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C19A3" w14:textId="77777777" w:rsidR="004E68A9" w:rsidRDefault="004E68A9" w:rsidP="00E07A5E">
      <w:pPr>
        <w:pStyle w:val="20"/>
        <w:shd w:val="clear" w:color="auto" w:fill="auto"/>
        <w:spacing w:line="280" w:lineRule="exact"/>
        <w:jc w:val="left"/>
        <w:rPr>
          <w:rFonts w:ascii="Liberation Serif" w:hAnsi="Liberation Serif"/>
        </w:rPr>
      </w:pPr>
    </w:p>
    <w:p w14:paraId="559070CF" w14:textId="77777777" w:rsidR="004E68A9" w:rsidRDefault="00E07A5E" w:rsidP="004E68A9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>ОТЧЕТ</w:t>
      </w:r>
    </w:p>
    <w:p w14:paraId="214492F0" w14:textId="77777777" w:rsidR="00E07A5E" w:rsidRDefault="00E07A5E" w:rsidP="004E68A9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о выполнении плана </w:t>
      </w:r>
      <w:r w:rsidR="004E68A9">
        <w:rPr>
          <w:sz w:val="22"/>
          <w:szCs w:val="22"/>
        </w:rPr>
        <w:t xml:space="preserve">мероприятий по противодействию коррупции </w:t>
      </w:r>
    </w:p>
    <w:p w14:paraId="5EC5BD94" w14:textId="77777777" w:rsidR="004E68A9" w:rsidRDefault="004E68A9" w:rsidP="004E68A9">
      <w:pPr>
        <w:pStyle w:val="20"/>
        <w:shd w:val="clear" w:color="auto" w:fill="auto"/>
        <w:spacing w:line="280" w:lineRule="exact"/>
        <w:rPr>
          <w:sz w:val="22"/>
          <w:szCs w:val="22"/>
        </w:rPr>
      </w:pPr>
      <w:r>
        <w:rPr>
          <w:sz w:val="22"/>
          <w:szCs w:val="22"/>
        </w:rPr>
        <w:t xml:space="preserve">в ГАСУСО </w:t>
      </w:r>
      <w:proofErr w:type="gramStart"/>
      <w:r>
        <w:rPr>
          <w:sz w:val="22"/>
          <w:szCs w:val="22"/>
        </w:rPr>
        <w:t>СО  «</w:t>
      </w:r>
      <w:proofErr w:type="gramEnd"/>
      <w:r>
        <w:rPr>
          <w:sz w:val="22"/>
          <w:szCs w:val="22"/>
        </w:rPr>
        <w:t xml:space="preserve">Каменск-Уральский  ПНИ» </w:t>
      </w:r>
      <w:r w:rsidR="00E07A5E">
        <w:rPr>
          <w:sz w:val="22"/>
          <w:szCs w:val="22"/>
        </w:rPr>
        <w:t>в 2022</w:t>
      </w:r>
      <w:r>
        <w:rPr>
          <w:sz w:val="22"/>
          <w:szCs w:val="22"/>
        </w:rPr>
        <w:t xml:space="preserve"> г</w:t>
      </w:r>
    </w:p>
    <w:p w14:paraId="6306C00A" w14:textId="77777777" w:rsidR="004E68A9" w:rsidRDefault="004E68A9" w:rsidP="004E68A9">
      <w:pPr>
        <w:pStyle w:val="20"/>
        <w:shd w:val="clear" w:color="auto" w:fill="auto"/>
        <w:spacing w:line="280" w:lineRule="exact"/>
        <w:rPr>
          <w:b w:val="0"/>
          <w:sz w:val="22"/>
          <w:szCs w:val="22"/>
        </w:rPr>
      </w:pPr>
    </w:p>
    <w:tbl>
      <w:tblPr>
        <w:tblOverlap w:val="never"/>
        <w:tblW w:w="15168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8081"/>
        <w:gridCol w:w="2549"/>
        <w:gridCol w:w="1843"/>
        <w:gridCol w:w="1985"/>
      </w:tblGrid>
      <w:tr w:rsidR="00E07A5E" w14:paraId="7F600F2B" w14:textId="77777777" w:rsidTr="00E07A5E">
        <w:trPr>
          <w:trHeight w:val="89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5022158" w14:textId="77777777" w:rsidR="00E07A5E" w:rsidRDefault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№</w:t>
            </w:r>
          </w:p>
          <w:p w14:paraId="0DC5DB0E" w14:textId="77777777" w:rsidR="00E07A5E" w:rsidRDefault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п/п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A715065" w14:textId="77777777" w:rsidR="00E07A5E" w:rsidRDefault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8262840" w14:textId="77777777" w:rsidR="00E07A5E" w:rsidRDefault="00900A07">
            <w:pPr>
              <w:pStyle w:val="20"/>
              <w:shd w:val="clear" w:color="auto" w:fill="auto"/>
              <w:spacing w:line="278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Сроки исполнения</w:t>
            </w:r>
            <w:r w:rsidR="00E07A5E">
              <w:rPr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AE31F4E" w14:textId="77777777" w:rsidR="00E07A5E" w:rsidRPr="00E07A5E" w:rsidRDefault="00900A07">
            <w:pPr>
              <w:pStyle w:val="20"/>
              <w:shd w:val="clear" w:color="auto" w:fill="auto"/>
              <w:spacing w:line="269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мероприятия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634B713" w14:textId="77777777" w:rsidR="00E07A5E" w:rsidRDefault="00E07A5E">
            <w:pPr>
              <w:pStyle w:val="20"/>
              <w:shd w:val="clear" w:color="auto" w:fill="auto"/>
              <w:spacing w:line="269" w:lineRule="exact"/>
              <w:rPr>
                <w:bCs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Отметка о выполнении</w:t>
            </w:r>
          </w:p>
        </w:tc>
      </w:tr>
      <w:tr w:rsidR="00E07A5E" w14:paraId="2DD4234E" w14:textId="77777777" w:rsidTr="00E07A5E">
        <w:trPr>
          <w:trHeight w:val="2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2332D876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14:paraId="70A6F9CF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0CA7D53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6AE33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3C59438" w14:textId="77777777" w:rsidR="00E07A5E" w:rsidRDefault="00E07A5E">
            <w:pPr>
              <w:pStyle w:val="20"/>
              <w:shd w:val="clear" w:color="auto" w:fill="auto"/>
              <w:spacing w:line="180" w:lineRule="exact"/>
              <w:rPr>
                <w:bCs w:val="0"/>
                <w:sz w:val="22"/>
                <w:szCs w:val="22"/>
              </w:rPr>
            </w:pPr>
          </w:p>
        </w:tc>
      </w:tr>
      <w:tr w:rsidR="00900A07" w14:paraId="4BFD42BF" w14:textId="77777777" w:rsidTr="00C402D6">
        <w:trPr>
          <w:trHeight w:val="331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5B3496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Нормативно-правовое обеспечение деятельности по противодействию коррупции</w:t>
            </w:r>
          </w:p>
        </w:tc>
      </w:tr>
      <w:tr w:rsidR="00E07A5E" w14:paraId="018BE821" w14:textId="77777777" w:rsidTr="00E07A5E">
        <w:trPr>
          <w:trHeight w:val="76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DF67493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2E3076B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мониторинга ситуации и эффективности принимаемых мер по противодействию   в учреждении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AA04972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22E6F62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5A73F2B1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D326650" w14:textId="77777777" w:rsidR="00E07A5E" w:rsidRDefault="00900A07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</w:t>
            </w:r>
          </w:p>
        </w:tc>
      </w:tr>
      <w:tr w:rsidR="00E07A5E" w14:paraId="30F0D7E0" w14:textId="77777777" w:rsidTr="00E07A5E">
        <w:trPr>
          <w:trHeight w:val="56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F54DE07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5D69A8C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анализа проектов локальных нормативных правовых актов на коррупционность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4F3B05F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3C1F93E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Юрисконсульт </w:t>
            </w:r>
          </w:p>
          <w:p w14:paraId="43837300" w14:textId="77777777" w:rsidR="00E07A5E" w:rsidRDefault="00E07A5E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30AA2913" w14:textId="77777777" w:rsidR="00E07A5E" w:rsidRDefault="00900A07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  <w:p w14:paraId="24DF98AC" w14:textId="664A3191" w:rsidR="00CE5DC2" w:rsidRDefault="00CE5DC2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Локальные нормативные акты обновлены</w:t>
            </w:r>
          </w:p>
        </w:tc>
      </w:tr>
      <w:tr w:rsidR="00900A07" w14:paraId="10816C02" w14:textId="77777777" w:rsidTr="00FF5833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14:paraId="22967A9A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Совершенствование работы по профилактике коррупционных и иных правонарушений</w:t>
            </w:r>
          </w:p>
          <w:p w14:paraId="01EA31B4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</w:p>
        </w:tc>
      </w:tr>
      <w:tr w:rsidR="00E07A5E" w14:paraId="6FB1C2FF" w14:textId="77777777" w:rsidTr="00E07A5E">
        <w:trPr>
          <w:trHeight w:val="176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19433F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3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435B368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Организация предоставления сведений о доходах, об имуществе и обязательствах имущественного характера директором учреждения, заместителями директора  и главным бухгалтером обеспечение контроля своевременности предоставления указанных сведений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B308FB9" w14:textId="77777777" w:rsidR="00E07A5E" w:rsidRDefault="00E07A5E">
            <w:pPr>
              <w:pStyle w:val="20"/>
              <w:shd w:val="clear" w:color="auto" w:fill="auto"/>
              <w:spacing w:line="240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2 квартал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1067843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Директор </w:t>
            </w:r>
          </w:p>
          <w:p w14:paraId="104063D5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  <w:p w14:paraId="11428C6B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  <w:p w14:paraId="41119487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  <w:p w14:paraId="5A7BC699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97EC754" w14:textId="77777777" w:rsidR="00E07A5E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E07A5E" w14:paraId="7F8CF008" w14:textId="77777777" w:rsidTr="00E07A5E">
        <w:trPr>
          <w:trHeight w:val="6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92968B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4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FA6072C" w14:textId="77777777" w:rsidR="00E07A5E" w:rsidRDefault="00E07A5E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Выявление случаев возникновения конфликта интересов, возникающих у работников Учреждения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5F6DF10F" w14:textId="77777777" w:rsidR="00E07A5E" w:rsidRDefault="00E07A5E">
            <w:pPr>
              <w:pStyle w:val="20"/>
              <w:shd w:val="clear" w:color="auto" w:fill="auto"/>
              <w:spacing w:line="283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  <w:p w14:paraId="17C5B0A2" w14:textId="77777777" w:rsidR="00E07A5E" w:rsidRDefault="00E07A5E">
            <w:pPr>
              <w:pStyle w:val="20"/>
              <w:shd w:val="clear" w:color="auto" w:fill="auto"/>
              <w:spacing w:line="283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615E4B6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60F3D3E3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DC2528" w14:textId="77777777" w:rsidR="00CE5DC2" w:rsidRDefault="00900A07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</w:t>
            </w:r>
          </w:p>
          <w:p w14:paraId="05148708" w14:textId="7EC05DDA" w:rsidR="00E07A5E" w:rsidRDefault="00CE5DC2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Не выявлено</w:t>
            </w:r>
            <w:r w:rsidR="00900A07">
              <w:rPr>
                <w:b w:val="0"/>
                <w:bCs w:val="0"/>
                <w:sz w:val="22"/>
                <w:szCs w:val="22"/>
              </w:rPr>
              <w:t xml:space="preserve"> </w:t>
            </w:r>
          </w:p>
        </w:tc>
      </w:tr>
      <w:tr w:rsidR="00E07A5E" w14:paraId="5A89C0C9" w14:textId="77777777" w:rsidTr="00E07A5E">
        <w:trPr>
          <w:trHeight w:val="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CE1509A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5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ADDFAC9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Доведение до работников,   положений законодательства Российской Федерации о противодействии коррупции.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14:paraId="40EADEDD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  <w:p w14:paraId="0D74A911" w14:textId="77777777" w:rsidR="00E07A5E" w:rsidRDefault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86B06A" w14:textId="77777777" w:rsidR="00E07A5E" w:rsidRDefault="00E07A5E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Отдел кадров, </w:t>
            </w:r>
          </w:p>
          <w:p w14:paraId="7D2AB808" w14:textId="06B404FD" w:rsidR="00E07A5E" w:rsidRDefault="00CE5DC2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инспектор</w:t>
            </w:r>
            <w:r w:rsidR="00E07A5E">
              <w:rPr>
                <w:b w:val="0"/>
                <w:bCs w:val="0"/>
                <w:sz w:val="22"/>
                <w:szCs w:val="22"/>
              </w:rPr>
              <w:t xml:space="preserve"> по кадрам </w:t>
            </w:r>
          </w:p>
          <w:p w14:paraId="6AE30FD4" w14:textId="3E758561" w:rsidR="00E07A5E" w:rsidRDefault="00CE5DC2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Дьячкова Е.А.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E31AD9" w14:textId="77777777" w:rsidR="00E07A5E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</w:t>
            </w:r>
          </w:p>
        </w:tc>
      </w:tr>
      <w:tr w:rsidR="00900A07" w14:paraId="0E490331" w14:textId="77777777" w:rsidTr="00E07A5E">
        <w:trPr>
          <w:trHeight w:val="5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1B5C392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6.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51CAF19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Заседание антикоррупционной комиссии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876440D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Не реже 2 раза в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C1D64C4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5EAF75F6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4D5881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03508EC0" w14:textId="77777777" w:rsidTr="00E07A5E">
        <w:trPr>
          <w:trHeight w:val="5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220C165D" w14:textId="77777777" w:rsidR="00900A07" w:rsidRDefault="00900A07" w:rsidP="00E07A5E">
            <w:pPr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24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4C2C407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Повышение качества профессиональной подготовки специалистов в сфере организации противодействия и непосредственного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EE71D00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</w:p>
        </w:tc>
      </w:tr>
      <w:tr w:rsidR="00900A07" w14:paraId="08617D6C" w14:textId="77777777" w:rsidTr="00E07A5E">
        <w:trPr>
          <w:trHeight w:val="12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4811811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Cs w:val="0"/>
                <w:sz w:val="22"/>
                <w:szCs w:val="22"/>
              </w:rPr>
              <w:lastRenderedPageBreak/>
              <w:t>7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2785267C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общего собрания с работниками Учреждения с разъяснением процедуры соблюдения требований к служебному поведению, обсуждением практики применения антикоррупционного законодательства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A22398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4 квартал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E0547F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3BA6550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18AAE8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0DF26335" w14:textId="77777777" w:rsidTr="005E3158">
        <w:trPr>
          <w:trHeight w:val="288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1F154485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Противодействие коррупции в бюджетной сфере</w:t>
            </w:r>
          </w:p>
        </w:tc>
      </w:tr>
      <w:tr w:rsidR="00900A07" w14:paraId="084D9914" w14:textId="77777777" w:rsidTr="00E07A5E">
        <w:trPr>
          <w:trHeight w:val="6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6D4A745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8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721D2B0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Осуществление внутреннего финансового контроля и внутреннего финансового аудита.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79C94DB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D079D7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Главный бухгалтер</w:t>
            </w:r>
          </w:p>
          <w:p w14:paraId="38313E57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bCs w:val="0"/>
                <w:sz w:val="22"/>
                <w:szCs w:val="22"/>
              </w:rPr>
              <w:t>Обвинцев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И.М.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4317475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06103967" w14:textId="77777777" w:rsidTr="00E07A5E">
        <w:trPr>
          <w:trHeight w:val="5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3F64F50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9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B4D68A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Принятие решений по закупкам товаров, работ и услуг </w:t>
            </w:r>
            <w:proofErr w:type="spellStart"/>
            <w:r>
              <w:rPr>
                <w:b w:val="0"/>
                <w:bCs w:val="0"/>
                <w:sz w:val="22"/>
                <w:szCs w:val="22"/>
              </w:rPr>
              <w:t>комиссионно</w:t>
            </w:r>
            <w:proofErr w:type="spellEnd"/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3B3EE03" w14:textId="7123B1DE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CE5DC2"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8BEB6C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Директор </w:t>
            </w:r>
          </w:p>
          <w:p w14:paraId="57774B15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6884D75" w14:textId="579D5BB2" w:rsidR="00900A07" w:rsidRDefault="00CE5DC2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682ADC7F" w14:textId="77777777" w:rsidTr="00023D7D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776EB3A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Повышение результативности и эффективности работы с обращениями граждан и организаций по фактам коррупции</w:t>
            </w:r>
          </w:p>
        </w:tc>
      </w:tr>
      <w:tr w:rsidR="00900A07" w14:paraId="589BD45A" w14:textId="77777777" w:rsidTr="00E07A5E">
        <w:trPr>
          <w:trHeight w:val="54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F59D877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10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4D22F63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Развитие механизмов досудебного обжалования решений и действий Учреждения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E70C0DB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6A36DDF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Юрисконсульт 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BAD575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21DEFEE7" w14:textId="77777777" w:rsidTr="00E07A5E">
        <w:trPr>
          <w:trHeight w:val="14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D2E5B48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670CA2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Совершенствование работы «телефонов доверия» («горячих линий»), электронных приёмных, позволяющих гражданам и представителям организаций сообщать об известных им фактах коррупции в   учреждении, анализ обращений и результатов их рассмотрения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007EA59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AB62A4D" w14:textId="1AC2E6A7" w:rsidR="00900A07" w:rsidRDefault="00CE5DC2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gramStart"/>
            <w:r>
              <w:rPr>
                <w:b w:val="0"/>
                <w:bCs w:val="0"/>
                <w:sz w:val="22"/>
                <w:szCs w:val="22"/>
              </w:rPr>
              <w:t xml:space="preserve">Инспектор </w:t>
            </w:r>
            <w:r w:rsidR="00900A07">
              <w:rPr>
                <w:b w:val="0"/>
                <w:bCs w:val="0"/>
                <w:sz w:val="22"/>
                <w:szCs w:val="22"/>
              </w:rPr>
              <w:t xml:space="preserve"> по</w:t>
            </w:r>
            <w:proofErr w:type="gramEnd"/>
            <w:r w:rsidR="00900A07">
              <w:rPr>
                <w:b w:val="0"/>
                <w:bCs w:val="0"/>
                <w:sz w:val="22"/>
                <w:szCs w:val="22"/>
              </w:rPr>
              <w:t xml:space="preserve"> кадрам </w:t>
            </w:r>
            <w:r>
              <w:rPr>
                <w:b w:val="0"/>
                <w:bCs w:val="0"/>
                <w:sz w:val="22"/>
                <w:szCs w:val="22"/>
              </w:rPr>
              <w:t>Дьячкова Е.А.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981C13D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40CAA2E0" w14:textId="77777777" w:rsidTr="00ED1B82">
        <w:trPr>
          <w:trHeight w:val="566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2E5B12C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открытости деятельности органов социальной политики Свердловской области, обеспечение права граждан на доступ к информации о деятельности этих органов в сфере противодействия коррупции</w:t>
            </w:r>
          </w:p>
        </w:tc>
      </w:tr>
      <w:tr w:rsidR="00900A07" w14:paraId="64C039BF" w14:textId="77777777" w:rsidTr="00E07A5E">
        <w:trPr>
          <w:trHeight w:val="704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8D74691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12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5BAF55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Информирование граждан о работе комиссий по противодействию коррупции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0626A62" w14:textId="77777777" w:rsidR="00900A07" w:rsidRDefault="00900A07">
            <w:pPr>
              <w:pStyle w:val="20"/>
              <w:shd w:val="clear" w:color="auto" w:fill="auto"/>
              <w:spacing w:line="240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Опубликование на информационных стендах за 10 дней до начала заседания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A982DC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Директор </w:t>
            </w:r>
          </w:p>
          <w:p w14:paraId="7B20447D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1FF06786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6E128EC" w14:textId="77777777" w:rsidTr="00E07A5E">
        <w:trPr>
          <w:trHeight w:val="70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D744BD3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13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318DA5A9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Взаимодействие со СМИ, информирование граждан о результатах реализации мер по противодействию коррупции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2190D3A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61D32D4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Директор </w:t>
            </w:r>
          </w:p>
          <w:p w14:paraId="1933B0CE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F1294BE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5AF8B9BD" w14:textId="77777777" w:rsidTr="00E07A5E">
        <w:trPr>
          <w:trHeight w:val="11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6EBAEC9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14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A9D590B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Размещение на официальном сайте МСП СО сведений о доходах, расходах, об имуществе и обязательствах имущественного характера, представленных руководителем учреждения в соответствии с требованиями законодательства Российской Федерации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6DD6F0" w14:textId="77777777" w:rsidR="00900A07" w:rsidRDefault="00900A07">
            <w:pPr>
              <w:pStyle w:val="20"/>
              <w:shd w:val="clear" w:color="auto" w:fill="auto"/>
              <w:spacing w:line="240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2 квартал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DB63CB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Директор</w:t>
            </w:r>
          </w:p>
          <w:p w14:paraId="24903BD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545975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6E0FD2A" w14:textId="77777777" w:rsidTr="00E07A5E">
        <w:trPr>
          <w:trHeight w:val="201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2FA7881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lastRenderedPageBreak/>
              <w:t>15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DEDB578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Приведение подразделов по противодействию коррупции на официальных сайтах в сети Интернет в соответствие с методическими рекомендациями по размещению и наполнению подразделов официальных сайтов государственных органов Свердловской области и органов местного самоуправления муниципальных образований в Свердловской области по вопросам противодействия коррупции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135796CF" w14:textId="77777777" w:rsidR="00900A07" w:rsidRDefault="00900A07">
            <w:pPr>
              <w:pStyle w:val="20"/>
              <w:shd w:val="clear" w:color="auto" w:fill="auto"/>
              <w:spacing w:line="293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В течение 2 квартала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241515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Заместитель директора </w:t>
            </w:r>
          </w:p>
          <w:p w14:paraId="3EDAAE7B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66474C8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CADA9DC" w14:textId="77777777" w:rsidTr="001F6A63">
        <w:trPr>
          <w:trHeight w:val="566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705D0C4C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Формирование в обществе нетерпимости к коррупционному поведению, правовое просвещение населения в сфере противодействия коррупции</w:t>
            </w:r>
          </w:p>
        </w:tc>
      </w:tr>
      <w:tr w:rsidR="00900A07" w14:paraId="44DC5E0C" w14:textId="77777777" w:rsidTr="00E07A5E">
        <w:trPr>
          <w:trHeight w:val="306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6D5A2646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16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67B44F7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служащих, работников с гражданами и организациями, плакатов (объявлений) следующего содержания: «Дача взятки должностному лицу наказывается лишением свободы; Предложения должностному лицу денег или имущества, а также выгод или услуг имущественного характера могут быть истолкованы как покушение на дачу взятки; Служащему, работнику запрещается принимать подарки в связи с исполнением служебных (трудовых) обязанностей вне зависимости от стоимости подарка»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211832F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Замена по мере необходимости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E2788A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Заместитель директора </w:t>
            </w:r>
          </w:p>
          <w:p w14:paraId="5F37377F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458FC85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2E10968A" w14:textId="77777777" w:rsidTr="00E07A5E">
        <w:trPr>
          <w:trHeight w:val="128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510C322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17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F1AC1D8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Размещение на информационных стендах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ГАСУСО СО «Каменск-Уральский ПНИ».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08B7B26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 мере поступления информации размещение на стендах и официальным сайте в течение 3 дней.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2002810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Заместитель директора </w:t>
            </w:r>
          </w:p>
          <w:p w14:paraId="1B0DBDB0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932D489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40B89AF6" w14:textId="77777777" w:rsidTr="00011ECB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4D6BEEE5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Мониторинг состояния и эффективности противодействия коррупции</w:t>
            </w:r>
          </w:p>
        </w:tc>
      </w:tr>
      <w:tr w:rsidR="00900A07" w14:paraId="18487585" w14:textId="77777777" w:rsidTr="00E07A5E">
        <w:trPr>
          <w:trHeight w:val="19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51DAC0F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18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5E5E6303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Мониторинг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области», анализ результатов мониторинга, подготовка информационно-аналитической справки (региональный антикоррупционный мониторинг)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609405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0BF5D958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Заместитель директора 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19FBDFD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1F9A6129" w14:textId="77777777" w:rsidTr="00E07A5E">
        <w:trPr>
          <w:trHeight w:val="111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ED1244B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lastRenderedPageBreak/>
              <w:t>19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86A14D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Мониторинг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8AE031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16B8C5A0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Заместитель директора </w:t>
            </w:r>
          </w:p>
          <w:p w14:paraId="498236CF" w14:textId="77777777" w:rsid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Игошев В.Г.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237D7912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3D513374" w14:textId="77777777" w:rsidTr="00E07A5E">
        <w:trPr>
          <w:trHeight w:val="240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08E2F86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20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9C1E20C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Рассмотрение не реже одного раза в квартал вопросов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органов в сфере социальной защиты населения Свердловской области и должностных лиц в целях выработки и принятия мер по предупреждению и устранению причин выявленных нарушений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E09D34E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Ежеквартально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69FC40AF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Юрисконсульт </w:t>
            </w:r>
          </w:p>
          <w:p w14:paraId="0D4A6241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79A80192" w14:textId="77777777" w:rsidR="00900A07" w:rsidRDefault="00900A07" w:rsidP="006C50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Выполнено в установленные сроки</w:t>
            </w:r>
          </w:p>
        </w:tc>
      </w:tr>
      <w:tr w:rsidR="00900A07" w14:paraId="143B812C" w14:textId="77777777" w:rsidTr="00C27C85">
        <w:trPr>
          <w:trHeight w:val="288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F2FB4E4" w14:textId="77777777" w:rsidR="00900A07" w:rsidRDefault="00900A07" w:rsidP="00900A07">
            <w:pPr>
              <w:pStyle w:val="20"/>
              <w:shd w:val="clear" w:color="auto" w:fill="auto"/>
              <w:spacing w:line="230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обеспечение деятельности в сфере противодействия коррупции</w:t>
            </w:r>
          </w:p>
        </w:tc>
      </w:tr>
      <w:tr w:rsidR="00900A07" w14:paraId="5995DEC1" w14:textId="77777777" w:rsidTr="00E07A5E">
        <w:trPr>
          <w:trHeight w:val="224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9D72FA7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21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01142508" w14:textId="3E1DE74D" w:rsidR="00900A07" w:rsidRDefault="00900A07" w:rsidP="00ED3EDA">
            <w:pPr>
              <w:pStyle w:val="20"/>
              <w:shd w:val="clear" w:color="auto" w:fill="auto"/>
              <w:spacing w:line="278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Информирование организаций, взаимодействие с которыми осуществляется по направлению</w:t>
            </w:r>
            <w:r w:rsidR="00ED3EDA">
              <w:rPr>
                <w:b w:val="0"/>
                <w:bCs w:val="0"/>
                <w:sz w:val="22"/>
                <w:szCs w:val="22"/>
              </w:rPr>
              <w:t xml:space="preserve"> д</w:t>
            </w:r>
            <w:r>
              <w:rPr>
                <w:b w:val="0"/>
                <w:bCs w:val="0"/>
                <w:sz w:val="22"/>
                <w:szCs w:val="22"/>
              </w:rPr>
              <w:t>еятельности, о требованиях статьи 13.3 Федерального закона от 25.12.2008 № 273-ФЗ «О противодействии коррупции» и методических рекомендаций по разработке и принятию организациями мер по предупреждению и противодействию коррупции, разработанных Министерством труда и социальной защиты Российской Федерации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7CDD495E" w14:textId="77777777" w:rsidR="00900A07" w:rsidRDefault="00900A07">
            <w:pPr>
              <w:pStyle w:val="20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5054947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Юрисконсульт </w:t>
            </w:r>
          </w:p>
          <w:p w14:paraId="57D034E1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6989768D" w14:textId="77777777" w:rsidR="00900A07" w:rsidRDefault="00900A07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4D943A20" w14:textId="77777777" w:rsidTr="00000775">
        <w:trPr>
          <w:trHeight w:val="293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58F82A7" w14:textId="77777777" w:rsidR="00900A07" w:rsidRDefault="00900A07">
            <w:pPr>
              <w:pStyle w:val="20"/>
              <w:shd w:val="clear" w:color="auto" w:fill="auto"/>
              <w:spacing w:line="230" w:lineRule="exact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Организационное обеспечение деятельности по противодействию коррупции</w:t>
            </w:r>
          </w:p>
        </w:tc>
      </w:tr>
      <w:tr w:rsidR="00900A07" w14:paraId="2861EF83" w14:textId="77777777" w:rsidTr="00E07A5E">
        <w:trPr>
          <w:trHeight w:val="67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4A86C853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22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2FBFE4CE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14:paraId="6FB985B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 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B4B468C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Юрисконсульт </w:t>
            </w:r>
          </w:p>
          <w:p w14:paraId="51DE41F3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Антонова А.Н.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14:paraId="5694DFFE" w14:textId="77777777" w:rsidR="00900A07" w:rsidRDefault="00900A07" w:rsidP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19365E26" w14:textId="77777777" w:rsidTr="00DE48F5">
        <w:trPr>
          <w:trHeight w:val="566"/>
        </w:trPr>
        <w:tc>
          <w:tcPr>
            <w:tcW w:w="1516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02E3F11" w14:textId="77777777" w:rsidR="00900A07" w:rsidRPr="00900A07" w:rsidRDefault="00900A07">
            <w:pPr>
              <w:pStyle w:val="20"/>
              <w:shd w:val="clear" w:color="auto" w:fill="auto"/>
              <w:spacing w:line="278" w:lineRule="exact"/>
              <w:jc w:val="left"/>
              <w:rPr>
                <w:sz w:val="22"/>
                <w:szCs w:val="22"/>
              </w:rPr>
            </w:pPr>
            <w:r w:rsidRPr="00900A07">
              <w:rPr>
                <w:sz w:val="22"/>
                <w:szCs w:val="22"/>
              </w:rPr>
              <w:t>Повышение эффективности деятельности Учреждения в сфере социальной защиты населения Свердловской области по противодействию коррупции</w:t>
            </w:r>
          </w:p>
        </w:tc>
      </w:tr>
      <w:tr w:rsidR="00900A07" w14:paraId="0130E321" w14:textId="77777777" w:rsidTr="00900A07">
        <w:trPr>
          <w:trHeight w:val="88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55C68BA7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23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CE87A2F" w14:textId="77777777" w:rsidR="00900A07" w:rsidRDefault="00900A07">
            <w:pPr>
              <w:pStyle w:val="20"/>
              <w:shd w:val="clear" w:color="auto" w:fill="auto"/>
              <w:spacing w:line="298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Анализ реализации ведомственных планов противодействия коррупции, подготовка информационно-аналитической справки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3DA421DC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CB3C505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Председатель комиссии </w:t>
            </w:r>
          </w:p>
          <w:p w14:paraId="779A315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bCs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bCs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631531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Выполнено </w:t>
            </w:r>
          </w:p>
        </w:tc>
      </w:tr>
      <w:tr w:rsidR="00900A07" w14:paraId="133E83B4" w14:textId="77777777" w:rsidTr="00900A07">
        <w:trPr>
          <w:trHeight w:val="198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4B8612DF" w14:textId="77777777" w:rsidR="00900A07" w:rsidRDefault="00900A07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lastRenderedPageBreak/>
              <w:t>25</w:t>
            </w:r>
          </w:p>
        </w:tc>
        <w:tc>
          <w:tcPr>
            <w:tcW w:w="8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718EE374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Осуществление проверки в соответствии с нормативными правовыми актами Российской Федерации и применение соответствующих мер ответственности по каждому случаю несоблюдения ограничений, запретов и неисполнения обязанностей, установленных в целях противодействия коррупции, нарушения ограничений, касающихся получения подарков и порядка сдачи подарков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14:paraId="11B8DAC5" w14:textId="77777777" w:rsidR="00900A07" w:rsidRDefault="00900A07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При выявлении случаев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BAD7454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Директор</w:t>
            </w:r>
          </w:p>
          <w:p w14:paraId="4854C6A2" w14:textId="77777777" w:rsidR="00900A07" w:rsidRDefault="00900A07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 </w:t>
            </w: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550219" w14:textId="5CF1AD6C" w:rsidR="00900A07" w:rsidRDefault="00ED3EDA">
            <w:pPr>
              <w:pStyle w:val="20"/>
              <w:shd w:val="clear" w:color="auto" w:fill="auto"/>
              <w:spacing w:line="269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Не выявлено </w:t>
            </w:r>
          </w:p>
        </w:tc>
      </w:tr>
    </w:tbl>
    <w:tbl>
      <w:tblPr>
        <w:tblpPr w:leftFromText="180" w:rightFromText="180" w:vertAnchor="page" w:horzAnchor="margin" w:tblpY="376"/>
        <w:tblOverlap w:val="never"/>
        <w:tblW w:w="151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0"/>
        <w:gridCol w:w="8079"/>
        <w:gridCol w:w="2561"/>
        <w:gridCol w:w="1800"/>
        <w:gridCol w:w="2041"/>
      </w:tblGrid>
      <w:tr w:rsidR="00E07A5E" w14:paraId="109BC315" w14:textId="77777777" w:rsidTr="00E07A5E">
        <w:trPr>
          <w:trHeight w:val="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04F455D" w14:textId="77777777" w:rsidR="00E07A5E" w:rsidRDefault="00E07A5E" w:rsidP="00E07A5E">
            <w:pPr>
              <w:pStyle w:val="20"/>
              <w:shd w:val="clear" w:color="auto" w:fill="auto"/>
              <w:spacing w:line="240" w:lineRule="exact"/>
              <w:rPr>
                <w:b w:val="0"/>
                <w:sz w:val="22"/>
                <w:szCs w:val="22"/>
                <w:lang w:bidi="ru-RU"/>
              </w:rPr>
            </w:pPr>
            <w:r>
              <w:rPr>
                <w:b w:val="0"/>
                <w:bCs w:val="0"/>
                <w:sz w:val="22"/>
                <w:szCs w:val="22"/>
              </w:rPr>
              <w:t>24</w:t>
            </w:r>
          </w:p>
        </w:tc>
        <w:tc>
          <w:tcPr>
            <w:tcW w:w="8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C24EABB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>Проведение анализа работы по профилактике коррупционных и иных правонарушений в части, касающейся обеспечения соблюдения работниками ограничений и запретов, требований о предотвращении или урегулировании конфликта интересов</w:t>
            </w:r>
          </w:p>
        </w:tc>
        <w:tc>
          <w:tcPr>
            <w:tcW w:w="2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4E01FF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bCs w:val="0"/>
                <w:sz w:val="22"/>
                <w:szCs w:val="22"/>
              </w:rPr>
              <w:t xml:space="preserve">Постоянно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EAF42FE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Директор </w:t>
            </w:r>
          </w:p>
          <w:p w14:paraId="64A9DC51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  <w:proofErr w:type="spellStart"/>
            <w:r>
              <w:rPr>
                <w:b w:val="0"/>
                <w:sz w:val="22"/>
                <w:szCs w:val="22"/>
              </w:rPr>
              <w:t>Самочернов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А.В.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760BA8" w14:textId="77777777" w:rsidR="00E07A5E" w:rsidRDefault="00E07A5E" w:rsidP="00E07A5E">
            <w:pPr>
              <w:rPr>
                <w:rFonts w:ascii="Times New Roman" w:eastAsia="Times New Roman" w:hAnsi="Times New Roman" w:cs="Times New Roman"/>
                <w:bCs/>
              </w:rPr>
            </w:pPr>
          </w:p>
          <w:p w14:paraId="42AA0C04" w14:textId="77777777" w:rsidR="00E07A5E" w:rsidRDefault="00E07A5E" w:rsidP="00E07A5E">
            <w:pPr>
              <w:pStyle w:val="20"/>
              <w:shd w:val="clear" w:color="auto" w:fill="auto"/>
              <w:spacing w:line="274" w:lineRule="exact"/>
              <w:jc w:val="left"/>
              <w:rPr>
                <w:b w:val="0"/>
                <w:sz w:val="22"/>
                <w:szCs w:val="22"/>
              </w:rPr>
            </w:pPr>
          </w:p>
        </w:tc>
      </w:tr>
    </w:tbl>
    <w:p w14:paraId="41FEE769" w14:textId="77777777" w:rsidR="004E68A9" w:rsidRDefault="004E68A9" w:rsidP="004E68A9">
      <w:pPr>
        <w:rPr>
          <w:rFonts w:ascii="Times New Roman" w:hAnsi="Times New Roman"/>
          <w:bCs/>
        </w:rPr>
      </w:pPr>
    </w:p>
    <w:p w14:paraId="0BEB6609" w14:textId="77777777" w:rsidR="00ED3EDA" w:rsidRDefault="00ED3EDA" w:rsidP="004E68A9">
      <w:pPr>
        <w:rPr>
          <w:rFonts w:ascii="Times New Roman" w:hAnsi="Times New Roman"/>
          <w:bCs/>
        </w:rPr>
      </w:pPr>
    </w:p>
    <w:p w14:paraId="44E7E62A" w14:textId="77777777" w:rsidR="00ED3EDA" w:rsidRDefault="00ED3EDA" w:rsidP="004E68A9">
      <w:pPr>
        <w:rPr>
          <w:rFonts w:ascii="Times New Roman" w:hAnsi="Times New Roman"/>
          <w:bCs/>
        </w:rPr>
      </w:pPr>
    </w:p>
    <w:p w14:paraId="41541792" w14:textId="4FC4B82E" w:rsidR="00ED3EDA" w:rsidRDefault="00ED3EDA" w:rsidP="004E68A9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Юрисконсульт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А.Н. Антонова</w:t>
      </w:r>
    </w:p>
    <w:p w14:paraId="25248489" w14:textId="77777777" w:rsidR="00ED3EDA" w:rsidRDefault="00ED3EDA" w:rsidP="004E68A9">
      <w:pPr>
        <w:rPr>
          <w:rFonts w:ascii="Times New Roman" w:hAnsi="Times New Roman"/>
          <w:bCs/>
        </w:rPr>
      </w:pPr>
    </w:p>
    <w:p w14:paraId="03FE280A" w14:textId="77777777" w:rsidR="00ED3EDA" w:rsidRDefault="00ED3EDA" w:rsidP="004E68A9">
      <w:pPr>
        <w:rPr>
          <w:rFonts w:ascii="Times New Roman" w:hAnsi="Times New Roman"/>
          <w:bCs/>
        </w:rPr>
      </w:pPr>
    </w:p>
    <w:p w14:paraId="4297B700" w14:textId="58544214" w:rsidR="00ED3EDA" w:rsidRDefault="00ED3EDA" w:rsidP="004E68A9">
      <w:pPr>
        <w:rPr>
          <w:rFonts w:ascii="Times New Roman" w:hAnsi="Times New Roman"/>
          <w:bCs/>
        </w:rPr>
        <w:sectPr w:rsidR="00ED3EDA" w:rsidSect="004E68A9">
          <w:pgSz w:w="16840" w:h="11909" w:orient="landscape"/>
          <w:pgMar w:top="720" w:right="720" w:bottom="720" w:left="720" w:header="0" w:footer="3" w:gutter="0"/>
          <w:cols w:space="720"/>
          <w:docGrid w:linePitch="299"/>
        </w:sectPr>
      </w:pPr>
      <w:r>
        <w:rPr>
          <w:rFonts w:ascii="Times New Roman" w:hAnsi="Times New Roman"/>
          <w:bCs/>
        </w:rPr>
        <w:t xml:space="preserve">Заместитель директора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>В.Г. Игошев</w:t>
      </w:r>
    </w:p>
    <w:p w14:paraId="51544195" w14:textId="77777777" w:rsidR="00694BCC" w:rsidRPr="00E07A5E" w:rsidRDefault="00694BCC" w:rsidP="00900A07">
      <w:pPr>
        <w:pStyle w:val="40"/>
        <w:shd w:val="clear" w:color="auto" w:fill="auto"/>
        <w:jc w:val="left"/>
        <w:rPr>
          <w:b w:val="0"/>
          <w:sz w:val="22"/>
          <w:szCs w:val="22"/>
          <w:lang w:bidi="ru-RU"/>
        </w:rPr>
      </w:pPr>
    </w:p>
    <w:sectPr w:rsidR="00694BCC" w:rsidRPr="00E07A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R Cyr 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05BD"/>
    <w:rsid w:val="001109A1"/>
    <w:rsid w:val="002542A0"/>
    <w:rsid w:val="00375E88"/>
    <w:rsid w:val="00385358"/>
    <w:rsid w:val="004E68A9"/>
    <w:rsid w:val="00694BCC"/>
    <w:rsid w:val="00900A07"/>
    <w:rsid w:val="009405BD"/>
    <w:rsid w:val="00964951"/>
    <w:rsid w:val="00CE5DC2"/>
    <w:rsid w:val="00E07A5E"/>
    <w:rsid w:val="00ED3EDA"/>
    <w:rsid w:val="00F5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696C8"/>
  <w15:docId w15:val="{5327A60A-7EBD-4DB9-9CB8-2426AFEE0D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9405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a4">
    <w:name w:val="Основной текст Знак"/>
    <w:basedOn w:val="a0"/>
    <w:link w:val="a3"/>
    <w:uiPriority w:val="1"/>
    <w:rsid w:val="009405BD"/>
    <w:rPr>
      <w:rFonts w:ascii="Times New Roman" w:eastAsia="Times New Roman" w:hAnsi="Times New Roman" w:cs="Times New Roman"/>
      <w:sz w:val="25"/>
      <w:szCs w:val="25"/>
    </w:rPr>
  </w:style>
  <w:style w:type="paragraph" w:styleId="a5">
    <w:name w:val="No Spacing"/>
    <w:uiPriority w:val="1"/>
    <w:qFormat/>
    <w:rsid w:val="009405B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Normal">
    <w:name w:val="ConsPlusNormal"/>
    <w:rsid w:val="009405B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">
    <w:name w:val="Основной текст (2)_"/>
    <w:basedOn w:val="a0"/>
    <w:link w:val="20"/>
    <w:locked/>
    <w:rsid w:val="004E68A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E68A9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4">
    <w:name w:val="Основной текст (4)_"/>
    <w:basedOn w:val="a0"/>
    <w:link w:val="40"/>
    <w:locked/>
    <w:rsid w:val="004E68A9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4E68A9"/>
    <w:pPr>
      <w:widowControl w:val="0"/>
      <w:shd w:val="clear" w:color="auto" w:fill="FFFFFF"/>
      <w:spacing w:after="0" w:line="182" w:lineRule="exact"/>
      <w:jc w:val="both"/>
    </w:pPr>
    <w:rPr>
      <w:rFonts w:ascii="Times New Roman" w:eastAsia="Times New Roman" w:hAnsi="Times New Roman" w:cs="Times New Roman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37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1260</Words>
  <Characters>7185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Антонова Анна</dc:creator>
  <cp:lastModifiedBy>Антонова Анна Николаевна</cp:lastModifiedBy>
  <cp:revision>12</cp:revision>
  <cp:lastPrinted>2023-01-25T03:10:00Z</cp:lastPrinted>
  <dcterms:created xsi:type="dcterms:W3CDTF">2021-08-17T09:52:00Z</dcterms:created>
  <dcterms:modified xsi:type="dcterms:W3CDTF">2023-01-25T03:11:00Z</dcterms:modified>
</cp:coreProperties>
</file>