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Pr="008A66B7" w:rsidRDefault="008A66B7" w:rsidP="008A66B7">
      <w:pPr>
        <w:jc w:val="center"/>
        <w:rPr>
          <w:rFonts w:ascii="Liberation Serif" w:hAnsi="Liberation Serif"/>
          <w:b/>
          <w:sz w:val="24"/>
          <w:szCs w:val="24"/>
        </w:rPr>
      </w:pPr>
      <w:r w:rsidRPr="008A66B7">
        <w:rPr>
          <w:rFonts w:ascii="Liberation Serif" w:hAnsi="Liberation Serif"/>
          <w:b/>
          <w:sz w:val="24"/>
          <w:szCs w:val="24"/>
        </w:rPr>
        <w:t>Основания для проведения заседания Комиссии</w:t>
      </w:r>
    </w:p>
    <w:p w:rsidR="008A66B7" w:rsidRPr="008A66B7" w:rsidRDefault="008A66B7" w:rsidP="008A66B7">
      <w:pPr>
        <w:jc w:val="center"/>
        <w:rPr>
          <w:rFonts w:ascii="Liberation Serif" w:hAnsi="Liberation Serif"/>
          <w:b/>
          <w:sz w:val="24"/>
          <w:szCs w:val="24"/>
        </w:rPr>
      </w:pPr>
      <w:r w:rsidRPr="008A66B7">
        <w:rPr>
          <w:rFonts w:ascii="Liberation Serif" w:hAnsi="Liberation Serif"/>
          <w:b/>
          <w:sz w:val="24"/>
          <w:szCs w:val="24"/>
        </w:rPr>
        <w:t>ГАУ «Североуральский ПНИ» по соблюдению требований к служебному поведению и урегулированию конфликта интересов</w:t>
      </w:r>
    </w:p>
    <w:p w:rsidR="008A66B7" w:rsidRDefault="008A66B7" w:rsidP="008A66B7">
      <w:pPr>
        <w:jc w:val="center"/>
        <w:rPr>
          <w:rFonts w:ascii="Liberation Serif" w:hAnsi="Liberation Serif"/>
          <w:sz w:val="24"/>
          <w:szCs w:val="24"/>
        </w:rPr>
      </w:pPr>
    </w:p>
    <w:p w:rsidR="008A66B7" w:rsidRDefault="008A66B7" w:rsidP="008A66B7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A66B7" w:rsidRDefault="008A66B7" w:rsidP="008A66B7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Liberation Serif" w:hAnsi="Liberation Serif" w:cs="Times New Roman"/>
          <w:bCs/>
          <w:sz w:val="24"/>
          <w:szCs w:val="24"/>
        </w:rPr>
        <w:t>Основанием для проведения заседания Комиссии являются направленные к рассмотрению директором учреждения следующие документы:</w:t>
      </w:r>
    </w:p>
    <w:p w:rsidR="008A66B7" w:rsidRDefault="008A66B7" w:rsidP="008A66B7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декларация о конфликте интересов;</w:t>
      </w:r>
    </w:p>
    <w:p w:rsidR="008A66B7" w:rsidRDefault="008A66B7" w:rsidP="008A66B7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интересов;</w:t>
      </w:r>
    </w:p>
    <w:p w:rsidR="008A66B7" w:rsidRDefault="008A66B7" w:rsidP="008A66B7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заключение по результатам проверки сведений, содержащихся в декларации о конфликте интересов и (или) 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(с материалами по результатам проверки).</w:t>
      </w:r>
    </w:p>
    <w:p w:rsidR="008A66B7" w:rsidRDefault="008A66B7" w:rsidP="008A66B7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При этом дата заседания Комиссии не может быть назначена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8A66B7" w:rsidRPr="008A66B7" w:rsidRDefault="008A66B7" w:rsidP="008A66B7">
      <w:pPr>
        <w:rPr>
          <w:rFonts w:ascii="Liberation Serif" w:hAnsi="Liberation Serif"/>
          <w:sz w:val="24"/>
          <w:szCs w:val="24"/>
        </w:rPr>
      </w:pPr>
    </w:p>
    <w:sectPr w:rsidR="008A66B7" w:rsidRPr="008A6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1C"/>
    <w:rsid w:val="008A66B7"/>
    <w:rsid w:val="00CC4A1C"/>
    <w:rsid w:val="00D2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2025-11-10T10:44:00Z</dcterms:created>
  <dcterms:modified xsi:type="dcterms:W3CDTF">2025-11-10T10:49:00Z</dcterms:modified>
</cp:coreProperties>
</file>