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8EC" w:rsidRDefault="00BB68AA">
      <w:pPr>
        <w:tabs>
          <w:tab w:val="left" w:pos="255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МИНИСТЕРСТВО СОЦИАЛЬНОЙ ПОЛИТИКИ СВЕРДЛОВСКОЙ ОБЛАСТИ</w:t>
      </w:r>
    </w:p>
    <w:p w:rsidR="00E548EC" w:rsidRDefault="00BB68AA">
      <w:pPr>
        <w:jc w:val="center"/>
        <w:rPr>
          <w:b/>
        </w:rPr>
      </w:pPr>
      <w:r>
        <w:rPr>
          <w:b/>
        </w:rPr>
        <w:t xml:space="preserve">государственное казенное учреждение социального обслуживания </w:t>
      </w:r>
    </w:p>
    <w:p w:rsidR="00E548EC" w:rsidRDefault="00BB68AA">
      <w:pPr>
        <w:jc w:val="center"/>
        <w:rPr>
          <w:b/>
        </w:rPr>
      </w:pPr>
      <w:r>
        <w:rPr>
          <w:b/>
        </w:rPr>
        <w:t xml:space="preserve">Свердловской области </w:t>
      </w:r>
    </w:p>
    <w:p w:rsidR="00E548EC" w:rsidRDefault="00BB68AA">
      <w:pPr>
        <w:jc w:val="center"/>
        <w:rPr>
          <w:b/>
        </w:rPr>
      </w:pPr>
      <w:r>
        <w:rPr>
          <w:b/>
        </w:rPr>
        <w:t>«Социально-реабилитационный центр для несовершеннолетнего Октябрьского района города Екатеринбурга»</w:t>
      </w:r>
    </w:p>
    <w:p w:rsidR="00E548EC" w:rsidRDefault="00BB68AA">
      <w:pPr>
        <w:jc w:val="center"/>
      </w:pPr>
      <w:r>
        <w:t>(ГКУ «СРЦН Октябрьского района города Екатеринбурга»)</w:t>
      </w:r>
    </w:p>
    <w:p w:rsidR="00E548EC" w:rsidRDefault="00E548EC">
      <w:pPr>
        <w:jc w:val="center"/>
        <w:rPr>
          <w:b/>
        </w:rPr>
      </w:pPr>
    </w:p>
    <w:p w:rsidR="00E548EC" w:rsidRDefault="00BB68A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ПРИКАЗ</w:t>
      </w:r>
    </w:p>
    <w:p w:rsidR="00E548EC" w:rsidRDefault="00E548EC">
      <w:pPr>
        <w:jc w:val="both"/>
        <w:rPr>
          <w:b/>
        </w:rPr>
      </w:pPr>
    </w:p>
    <w:p w:rsidR="00E548EC" w:rsidRDefault="00315287">
      <w:pPr>
        <w:jc w:val="both"/>
        <w:rPr>
          <w:b/>
        </w:rPr>
      </w:pPr>
      <w:r w:rsidRPr="00315287">
        <w:rPr>
          <w:b/>
        </w:rPr>
        <w:t>28</w:t>
      </w:r>
      <w:r w:rsidR="00BB68AA">
        <w:rPr>
          <w:b/>
        </w:rPr>
        <w:t>.</w:t>
      </w:r>
      <w:r w:rsidR="00BB68AA" w:rsidRPr="00315287">
        <w:rPr>
          <w:b/>
        </w:rPr>
        <w:t>12.2024</w:t>
      </w:r>
      <w:r w:rsidR="00BB68AA">
        <w:rPr>
          <w:b/>
        </w:rPr>
        <w:t xml:space="preserve">                                                                                                                                      № </w:t>
      </w:r>
      <w:r>
        <w:rPr>
          <w:b/>
        </w:rPr>
        <w:t>882</w:t>
      </w:r>
    </w:p>
    <w:p w:rsidR="00E548EC" w:rsidRDefault="00BB68AA">
      <w:pPr>
        <w:jc w:val="center"/>
      </w:pPr>
      <w:r>
        <w:t xml:space="preserve">г. Екатеринбург </w:t>
      </w:r>
    </w:p>
    <w:p w:rsidR="00E548EC" w:rsidRDefault="00E548EC">
      <w:pPr>
        <w:jc w:val="center"/>
      </w:pPr>
    </w:p>
    <w:p w:rsidR="00E548EC" w:rsidRDefault="00BB68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Плана мероприятий по противодействию коррупции </w:t>
      </w:r>
    </w:p>
    <w:p w:rsidR="00E548EC" w:rsidRDefault="00BB68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ГКУ «СРЦН Октябрьского района города Екатеринбурга» </w:t>
      </w:r>
    </w:p>
    <w:p w:rsidR="00E548EC" w:rsidRDefault="00BB68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2025-2028 годы </w:t>
      </w:r>
    </w:p>
    <w:p w:rsidR="00E548EC" w:rsidRDefault="00E548EC">
      <w:pPr>
        <w:jc w:val="center"/>
      </w:pPr>
    </w:p>
    <w:p w:rsidR="00E548EC" w:rsidRDefault="00BB68A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реализации Федерального Закона от 25 декабря 2008 года № 273-ФЗ «О противодействии коррупции», Закона Свердловской области от 20 февраля 2009 года № 2-ОЗ «О противодействии коррупции в Свердловской области», </w:t>
      </w:r>
    </w:p>
    <w:p w:rsidR="00E548EC" w:rsidRDefault="00E548E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548EC" w:rsidRDefault="00BB68A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ПРИКАЗЫВАЮ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548EC" w:rsidRDefault="00BB68AA">
      <w:pPr>
        <w:pStyle w:val="ConsPlusNormal"/>
        <w:widowControl/>
        <w:numPr>
          <w:ilvl w:val="0"/>
          <w:numId w:val="1"/>
        </w:numPr>
        <w:tabs>
          <w:tab w:val="left" w:pos="567"/>
          <w:tab w:val="left" w:pos="113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План мероприятий по противодействию коррупции                                ГКУ «СРЦН Октябрьского района города Екатеринбурга» на 2025-2028 годы.</w:t>
      </w:r>
    </w:p>
    <w:p w:rsidR="00E548EC" w:rsidRDefault="00BB68AA">
      <w:pPr>
        <w:pStyle w:val="ConsPlusNormal"/>
        <w:numPr>
          <w:ilvl w:val="0"/>
          <w:numId w:val="1"/>
        </w:numPr>
        <w:tabs>
          <w:tab w:val="left" w:pos="567"/>
          <w:tab w:val="left" w:pos="113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на официальном сайте учреждения в соответствующем подразделе раздела «Противодействие коррупции». </w:t>
      </w:r>
    </w:p>
    <w:p w:rsidR="00E548EC" w:rsidRDefault="00BB68AA">
      <w:pPr>
        <w:pStyle w:val="ConsPlusNormal"/>
        <w:numPr>
          <w:ilvl w:val="0"/>
          <w:numId w:val="1"/>
        </w:numPr>
        <w:tabs>
          <w:tab w:val="left" w:pos="567"/>
          <w:tab w:val="left" w:pos="113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Делопроизводителю учреждения ознакомить с настоящим приказом под роспись работников, на которых распространяется его действие. </w:t>
      </w:r>
    </w:p>
    <w:p w:rsidR="00E548EC" w:rsidRDefault="00BB68AA">
      <w:pPr>
        <w:pStyle w:val="ConsPlusNormal"/>
        <w:widowControl/>
        <w:numPr>
          <w:ilvl w:val="0"/>
          <w:numId w:val="1"/>
        </w:numPr>
        <w:tabs>
          <w:tab w:val="left" w:pos="567"/>
          <w:tab w:val="left" w:pos="1134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E548EC" w:rsidRDefault="00E548EC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548EC" w:rsidRDefault="00E548EC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548EC" w:rsidRDefault="00E548EC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548EC" w:rsidRDefault="00BB68A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директора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Л.А. Губарева</w:t>
      </w:r>
    </w:p>
    <w:p w:rsidR="00E548EC" w:rsidRDefault="00E548EC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548EC" w:rsidRDefault="00E548EC">
      <w:pPr>
        <w:pStyle w:val="ConsPlusNormal"/>
        <w:widowControl/>
        <w:ind w:left="705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548EC" w:rsidRDefault="00E548EC">
      <w:pPr>
        <w:jc w:val="both"/>
      </w:pPr>
    </w:p>
    <w:p w:rsidR="00E548EC" w:rsidRDefault="00E548EC">
      <w:pPr>
        <w:jc w:val="both"/>
      </w:pPr>
    </w:p>
    <w:p w:rsidR="00E548EC" w:rsidRDefault="00E548EC">
      <w:pPr>
        <w:jc w:val="both"/>
      </w:pPr>
    </w:p>
    <w:p w:rsidR="00E548EC" w:rsidRDefault="00E548EC">
      <w:pPr>
        <w:jc w:val="both"/>
      </w:pPr>
    </w:p>
    <w:p w:rsidR="00E548EC" w:rsidRDefault="00E548EC">
      <w:pPr>
        <w:jc w:val="both"/>
      </w:pPr>
    </w:p>
    <w:p w:rsidR="00E548EC" w:rsidRDefault="00E548EC">
      <w:pPr>
        <w:jc w:val="both"/>
      </w:pPr>
    </w:p>
    <w:p w:rsidR="00E548EC" w:rsidRDefault="00E548EC">
      <w:pPr>
        <w:jc w:val="both"/>
      </w:pPr>
    </w:p>
    <w:p w:rsidR="00E548EC" w:rsidRDefault="00E548EC">
      <w:pPr>
        <w:jc w:val="both"/>
      </w:pPr>
    </w:p>
    <w:p w:rsidR="00E548EC" w:rsidRDefault="00E548EC">
      <w:pPr>
        <w:jc w:val="both"/>
      </w:pPr>
    </w:p>
    <w:p w:rsidR="00E548EC" w:rsidRDefault="00E548EC">
      <w:pPr>
        <w:sectPr w:rsidR="00E548EC">
          <w:pgSz w:w="11906" w:h="16838"/>
          <w:pgMar w:top="1134" w:right="567" w:bottom="1134" w:left="1418" w:header="709" w:footer="709" w:gutter="0"/>
          <w:cols w:space="720"/>
        </w:sectPr>
      </w:pPr>
    </w:p>
    <w:p w:rsidR="00E548EC" w:rsidRDefault="00BB68AA">
      <w:pPr>
        <w:ind w:left="10206"/>
      </w:pPr>
      <w:r>
        <w:lastRenderedPageBreak/>
        <w:t>Утвержден</w:t>
      </w:r>
    </w:p>
    <w:p w:rsidR="00E548EC" w:rsidRDefault="00BB68AA">
      <w:pPr>
        <w:ind w:left="10206"/>
      </w:pPr>
      <w:r>
        <w:t xml:space="preserve">приказом ГКУ «СРЦН </w:t>
      </w:r>
      <w:proofErr w:type="gramStart"/>
      <w:r>
        <w:t>Октябрьского</w:t>
      </w:r>
      <w:proofErr w:type="gramEnd"/>
    </w:p>
    <w:p w:rsidR="00E548EC" w:rsidRDefault="00BB68AA">
      <w:pPr>
        <w:ind w:left="10206"/>
      </w:pPr>
      <w:r>
        <w:t>района города Екатеринбурга»</w:t>
      </w:r>
    </w:p>
    <w:p w:rsidR="00E548EC" w:rsidRDefault="00BB68AA">
      <w:pPr>
        <w:ind w:left="10206"/>
      </w:pPr>
      <w:r>
        <w:t xml:space="preserve">от </w:t>
      </w:r>
      <w:r w:rsidR="00A7217F">
        <w:t>28</w:t>
      </w:r>
      <w:r w:rsidRPr="00A7217F">
        <w:t>.12.2024</w:t>
      </w:r>
      <w:r>
        <w:t xml:space="preserve"> № </w:t>
      </w:r>
      <w:r w:rsidR="00A7217F">
        <w:t>882</w:t>
      </w:r>
      <w:bookmarkStart w:id="0" w:name="_GoBack"/>
      <w:bookmarkEnd w:id="0"/>
    </w:p>
    <w:p w:rsidR="00E548EC" w:rsidRDefault="00E548EC">
      <w:pPr>
        <w:ind w:left="10206"/>
        <w:jc w:val="center"/>
        <w:rPr>
          <w:sz w:val="28"/>
          <w:szCs w:val="28"/>
        </w:rPr>
      </w:pPr>
    </w:p>
    <w:p w:rsidR="00E548EC" w:rsidRDefault="00E548EC">
      <w:pPr>
        <w:ind w:left="10206"/>
        <w:jc w:val="center"/>
        <w:rPr>
          <w:sz w:val="28"/>
          <w:szCs w:val="28"/>
        </w:rPr>
      </w:pPr>
    </w:p>
    <w:p w:rsidR="00E548EC" w:rsidRDefault="00E548EC">
      <w:pPr>
        <w:ind w:left="10206"/>
        <w:jc w:val="center"/>
        <w:rPr>
          <w:sz w:val="28"/>
          <w:szCs w:val="28"/>
        </w:rPr>
      </w:pPr>
    </w:p>
    <w:p w:rsidR="00E548EC" w:rsidRDefault="00BB68AA">
      <w:pPr>
        <w:ind w:left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МЕРОПРИЯТИЙ  </w:t>
      </w:r>
    </w:p>
    <w:p w:rsidR="00E548EC" w:rsidRDefault="00BB68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противодействию коррупции ГКУ «СРЦН Октябрьского района города Екатеринбурга»</w:t>
      </w:r>
    </w:p>
    <w:p w:rsidR="00E548EC" w:rsidRDefault="00BB68AA">
      <w:pPr>
        <w:ind w:left="1418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2025-2028 годы</w:t>
      </w:r>
    </w:p>
    <w:p w:rsidR="00E548EC" w:rsidRDefault="00E548EC">
      <w:pPr>
        <w:ind w:left="1418"/>
        <w:jc w:val="center"/>
        <w:rPr>
          <w:sz w:val="28"/>
          <w:szCs w:val="28"/>
        </w:rPr>
      </w:pPr>
    </w:p>
    <w:tbl>
      <w:tblPr>
        <w:tblStyle w:val="a5"/>
        <w:tblpPr w:leftFromText="180" w:rightFromText="180" w:vertAnchor="text" w:tblpXSpec="center" w:tblpY="1"/>
        <w:tblOverlap w:val="never"/>
        <w:tblW w:w="15270" w:type="dxa"/>
        <w:tblLayout w:type="fixed"/>
        <w:tblLook w:val="04A0" w:firstRow="1" w:lastRow="0" w:firstColumn="1" w:lastColumn="0" w:noHBand="0" w:noVBand="1"/>
      </w:tblPr>
      <w:tblGrid>
        <w:gridCol w:w="1100"/>
        <w:gridCol w:w="5416"/>
        <w:gridCol w:w="3260"/>
        <w:gridCol w:w="2410"/>
        <w:gridCol w:w="3084"/>
      </w:tblGrid>
      <w:tr w:rsidR="00E548EC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</w:t>
            </w:r>
          </w:p>
          <w:p w:rsidR="00E548EC" w:rsidRDefault="00BB68AA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строки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Срок проведения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Ответственный исполнитель мероприятия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Показатели  исполнения</w:t>
            </w:r>
          </w:p>
        </w:tc>
      </w:tr>
      <w:tr w:rsidR="00E548EC">
        <w:tc>
          <w:tcPr>
            <w:tcW w:w="15270" w:type="dxa"/>
            <w:gridSpan w:val="5"/>
          </w:tcPr>
          <w:p w:rsidR="00E548EC" w:rsidRDefault="00E548EC">
            <w:pPr>
              <w:jc w:val="center"/>
              <w:rPr>
                <w:rFonts w:eastAsia="Lucida Sans Unicode"/>
                <w:b/>
                <w:bCs/>
                <w:kern w:val="1"/>
              </w:rPr>
            </w:pPr>
          </w:p>
          <w:p w:rsidR="00E548EC" w:rsidRDefault="00BB68AA">
            <w:pPr>
              <w:jc w:val="center"/>
              <w:rPr>
                <w:rFonts w:eastAsia="Lucida Sans Unicode"/>
                <w:b/>
                <w:bCs/>
                <w:kern w:val="1"/>
              </w:rPr>
            </w:pPr>
            <w:r>
              <w:rPr>
                <w:rFonts w:eastAsia="Lucida Sans Unicode"/>
                <w:b/>
                <w:bCs/>
                <w:kern w:val="1"/>
              </w:rPr>
              <w:t>Нормативно-правовое обеспечение деятельности по противодействию коррупции</w:t>
            </w:r>
          </w:p>
          <w:p w:rsidR="00E548EC" w:rsidRDefault="00E548EC">
            <w:pPr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</w:tr>
      <w:tr w:rsidR="00E548EC">
        <w:trPr>
          <w:trHeight w:val="1421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E548EC">
            <w:pPr>
              <w:rPr>
                <w:lang w:eastAsia="en-US"/>
              </w:rPr>
            </w:pPr>
          </w:p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Мониторинг изменений законодательства в сфере противодействия коррупции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Постоянно</w:t>
            </w:r>
          </w:p>
          <w:p w:rsidR="00E548EC" w:rsidRDefault="00E548EC">
            <w:pPr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Юрисконсульт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</w:rPr>
            </w:pPr>
            <w:r>
              <w:rPr>
                <w:rFonts w:eastAsia="Lucida Sans Unicode" w:cs="Tahoma"/>
                <w:kern w:val="1"/>
              </w:rPr>
              <w:t xml:space="preserve">Направление директору учреждения предложений </w:t>
            </w:r>
          </w:p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rPr>
                <w:rFonts w:eastAsia="Lucida Sans Unicode" w:cs="Tahoma"/>
                <w:kern w:val="1"/>
              </w:rPr>
              <w:t>о внесении изменений в правовые акты учреждения</w:t>
            </w:r>
          </w:p>
        </w:tc>
      </w:tr>
      <w:tr w:rsidR="00E548EC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Внесение изменений в локально-нормативные правовые акты Учреждения в сфере противодействия коррупции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t>В течение трех месяцев со дня изменения законодательства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Юрисконсульт,</w:t>
            </w:r>
          </w:p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делопроизводитель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r>
              <w:t>Подготовка проектов приказов учреждения,</w:t>
            </w:r>
          </w:p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t xml:space="preserve">замена (актуализация) правовых актов на сайте учреждения </w:t>
            </w:r>
          </w:p>
        </w:tc>
      </w:tr>
      <w:tr w:rsidR="00E548EC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Обеспечение деятельности комиссии по противодействию коррупции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Не реже двух раз в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Председатель комиссии по противодействию коррупции, заместитель председателя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Стабильная работа комиссии в течение периода действия настоящего плана мероприятий</w:t>
            </w:r>
          </w:p>
        </w:tc>
      </w:tr>
      <w:tr w:rsidR="00E548EC">
        <w:trPr>
          <w:trHeight w:val="866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48EC" w:rsidRDefault="00BB68AA">
            <w:pPr>
              <w:rPr>
                <w:lang w:eastAsia="en-US"/>
              </w:rPr>
            </w:pPr>
            <w:r>
              <w:rPr>
                <w:rStyle w:val="211pt"/>
                <w:rFonts w:eastAsiaTheme="minorHAnsi"/>
                <w:sz w:val="24"/>
                <w:szCs w:val="24"/>
              </w:rPr>
              <w:t xml:space="preserve">Разработка и утверждение плана мероприятий по предупреждению коррупции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rStyle w:val="211pt"/>
                <w:rFonts w:eastAsiaTheme="minorHAnsi"/>
                <w:sz w:val="24"/>
                <w:szCs w:val="24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 xml:space="preserve">Директор   </w:t>
            </w:r>
          </w:p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Юрисконсульт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48EC" w:rsidRDefault="00BB68AA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</w:rPr>
            </w:pPr>
            <w:r>
              <w:rPr>
                <w:rFonts w:eastAsia="Lucida Sans Unicode" w:cs="Tahoma"/>
                <w:kern w:val="1"/>
              </w:rPr>
              <w:t xml:space="preserve">Направление  директору учреждения предложений </w:t>
            </w:r>
          </w:p>
          <w:p w:rsidR="00E548EC" w:rsidRDefault="00BB68AA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</w:rPr>
              <w:t>о внесении изменений в план мероприятий</w:t>
            </w:r>
          </w:p>
        </w:tc>
      </w:tr>
      <w:tr w:rsidR="00E548EC">
        <w:tc>
          <w:tcPr>
            <w:tcW w:w="15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E548EC">
            <w:pPr>
              <w:widowControl w:val="0"/>
              <w:suppressAutoHyphens/>
              <w:jc w:val="center"/>
              <w:textAlignment w:val="baseline"/>
              <w:rPr>
                <w:rFonts w:eastAsia="Lucida Sans Unicode"/>
                <w:b/>
                <w:bCs/>
                <w:kern w:val="1"/>
              </w:rPr>
            </w:pPr>
          </w:p>
          <w:p w:rsidR="00E548EC" w:rsidRDefault="00BB68AA">
            <w:pPr>
              <w:widowControl w:val="0"/>
              <w:suppressAutoHyphens/>
              <w:jc w:val="center"/>
              <w:textAlignment w:val="baseline"/>
              <w:rPr>
                <w:rFonts w:eastAsia="Lucida Sans Unicode"/>
                <w:b/>
                <w:bCs/>
                <w:kern w:val="1"/>
              </w:rPr>
            </w:pPr>
            <w:r>
              <w:rPr>
                <w:rFonts w:eastAsia="Lucida Sans Unicode"/>
                <w:b/>
                <w:bCs/>
                <w:kern w:val="1"/>
              </w:rPr>
              <w:t>Совершенствование кадровой работы по профилактике коррупционных и иных правонарушений</w:t>
            </w:r>
          </w:p>
          <w:p w:rsidR="00E548EC" w:rsidRDefault="00E548EC">
            <w:pPr>
              <w:widowControl w:val="0"/>
              <w:suppressAutoHyphens/>
              <w:jc w:val="center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</w:p>
        </w:tc>
      </w:tr>
      <w:tr w:rsidR="00E548EC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 xml:space="preserve">Ознакомление работников с Антикоррупционной политикой учреждения и иными нормативными актами, регулирующими вопросы противодействия коррупции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При приеме на работу</w:t>
            </w:r>
          </w:p>
          <w:p w:rsidR="00E548EC" w:rsidRDefault="00E548EC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Специалист по кадрам</w:t>
            </w:r>
          </w:p>
          <w:p w:rsidR="00E548EC" w:rsidRDefault="00E548EC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Ознакомление вновь принятых работников с правовыми актами по противодействию коррупции</w:t>
            </w:r>
          </w:p>
          <w:p w:rsidR="00E548EC" w:rsidRDefault="00E548EC">
            <w:pPr>
              <w:rPr>
                <w:sz w:val="28"/>
                <w:szCs w:val="28"/>
                <w:lang w:eastAsia="en-US"/>
              </w:rPr>
            </w:pPr>
          </w:p>
        </w:tc>
      </w:tr>
      <w:tr w:rsidR="00E548EC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Включение антикоррупционных условий в трудовые договоры работников Учреждения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При оформлении документов о принятии на работу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Специалист по кадрам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lang w:eastAsia="en-US"/>
              </w:rPr>
              <w:t>Включение в трудовые договоры условий</w:t>
            </w:r>
            <w:r>
              <w:rPr>
                <w:rFonts w:eastAsia="Lucida Sans Unicode" w:cs="Tahoma"/>
                <w:kern w:val="1"/>
                <w:lang w:eastAsia="ar-SA"/>
              </w:rPr>
              <w:t xml:space="preserve"> об</w:t>
            </w:r>
            <w:r>
              <w:rPr>
                <w:lang w:eastAsia="en-US"/>
              </w:rPr>
              <w:t xml:space="preserve"> обязанностях по антикоррупционной деятельности</w:t>
            </w:r>
          </w:p>
        </w:tc>
      </w:tr>
      <w:tr w:rsidR="00E548EC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5416" w:type="dxa"/>
          </w:tcPr>
          <w:p w:rsidR="00E548EC" w:rsidRDefault="00BB68AA">
            <w:pPr>
              <w:rPr>
                <w:lang w:eastAsia="en-US"/>
              </w:rPr>
            </w:pPr>
            <w:r>
              <w:rPr>
                <w:bCs/>
                <w:kern w:val="1"/>
              </w:rPr>
              <w:t>Включение в должностные инструкции работников Учреждения отдельных обязанностей по антикоррупционной деятельности</w:t>
            </w:r>
          </w:p>
        </w:tc>
        <w:tc>
          <w:tcPr>
            <w:tcW w:w="3260" w:type="dxa"/>
          </w:tcPr>
          <w:p w:rsidR="00E548EC" w:rsidRDefault="00BB68AA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При оформлении документов о принятии на работу</w:t>
            </w:r>
          </w:p>
          <w:p w:rsidR="00E548EC" w:rsidRDefault="00E548EC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</w:p>
          <w:p w:rsidR="00E548EC" w:rsidRDefault="00E548EC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</w:p>
          <w:p w:rsidR="00E548EC" w:rsidRDefault="00E548EC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</w:p>
          <w:p w:rsidR="00E548EC" w:rsidRDefault="00BB68AA">
            <w:pPr>
              <w:widowControl w:val="0"/>
              <w:suppressAutoHyphens/>
              <w:jc w:val="both"/>
              <w:textAlignment w:val="baseline"/>
              <w:rPr>
                <w:lang w:eastAsia="en-US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В течение одного календарного года по мере внесения изменений в должностные инструкции</w:t>
            </w:r>
          </w:p>
        </w:tc>
        <w:tc>
          <w:tcPr>
            <w:tcW w:w="2410" w:type="dxa"/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Специалист по кадрам</w:t>
            </w:r>
          </w:p>
        </w:tc>
        <w:tc>
          <w:tcPr>
            <w:tcW w:w="3084" w:type="dxa"/>
          </w:tcPr>
          <w:p w:rsidR="00E548EC" w:rsidRDefault="00BB68AA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 xml:space="preserve">Оформление должностных инструкций с отдельными обязанностями по антикоррупционной деятельности. </w:t>
            </w:r>
          </w:p>
          <w:p w:rsidR="00E548EC" w:rsidRDefault="00BB68AA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 xml:space="preserve">Пересмотр должностных инструкций работников на предмет включения в них отдельных обязанностей по антикоррупционной деятельности </w:t>
            </w:r>
          </w:p>
          <w:p w:rsidR="00E548EC" w:rsidRDefault="00E548EC">
            <w:pPr>
              <w:widowControl w:val="0"/>
              <w:suppressAutoHyphens/>
              <w:jc w:val="both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</w:p>
        </w:tc>
      </w:tr>
      <w:tr w:rsidR="00E548EC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lang w:eastAsia="ar-SA"/>
              </w:rPr>
            </w:pPr>
            <w:r>
              <w:rPr>
                <w:rFonts w:eastAsia="Lucida Sans Unicode"/>
                <w:kern w:val="1"/>
                <w:lang w:eastAsia="ar-SA"/>
              </w:rPr>
              <w:t>Обеспечение контроля соблюдения работниками Учреждения:</w:t>
            </w:r>
          </w:p>
          <w:p w:rsidR="00E548EC" w:rsidRDefault="00BB68AA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lang w:eastAsia="ar-SA"/>
              </w:rPr>
            </w:pPr>
            <w:r>
              <w:rPr>
                <w:rFonts w:eastAsia="Lucida Sans Unicode"/>
                <w:kern w:val="1"/>
                <w:lang w:eastAsia="ar-SA"/>
              </w:rPr>
              <w:t xml:space="preserve">- требований по предотвращению и урегулированию конфликта интересов; норм этики и служебного поведения, установленных в </w:t>
            </w:r>
            <w:r>
              <w:rPr>
                <w:rFonts w:eastAsia="Lucida Sans Unicode"/>
                <w:kern w:val="1"/>
                <w:lang w:eastAsia="ar-SA"/>
              </w:rPr>
              <w:lastRenderedPageBreak/>
              <w:t>целях противодействия коррупции;</w:t>
            </w:r>
          </w:p>
          <w:p w:rsidR="00E548EC" w:rsidRDefault="00BB68AA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lang w:eastAsia="ar-SA"/>
              </w:rPr>
            </w:pPr>
            <w:r>
              <w:rPr>
                <w:rFonts w:eastAsia="Lucida Sans Unicode"/>
                <w:kern w:val="1"/>
                <w:lang w:eastAsia="ar-SA"/>
              </w:rPr>
              <w:t>- обязанностей по сообщению о получении подарка в связи с исполнением должностных обязанностей;</w:t>
            </w:r>
          </w:p>
          <w:p w:rsidR="00E548EC" w:rsidRDefault="00BB68AA">
            <w:pPr>
              <w:widowControl w:val="0"/>
              <w:suppressAutoHyphens/>
              <w:jc w:val="both"/>
              <w:textAlignment w:val="baseline"/>
              <w:rPr>
                <w:rFonts w:eastAsia="Lucida Sans Unicode"/>
                <w:kern w:val="1"/>
                <w:lang w:eastAsia="ar-SA"/>
              </w:rPr>
            </w:pPr>
            <w:r>
              <w:rPr>
                <w:rFonts w:eastAsia="Lucida Sans Unicode"/>
                <w:bCs/>
                <w:kern w:val="1"/>
                <w:lang w:eastAsia="ar-SA"/>
              </w:rPr>
              <w:t xml:space="preserve">- требований об </w:t>
            </w:r>
            <w:proofErr w:type="gramStart"/>
            <w:r>
              <w:rPr>
                <w:rFonts w:eastAsia="Lucida Sans Unicode"/>
                <w:bCs/>
                <w:kern w:val="1"/>
                <w:lang w:eastAsia="ar-SA"/>
              </w:rPr>
              <w:t>уведомлении</w:t>
            </w:r>
            <w:proofErr w:type="gramEnd"/>
            <w:r>
              <w:rPr>
                <w:rFonts w:eastAsia="Lucida Sans Unicode"/>
                <w:bCs/>
                <w:kern w:val="1"/>
                <w:lang w:eastAsia="ar-SA"/>
              </w:rPr>
              <w:t xml:space="preserve"> о фактах склонения к совершению коррупционных правонарушений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Директор </w:t>
            </w:r>
          </w:p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Специалист по кадрам </w:t>
            </w:r>
          </w:p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Юрисконсульт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 xml:space="preserve">Осуществление систематического контроля соблюдения работниками Учреждения антикоррупционных </w:t>
            </w:r>
            <w:r>
              <w:rPr>
                <w:rFonts w:eastAsia="Lucida Sans Unicode" w:cs="Tahoma"/>
                <w:kern w:val="1"/>
                <w:lang w:eastAsia="ar-SA"/>
              </w:rPr>
              <w:lastRenderedPageBreak/>
              <w:t>действий</w:t>
            </w:r>
          </w:p>
        </w:tc>
      </w:tr>
      <w:tr w:rsidR="00E548EC">
        <w:trPr>
          <w:trHeight w:val="1988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lastRenderedPageBreak/>
              <w:t>9</w:t>
            </w:r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rPr>
                <w:rFonts w:eastAsia="Lucida Sans Unicode"/>
                <w:kern w:val="1"/>
                <w:lang w:eastAsia="ar-SA"/>
              </w:rPr>
              <w:t>Участие работников Учреждения, ответственных за профилактику коррупционных и иных правонарушений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По мере проведения  мероприятий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Председатель комиссии по противодействию коррупции, заместитель председателя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rPr>
                <w:bCs/>
                <w:kern w:val="1"/>
              </w:rPr>
              <w:t>Участие в совещаниях, организованных Министерством социальной политики Свердловской области, в том числе в режиме ВКС.</w:t>
            </w:r>
          </w:p>
        </w:tc>
      </w:tr>
      <w:tr w:rsidR="00E548EC">
        <w:trPr>
          <w:trHeight w:val="471"/>
        </w:trPr>
        <w:tc>
          <w:tcPr>
            <w:tcW w:w="15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E548EC">
            <w:pPr>
              <w:jc w:val="center"/>
              <w:rPr>
                <w:rFonts w:eastAsia="Lucida Sans Unicode"/>
                <w:b/>
                <w:bCs/>
                <w:kern w:val="1"/>
              </w:rPr>
            </w:pPr>
          </w:p>
          <w:p w:rsidR="00E548EC" w:rsidRDefault="00BB68AA">
            <w:pPr>
              <w:jc w:val="center"/>
              <w:rPr>
                <w:rFonts w:eastAsia="Lucida Sans Unicode"/>
                <w:b/>
                <w:bCs/>
                <w:kern w:val="1"/>
              </w:rPr>
            </w:pPr>
            <w:r>
              <w:rPr>
                <w:rFonts w:eastAsia="Lucida Sans Unicode"/>
                <w:b/>
                <w:bCs/>
                <w:kern w:val="1"/>
              </w:rPr>
              <w:t>Обеспечение соответствия системы внутреннего контроля в учреждении</w:t>
            </w:r>
          </w:p>
          <w:p w:rsidR="00E548EC" w:rsidRDefault="00E548EC">
            <w:pPr>
              <w:jc w:val="center"/>
              <w:rPr>
                <w:bCs/>
                <w:kern w:val="1"/>
              </w:rPr>
            </w:pPr>
          </w:p>
        </w:tc>
      </w:tr>
      <w:tr w:rsidR="00E548EC">
        <w:tc>
          <w:tcPr>
            <w:tcW w:w="15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E548EC">
            <w:pPr>
              <w:rPr>
                <w:sz w:val="28"/>
                <w:szCs w:val="28"/>
                <w:lang w:eastAsia="en-US"/>
              </w:rPr>
            </w:pPr>
          </w:p>
        </w:tc>
      </w:tr>
      <w:tr w:rsidR="00E548EC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Ежеквартально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Главный бухгалтер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Систематический контроль ведения бухгалтерского учета</w:t>
            </w:r>
          </w:p>
        </w:tc>
      </w:tr>
      <w:tr w:rsidR="00E548EC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rPr>
                <w:bCs/>
              </w:rPr>
              <w:t>Включение в договоры поставок, выполнения работ, оказания услуг антикоррупционной оговорки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Постоянно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Главный бухгалтер</w:t>
            </w:r>
          </w:p>
          <w:p w:rsidR="00E548EC" w:rsidRDefault="00E548EC">
            <w:pPr>
              <w:rPr>
                <w:lang w:eastAsia="en-US"/>
              </w:rPr>
            </w:pPr>
          </w:p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Юрисконсульт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Оформление раздела «Антикоррупционная оговорка» в гражданско-правовых договорах в соответствии с установленной формой</w:t>
            </w:r>
          </w:p>
        </w:tc>
      </w:tr>
      <w:tr w:rsidR="00E548EC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Контроль осуществления закупок в соответствии с планом закупок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Ежеквартально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Председатель комиссии по закупкам</w:t>
            </w:r>
          </w:p>
          <w:p w:rsidR="00E548EC" w:rsidRDefault="00E548EC">
            <w:pPr>
              <w:rPr>
                <w:lang w:eastAsia="en-US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Исполнение пунктов плана по закупкам</w:t>
            </w:r>
          </w:p>
        </w:tc>
      </w:tr>
      <w:tr w:rsidR="00E548EC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Осуществление регулярного контроля над соблюдением плана-графика закупок, размещение в единой информационной системе плана-графика и внесение в него изменений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Постоянно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Специалист по закупкам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 xml:space="preserve">Соблюдение </w:t>
            </w:r>
            <w:r>
              <w:rPr>
                <w:lang w:eastAsia="en-US"/>
              </w:rPr>
              <w:t>плана-графика закупок, размещение в единой информационной системе и внесение в него изменений</w:t>
            </w:r>
          </w:p>
        </w:tc>
      </w:tr>
      <w:tr w:rsidR="00E548EC">
        <w:tc>
          <w:tcPr>
            <w:tcW w:w="15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E548EC">
            <w:pPr>
              <w:jc w:val="center"/>
              <w:rPr>
                <w:rFonts w:eastAsia="Lucida Sans Unicode"/>
                <w:b/>
                <w:bCs/>
                <w:kern w:val="1"/>
              </w:rPr>
            </w:pPr>
          </w:p>
          <w:p w:rsidR="00E548EC" w:rsidRDefault="00BB68AA">
            <w:pPr>
              <w:jc w:val="center"/>
              <w:rPr>
                <w:rFonts w:eastAsia="Lucida Sans Unicode"/>
                <w:b/>
                <w:bCs/>
                <w:kern w:val="1"/>
              </w:rPr>
            </w:pPr>
            <w:r>
              <w:rPr>
                <w:rFonts w:eastAsia="Lucida Sans Unicode"/>
                <w:b/>
                <w:bCs/>
                <w:kern w:val="1"/>
              </w:rPr>
              <w:t>Профессиональное развитие работников в сфере организации противодействия коррупции</w:t>
            </w:r>
          </w:p>
          <w:p w:rsidR="00E548EC" w:rsidRDefault="00E548EC">
            <w:pPr>
              <w:jc w:val="center"/>
              <w:rPr>
                <w:rFonts w:eastAsia="Lucida Sans Unicode" w:cs="Tahoma"/>
                <w:kern w:val="1"/>
                <w:lang w:eastAsia="ar-SA"/>
              </w:rPr>
            </w:pPr>
          </w:p>
        </w:tc>
      </w:tr>
      <w:tr w:rsidR="00E548EC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5416" w:type="dxa"/>
          </w:tcPr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rPr>
                <w:bCs/>
                <w:kern w:val="1"/>
              </w:rPr>
              <w:t>Актуализация наглядной информации, посвященной вопросам противодействия коррупции (том числе на сайте Учреждения и на информационных стендах)</w:t>
            </w:r>
          </w:p>
        </w:tc>
        <w:tc>
          <w:tcPr>
            <w:tcW w:w="3260" w:type="dxa"/>
          </w:tcPr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В течение 5 рабочих дней с момента появления изменений в законодательстве по вопросам противодействия коррупции,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Lucida Sans Unicode" w:cs="Tahoma"/>
                <w:kern w:val="1"/>
                <w:lang w:eastAsia="ar-SA"/>
              </w:rPr>
              <w:t>если иной срок не установлен Министерством или иными уполномоченными органами.</w:t>
            </w:r>
          </w:p>
        </w:tc>
        <w:tc>
          <w:tcPr>
            <w:tcW w:w="2410" w:type="dxa"/>
          </w:tcPr>
          <w:p w:rsidR="00E548EC" w:rsidRDefault="00BB68AA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 xml:space="preserve">Заместитель председателя комиссии по противодействию коррупции, делопроизводитель </w:t>
            </w:r>
          </w:p>
          <w:p w:rsidR="00E548EC" w:rsidRDefault="00E548EC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3084" w:type="dxa"/>
          </w:tcPr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Обновление информации по вопросам противодействия коррупции</w:t>
            </w:r>
          </w:p>
        </w:tc>
      </w:tr>
      <w:tr w:rsidR="00E548EC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5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Определение должностных лиц учреждения, ответственных за реализацию антикоррупционной политики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lang w:eastAsia="en-US"/>
              </w:rPr>
              <w:t>Единоразово</w:t>
            </w:r>
            <w:proofErr w:type="spellEnd"/>
            <w:r>
              <w:rPr>
                <w:lang w:eastAsia="en-US"/>
              </w:rPr>
              <w:t xml:space="preserve">, </w:t>
            </w:r>
            <w:r>
              <w:rPr>
                <w:rStyle w:val="211pt"/>
                <w:rFonts w:eastAsiaTheme="minorHAnsi"/>
                <w:sz w:val="24"/>
                <w:szCs w:val="24"/>
              </w:rPr>
              <w:t>по мере возникновения оснований для внесений изменений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Директор</w:t>
            </w:r>
          </w:p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 xml:space="preserve">Юрисконсульт 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t>Подготовка  проектов приказов учреждения</w:t>
            </w:r>
          </w:p>
        </w:tc>
      </w:tr>
      <w:tr w:rsidR="00E548EC">
        <w:tc>
          <w:tcPr>
            <w:tcW w:w="15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E548EC">
            <w:pPr>
              <w:jc w:val="center"/>
              <w:rPr>
                <w:rFonts w:eastAsia="Lucida Sans Unicode"/>
                <w:b/>
                <w:bCs/>
                <w:kern w:val="1"/>
              </w:rPr>
            </w:pPr>
          </w:p>
          <w:p w:rsidR="00E548EC" w:rsidRDefault="00BB68AA">
            <w:pPr>
              <w:jc w:val="center"/>
              <w:rPr>
                <w:rFonts w:eastAsia="Lucida Sans Unicode"/>
                <w:b/>
                <w:bCs/>
                <w:kern w:val="1"/>
              </w:rPr>
            </w:pPr>
            <w:r>
              <w:rPr>
                <w:rFonts w:eastAsia="Lucida Sans Unicode"/>
                <w:b/>
                <w:bCs/>
                <w:kern w:val="1"/>
              </w:rPr>
              <w:t>Работа с обращениями граждан и организаций по фактам коррупции</w:t>
            </w:r>
          </w:p>
          <w:p w:rsidR="00E548EC" w:rsidRDefault="00E548EC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548EC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5416" w:type="dxa"/>
          </w:tcPr>
          <w:p w:rsidR="00E548EC" w:rsidRDefault="00BB68AA">
            <w:pPr>
              <w:rPr>
                <w:rStyle w:val="211pt"/>
                <w:rFonts w:eastAsiaTheme="minorHAnsi"/>
                <w:sz w:val="28"/>
                <w:szCs w:val="28"/>
              </w:rPr>
            </w:pPr>
            <w:r>
              <w:rPr>
                <w:rFonts w:eastAsia="Lucida Sans Unicode"/>
                <w:kern w:val="1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по вопросам противодействия коррупции, электронных сообщений на официальный сайт Учреждения и (или) иными способами обратной связи</w:t>
            </w:r>
          </w:p>
        </w:tc>
        <w:tc>
          <w:tcPr>
            <w:tcW w:w="3260" w:type="dxa"/>
          </w:tcPr>
          <w:p w:rsidR="00E548EC" w:rsidRDefault="00BB68AA">
            <w:pPr>
              <w:rPr>
                <w:rStyle w:val="211pt"/>
                <w:rFonts w:eastAsiaTheme="minorHAnsi"/>
                <w:sz w:val="28"/>
                <w:szCs w:val="28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Постоянно</w:t>
            </w:r>
          </w:p>
        </w:tc>
        <w:tc>
          <w:tcPr>
            <w:tcW w:w="2410" w:type="dxa"/>
          </w:tcPr>
          <w:p w:rsidR="00E548EC" w:rsidRDefault="00BB68AA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Заместитель председателя комиссии по противодействию коррупции</w:t>
            </w:r>
          </w:p>
          <w:p w:rsidR="00E548EC" w:rsidRDefault="00E548EC">
            <w:pPr>
              <w:rPr>
                <w:rFonts w:eastAsia="Lucida Sans Unicode" w:cs="Tahoma"/>
                <w:kern w:val="1"/>
                <w:lang w:eastAsia="ar-SA"/>
              </w:rPr>
            </w:pPr>
          </w:p>
          <w:p w:rsidR="00E548EC" w:rsidRDefault="00BB68AA">
            <w:pPr>
              <w:rPr>
                <w:sz w:val="28"/>
                <w:szCs w:val="28"/>
                <w:lang w:eastAsia="en-US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 xml:space="preserve">Делопроизводитель </w:t>
            </w:r>
          </w:p>
        </w:tc>
        <w:tc>
          <w:tcPr>
            <w:tcW w:w="3084" w:type="dxa"/>
          </w:tcPr>
          <w:p w:rsidR="00E548EC" w:rsidRDefault="00BB68AA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 xml:space="preserve">Возможность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доверия», электронных сообщений на сайте Учреждения </w:t>
            </w:r>
          </w:p>
          <w:p w:rsidR="00E548EC" w:rsidRDefault="00E548EC">
            <w:pPr>
              <w:rPr>
                <w:rFonts w:eastAsia="Lucida Sans Unicode" w:cs="Tahoma"/>
                <w:kern w:val="1"/>
                <w:lang w:eastAsia="en-US"/>
              </w:rPr>
            </w:pPr>
          </w:p>
        </w:tc>
      </w:tr>
      <w:tr w:rsidR="00E548EC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5416" w:type="dxa"/>
          </w:tcPr>
          <w:p w:rsidR="00E548EC" w:rsidRDefault="00BB68AA">
            <w:pPr>
              <w:rPr>
                <w:rFonts w:eastAsia="Lucida Sans Unicode"/>
                <w:kern w:val="1"/>
              </w:rPr>
            </w:pPr>
            <w:r>
              <w:rPr>
                <w:rFonts w:eastAsia="Lucida Sans Unicode"/>
                <w:kern w:val="1"/>
              </w:rPr>
              <w:t>Мониторинг обращений и результатов рассмотрения обращений граждан и организаций о фактах коррупции, анализ обращений граждан по фактам коррупции.</w:t>
            </w:r>
          </w:p>
        </w:tc>
        <w:tc>
          <w:tcPr>
            <w:tcW w:w="3260" w:type="dxa"/>
          </w:tcPr>
          <w:p w:rsidR="00E548EC" w:rsidRDefault="00BB68AA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Постоянно</w:t>
            </w:r>
          </w:p>
        </w:tc>
        <w:tc>
          <w:tcPr>
            <w:tcW w:w="2410" w:type="dxa"/>
          </w:tcPr>
          <w:p w:rsidR="00E548EC" w:rsidRDefault="00BB68AA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 xml:space="preserve">Директор </w:t>
            </w:r>
          </w:p>
          <w:p w:rsidR="00E548EC" w:rsidRDefault="00BB68AA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 xml:space="preserve">Делопроизводитель </w:t>
            </w:r>
          </w:p>
          <w:p w:rsidR="00E548EC" w:rsidRDefault="00E548EC">
            <w:pPr>
              <w:rPr>
                <w:rFonts w:eastAsia="Lucida Sans Unicode" w:cs="Tahoma"/>
                <w:kern w:val="1"/>
                <w:lang w:eastAsia="ar-SA"/>
              </w:rPr>
            </w:pPr>
          </w:p>
        </w:tc>
        <w:tc>
          <w:tcPr>
            <w:tcW w:w="3084" w:type="dxa"/>
          </w:tcPr>
          <w:p w:rsidR="00E548EC" w:rsidRDefault="00BB68AA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Организация мониторинга обращений и результатов рассмотрения обращений граждан и организаций о фактах коррупции</w:t>
            </w:r>
          </w:p>
          <w:p w:rsidR="00E548EC" w:rsidRDefault="00E548EC">
            <w:pPr>
              <w:rPr>
                <w:rFonts w:eastAsia="Lucida Sans Unicode" w:cs="Tahoma"/>
                <w:kern w:val="1"/>
                <w:lang w:eastAsia="ar-SA"/>
              </w:rPr>
            </w:pPr>
          </w:p>
        </w:tc>
      </w:tr>
      <w:tr w:rsidR="00E548EC">
        <w:tc>
          <w:tcPr>
            <w:tcW w:w="15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48EC" w:rsidRDefault="00E548EC">
            <w:pPr>
              <w:widowControl w:val="0"/>
              <w:tabs>
                <w:tab w:val="left" w:pos="176"/>
              </w:tabs>
              <w:suppressAutoHyphens/>
              <w:ind w:left="176" w:hanging="176"/>
              <w:jc w:val="center"/>
              <w:textAlignment w:val="baseline"/>
              <w:rPr>
                <w:rFonts w:eastAsia="Lucida Sans Unicode"/>
                <w:b/>
                <w:bCs/>
                <w:kern w:val="1"/>
              </w:rPr>
            </w:pPr>
          </w:p>
          <w:p w:rsidR="00E548EC" w:rsidRDefault="00BB68AA">
            <w:pPr>
              <w:widowControl w:val="0"/>
              <w:tabs>
                <w:tab w:val="left" w:pos="176"/>
              </w:tabs>
              <w:suppressAutoHyphens/>
              <w:ind w:left="176" w:hanging="176"/>
              <w:jc w:val="center"/>
              <w:textAlignment w:val="baseline"/>
              <w:rPr>
                <w:rFonts w:eastAsia="Lucida Sans Unicode"/>
                <w:b/>
                <w:bCs/>
                <w:kern w:val="1"/>
              </w:rPr>
            </w:pPr>
            <w:r>
              <w:rPr>
                <w:rFonts w:eastAsia="Lucida Sans Unicode"/>
                <w:b/>
                <w:bCs/>
                <w:kern w:val="1"/>
              </w:rPr>
              <w:t>Обеспечение открытости деятельности учреждения в сфере противодействия коррупции</w:t>
            </w:r>
          </w:p>
          <w:p w:rsidR="00E548EC" w:rsidRDefault="00E548EC">
            <w:pPr>
              <w:widowControl w:val="0"/>
              <w:tabs>
                <w:tab w:val="left" w:pos="176"/>
              </w:tabs>
              <w:suppressAutoHyphens/>
              <w:ind w:left="176" w:hanging="176"/>
              <w:jc w:val="center"/>
              <w:textAlignment w:val="baseline"/>
              <w:rPr>
                <w:rFonts w:eastAsia="Lucida Sans Unicode" w:cs="Tahoma"/>
                <w:kern w:val="1"/>
                <w:lang w:eastAsia="ar-SA"/>
              </w:rPr>
            </w:pPr>
          </w:p>
        </w:tc>
      </w:tr>
      <w:tr w:rsidR="00E548EC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5416" w:type="dxa"/>
          </w:tcPr>
          <w:p w:rsidR="00E548EC" w:rsidRDefault="00BB68AA">
            <w:pPr>
              <w:rPr>
                <w:rFonts w:eastAsia="Lucida Sans Unicode"/>
                <w:kern w:val="1"/>
              </w:rPr>
            </w:pPr>
            <w:r>
              <w:rPr>
                <w:rFonts w:eastAsia="Lucida Sans Unicode"/>
                <w:kern w:val="1"/>
              </w:rPr>
              <w:t>Поддержание в актуальном состоянии раздела «Противодействие коррупции» на официальном сайте Учреждения в соответствии с установленными требованиями</w:t>
            </w:r>
          </w:p>
        </w:tc>
        <w:tc>
          <w:tcPr>
            <w:tcW w:w="3260" w:type="dxa"/>
          </w:tcPr>
          <w:p w:rsidR="00E548EC" w:rsidRDefault="00BB68AA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 xml:space="preserve">Постоянно </w:t>
            </w:r>
          </w:p>
        </w:tc>
        <w:tc>
          <w:tcPr>
            <w:tcW w:w="2410" w:type="dxa"/>
          </w:tcPr>
          <w:p w:rsidR="00E548EC" w:rsidRDefault="00BB68AA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 xml:space="preserve">Делопроизводитель </w:t>
            </w:r>
          </w:p>
        </w:tc>
        <w:tc>
          <w:tcPr>
            <w:tcW w:w="3084" w:type="dxa"/>
          </w:tcPr>
          <w:p w:rsidR="00E548EC" w:rsidRDefault="00BB68AA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Обновление информации  по противодействию коррупции на официальном сайте Учреждения</w:t>
            </w:r>
          </w:p>
        </w:tc>
      </w:tr>
      <w:tr w:rsidR="00E548EC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5416" w:type="dxa"/>
          </w:tcPr>
          <w:p w:rsidR="00E548EC" w:rsidRDefault="00BB68AA">
            <w:pPr>
              <w:rPr>
                <w:rFonts w:eastAsia="Lucida Sans Unicode"/>
                <w:kern w:val="1"/>
              </w:rPr>
            </w:pPr>
            <w:r>
              <w:rPr>
                <w:lang w:eastAsia="en-US"/>
              </w:rPr>
              <w:t xml:space="preserve">Наполнение раздела «Противодействие коррупции» на официальном сайте Учреждения </w:t>
            </w:r>
          </w:p>
        </w:tc>
        <w:tc>
          <w:tcPr>
            <w:tcW w:w="3260" w:type="dxa"/>
          </w:tcPr>
          <w:p w:rsidR="00E548EC" w:rsidRDefault="00BB68AA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 xml:space="preserve">Постоянно </w:t>
            </w:r>
          </w:p>
        </w:tc>
        <w:tc>
          <w:tcPr>
            <w:tcW w:w="2410" w:type="dxa"/>
          </w:tcPr>
          <w:p w:rsidR="00E548EC" w:rsidRDefault="00BB68AA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 xml:space="preserve">Делопроизводитель </w:t>
            </w:r>
          </w:p>
        </w:tc>
        <w:tc>
          <w:tcPr>
            <w:tcW w:w="3084" w:type="dxa"/>
          </w:tcPr>
          <w:p w:rsidR="00E548EC" w:rsidRDefault="00BB68AA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Добавление, актуализация информации  на сайте Учреждения</w:t>
            </w:r>
          </w:p>
        </w:tc>
      </w:tr>
      <w:tr w:rsidR="00E548EC">
        <w:tc>
          <w:tcPr>
            <w:tcW w:w="15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48EC" w:rsidRDefault="00E548EC">
            <w:pPr>
              <w:jc w:val="center"/>
              <w:rPr>
                <w:rFonts w:eastAsia="Lucida Sans Unicode"/>
                <w:b/>
                <w:bCs/>
                <w:kern w:val="1"/>
              </w:rPr>
            </w:pPr>
          </w:p>
          <w:p w:rsidR="00E548EC" w:rsidRDefault="00BB68AA">
            <w:pPr>
              <w:jc w:val="center"/>
              <w:rPr>
                <w:rFonts w:eastAsia="Lucida Sans Unicode"/>
                <w:b/>
                <w:bCs/>
                <w:kern w:val="1"/>
              </w:rPr>
            </w:pPr>
            <w:r>
              <w:rPr>
                <w:rFonts w:eastAsia="Lucida Sans Unicode"/>
                <w:b/>
                <w:bCs/>
                <w:kern w:val="1"/>
              </w:rPr>
              <w:t>Антикоррупционное просвещение</w:t>
            </w:r>
          </w:p>
          <w:p w:rsidR="00E548EC" w:rsidRDefault="00E548EC">
            <w:pPr>
              <w:jc w:val="center"/>
              <w:rPr>
                <w:rFonts w:eastAsia="Lucida Sans Unicode" w:cs="Tahoma"/>
                <w:kern w:val="1"/>
                <w:lang w:eastAsia="ar-SA"/>
              </w:rPr>
            </w:pPr>
          </w:p>
        </w:tc>
      </w:tr>
      <w:tr w:rsidR="00E548EC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EC" w:rsidRDefault="00BB68AA">
            <w:pPr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5416" w:type="dxa"/>
          </w:tcPr>
          <w:p w:rsidR="00E548EC" w:rsidRDefault="00BB68AA">
            <w:pPr>
              <w:rPr>
                <w:lang w:eastAsia="en-US"/>
              </w:rPr>
            </w:pPr>
            <w:r>
              <w:rPr>
                <w:rFonts w:eastAsia="Lucida Sans Unicode"/>
                <w:kern w:val="1"/>
                <w:lang w:eastAsia="ar-SA"/>
              </w:rPr>
              <w:t>Размещение в разделе «Противодействие коррупции» на официальном сайте учреждения информации о работе комиссии по противодействию коррупции, о плане мероприятий по противодействию коррупции  и результатах выполнения плана мероприятий</w:t>
            </w:r>
          </w:p>
        </w:tc>
        <w:tc>
          <w:tcPr>
            <w:tcW w:w="3260" w:type="dxa"/>
          </w:tcPr>
          <w:p w:rsidR="00E548EC" w:rsidRDefault="00BB68AA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 xml:space="preserve">Постоянно </w:t>
            </w:r>
          </w:p>
        </w:tc>
        <w:tc>
          <w:tcPr>
            <w:tcW w:w="2410" w:type="dxa"/>
          </w:tcPr>
          <w:p w:rsidR="00E548EC" w:rsidRDefault="00BB68AA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 xml:space="preserve">Делопроизводитель </w:t>
            </w:r>
          </w:p>
        </w:tc>
        <w:tc>
          <w:tcPr>
            <w:tcW w:w="3084" w:type="dxa"/>
          </w:tcPr>
          <w:p w:rsidR="00E548EC" w:rsidRDefault="00BB68AA">
            <w:pPr>
              <w:rPr>
                <w:rFonts w:eastAsia="Lucida Sans Unicode" w:cs="Tahoma"/>
                <w:kern w:val="1"/>
                <w:lang w:eastAsia="ar-SA"/>
              </w:rPr>
            </w:pPr>
            <w:r>
              <w:rPr>
                <w:rFonts w:eastAsia="Lucida Sans Unicode" w:cs="Tahoma"/>
                <w:kern w:val="1"/>
                <w:lang w:eastAsia="ar-SA"/>
              </w:rPr>
              <w:t>Информирование населения о работе комиссии по противодействию коррупции</w:t>
            </w:r>
          </w:p>
        </w:tc>
      </w:tr>
    </w:tbl>
    <w:p w:rsidR="00E548EC" w:rsidRDefault="00BB68AA">
      <w:pPr>
        <w:ind w:left="1418"/>
        <w:jc w:val="both"/>
        <w:rPr>
          <w:sz w:val="27"/>
          <w:szCs w:val="27"/>
        </w:rPr>
      </w:pPr>
      <w:r>
        <w:rPr>
          <w:sz w:val="27"/>
          <w:szCs w:val="27"/>
        </w:rPr>
        <w:br w:type="textWrapping" w:clear="all"/>
      </w:r>
    </w:p>
    <w:p w:rsidR="00E548EC" w:rsidRDefault="00E548EC">
      <w:pPr>
        <w:jc w:val="both"/>
      </w:pPr>
    </w:p>
    <w:p w:rsidR="00E548EC" w:rsidRDefault="00E548EC"/>
    <w:sectPr w:rsidR="00E548EC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332" w:rsidRDefault="006C3332">
      <w:r>
        <w:separator/>
      </w:r>
    </w:p>
  </w:endnote>
  <w:endnote w:type="continuationSeparator" w:id="0">
    <w:p w:rsidR="006C3332" w:rsidRDefault="006C3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332" w:rsidRDefault="006C3332">
      <w:r>
        <w:separator/>
      </w:r>
    </w:p>
  </w:footnote>
  <w:footnote w:type="continuationSeparator" w:id="0">
    <w:p w:rsidR="006C3332" w:rsidRDefault="006C33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CA2B95"/>
    <w:multiLevelType w:val="multilevel"/>
    <w:tmpl w:val="50CA2B95"/>
    <w:lvl w:ilvl="0">
      <w:start w:val="1"/>
      <w:numFmt w:val="decimal"/>
      <w:lvlText w:val="%1."/>
      <w:lvlJc w:val="left"/>
      <w:pPr>
        <w:ind w:left="705" w:hanging="360"/>
      </w:pPr>
    </w:lvl>
    <w:lvl w:ilvl="1">
      <w:start w:val="1"/>
      <w:numFmt w:val="lowerLetter"/>
      <w:lvlText w:val="%2."/>
      <w:lvlJc w:val="left"/>
      <w:pPr>
        <w:ind w:left="1425" w:hanging="360"/>
      </w:pPr>
    </w:lvl>
    <w:lvl w:ilvl="2">
      <w:start w:val="1"/>
      <w:numFmt w:val="lowerRoman"/>
      <w:lvlText w:val="%3."/>
      <w:lvlJc w:val="right"/>
      <w:pPr>
        <w:ind w:left="2145" w:hanging="180"/>
      </w:pPr>
    </w:lvl>
    <w:lvl w:ilvl="3">
      <w:start w:val="1"/>
      <w:numFmt w:val="decimal"/>
      <w:lvlText w:val="%4."/>
      <w:lvlJc w:val="left"/>
      <w:pPr>
        <w:ind w:left="2865" w:hanging="360"/>
      </w:pPr>
    </w:lvl>
    <w:lvl w:ilvl="4">
      <w:start w:val="1"/>
      <w:numFmt w:val="lowerLetter"/>
      <w:lvlText w:val="%5."/>
      <w:lvlJc w:val="left"/>
      <w:pPr>
        <w:ind w:left="3585" w:hanging="360"/>
      </w:pPr>
    </w:lvl>
    <w:lvl w:ilvl="5">
      <w:start w:val="1"/>
      <w:numFmt w:val="lowerRoman"/>
      <w:lvlText w:val="%6."/>
      <w:lvlJc w:val="right"/>
      <w:pPr>
        <w:ind w:left="4305" w:hanging="180"/>
      </w:pPr>
    </w:lvl>
    <w:lvl w:ilvl="6">
      <w:start w:val="1"/>
      <w:numFmt w:val="decimal"/>
      <w:lvlText w:val="%7."/>
      <w:lvlJc w:val="left"/>
      <w:pPr>
        <w:ind w:left="5025" w:hanging="360"/>
      </w:pPr>
    </w:lvl>
    <w:lvl w:ilvl="7">
      <w:start w:val="1"/>
      <w:numFmt w:val="lowerLetter"/>
      <w:lvlText w:val="%8."/>
      <w:lvlJc w:val="left"/>
      <w:pPr>
        <w:ind w:left="5745" w:hanging="360"/>
      </w:pPr>
    </w:lvl>
    <w:lvl w:ilvl="8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B5A"/>
    <w:rsid w:val="00012BA9"/>
    <w:rsid w:val="00025DF4"/>
    <w:rsid w:val="00057F5E"/>
    <w:rsid w:val="000A1A85"/>
    <w:rsid w:val="000D2669"/>
    <w:rsid w:val="001669B3"/>
    <w:rsid w:val="00206B28"/>
    <w:rsid w:val="002260F2"/>
    <w:rsid w:val="00237F6E"/>
    <w:rsid w:val="003005C7"/>
    <w:rsid w:val="00315287"/>
    <w:rsid w:val="003630EB"/>
    <w:rsid w:val="0037660F"/>
    <w:rsid w:val="003F64FB"/>
    <w:rsid w:val="004414DD"/>
    <w:rsid w:val="004B2B0A"/>
    <w:rsid w:val="0058007F"/>
    <w:rsid w:val="006154A6"/>
    <w:rsid w:val="00623E9E"/>
    <w:rsid w:val="0062459B"/>
    <w:rsid w:val="00640213"/>
    <w:rsid w:val="00643E4E"/>
    <w:rsid w:val="006C3332"/>
    <w:rsid w:val="006D44C5"/>
    <w:rsid w:val="007362FD"/>
    <w:rsid w:val="00787FEA"/>
    <w:rsid w:val="007C3EF3"/>
    <w:rsid w:val="007F30B8"/>
    <w:rsid w:val="007F6361"/>
    <w:rsid w:val="008009B0"/>
    <w:rsid w:val="00836863"/>
    <w:rsid w:val="008B36D8"/>
    <w:rsid w:val="009D33C5"/>
    <w:rsid w:val="009E7E7A"/>
    <w:rsid w:val="00A23655"/>
    <w:rsid w:val="00A71272"/>
    <w:rsid w:val="00A7217F"/>
    <w:rsid w:val="00AA217B"/>
    <w:rsid w:val="00AF3B5A"/>
    <w:rsid w:val="00B30FD2"/>
    <w:rsid w:val="00B773B7"/>
    <w:rsid w:val="00BB68AA"/>
    <w:rsid w:val="00CF2D40"/>
    <w:rsid w:val="00D203C0"/>
    <w:rsid w:val="00DA4ED8"/>
    <w:rsid w:val="00E548EC"/>
    <w:rsid w:val="00EC3F96"/>
    <w:rsid w:val="00EE0EB9"/>
    <w:rsid w:val="00F21957"/>
    <w:rsid w:val="00F25286"/>
    <w:rsid w:val="7A361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211pt">
    <w:name w:val="Основной текст (2) + 11 pt"/>
    <w:basedOn w:val="a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211pt">
    <w:name w:val="Основной текст (2) + 11 pt"/>
    <w:basedOn w:val="a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1282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2025-10-31T04:46:00Z</cp:lastPrinted>
  <dcterms:created xsi:type="dcterms:W3CDTF">2025-10-31T04:44:00Z</dcterms:created>
  <dcterms:modified xsi:type="dcterms:W3CDTF">2025-10-31T05:01:00Z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FE1A92CB1BE74B5FABD1C0DDC89D63CD_12</vt:lpwstr>
  </property>
</Properties>
</file>