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29 мая 2017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240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ОБЪЯВЛЕНИИ В РОССИЙСКОЙ ФЕДЕРАЦИИ ДЕСЯТИЛЕТИЯ ДЕТСТВА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совершенствования государственной политики в сфере защиты детства, учитывая результаты, достигнутые в ходе реализации Национальной </w:t>
      </w:r>
      <w:hyperlink w:history="0" r:id="rId7" w:tooltip="Указ Президента РФ от 01.06.2012 N 761 &quot;О Национальной стратегии действий в интересах детей на 2012 - 2017 годы&quot; {КонсультантПлюс}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действий в интересах детей на 2012 - 2017 годы, постановляю: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Объявить 2018 - 2027 годы в Российской Федерации Десятилетием детства.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Правительству Российской Федерации в 3-месячный срок утвердить план основных мероприятий до 2020 года, проводимых в рамках Десятилетия детства.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29 мая 2017 года</w:t>
      </w:r>
    </w:p>
    <w:p>
      <w:pPr>
        <w:pStyle w:val="0"/>
        <w:spacing w:before="200" w:lineRule="auto"/>
      </w:pPr>
      <w:r>
        <w:rPr>
          <w:sz w:val="20"/>
        </w:rPr>
        <w:t xml:space="preserve">N 240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29.05.2017 N 240</w:t>
            <w:br/>
            <w:t>"Об объявлении в Российской Федерации Десятилетия детства"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29.05.2017 N 240 "Об объявлении в Российской Федерации Десятилетия детства"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130516&amp;dst=10001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29.05.2017 N 240
"Об объявлении в Российской Федерации Десятилетия детства"</dc:title>
  <dcterms:created xsi:type="dcterms:W3CDTF">2025-10-17T04:40:34Z</dcterms:created>
</cp:coreProperties>
</file>