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777" w:rsidRDefault="000D5777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0D5777" w:rsidRDefault="000D5777">
      <w:pPr>
        <w:pStyle w:val="ConsPlusNormal"/>
        <w:ind w:firstLine="540"/>
        <w:jc w:val="both"/>
        <w:outlineLvl w:val="0"/>
      </w:pPr>
    </w:p>
    <w:p w:rsidR="000D5777" w:rsidRDefault="000D5777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0D5777" w:rsidRDefault="000D5777">
      <w:pPr>
        <w:pStyle w:val="ConsPlusTitle"/>
        <w:jc w:val="center"/>
      </w:pPr>
    </w:p>
    <w:p w:rsidR="000D5777" w:rsidRDefault="000D5777">
      <w:pPr>
        <w:pStyle w:val="ConsPlusTitle"/>
        <w:jc w:val="center"/>
      </w:pPr>
      <w:r>
        <w:t>ПРИКАЗ</w:t>
      </w:r>
    </w:p>
    <w:p w:rsidR="000D5777" w:rsidRDefault="000D5777">
      <w:pPr>
        <w:pStyle w:val="ConsPlusTitle"/>
        <w:jc w:val="center"/>
      </w:pPr>
      <w:r>
        <w:t>от 7 октября 2025 г. N 274</w:t>
      </w:r>
    </w:p>
    <w:p w:rsidR="000D5777" w:rsidRDefault="000D5777">
      <w:pPr>
        <w:pStyle w:val="ConsPlusTitle"/>
        <w:jc w:val="center"/>
      </w:pPr>
    </w:p>
    <w:p w:rsidR="000D5777" w:rsidRDefault="000D5777">
      <w:pPr>
        <w:pStyle w:val="ConsPlusTitle"/>
        <w:jc w:val="center"/>
      </w:pPr>
      <w:r>
        <w:t>О ФОРМИРОВАНИИ И ВЕДЕНИИ РЕЕСТРА ПОСТАВЩИКОВ</w:t>
      </w:r>
    </w:p>
    <w:p w:rsidR="000D5777" w:rsidRDefault="000D5777">
      <w:pPr>
        <w:pStyle w:val="ConsPlusTitle"/>
        <w:jc w:val="center"/>
      </w:pPr>
      <w:r>
        <w:t>СОЦИАЛЬНЫХ УСЛУГ СВЕРДЛОВСКОЙ ОБЛАСТИ И ВНЕСЕНИИ</w:t>
      </w:r>
    </w:p>
    <w:p w:rsidR="000D5777" w:rsidRDefault="000D5777">
      <w:pPr>
        <w:pStyle w:val="ConsPlusTitle"/>
        <w:jc w:val="center"/>
      </w:pPr>
      <w:r>
        <w:t>ИЗМЕНЕНИЙ В ПРИКАЗ МИНИСТЕРСТВА СОЦИАЛЬНОЙ ПОЛИТИКИ</w:t>
      </w:r>
    </w:p>
    <w:p w:rsidR="000D5777" w:rsidRDefault="000D5777">
      <w:pPr>
        <w:pStyle w:val="ConsPlusTitle"/>
        <w:jc w:val="center"/>
      </w:pPr>
      <w:r>
        <w:t>СВЕРДЛОВСКОЙ ОБЛАСТИ ОТ 21.11.2014 N 706 "О ФОРМИРОВАНИИ</w:t>
      </w:r>
    </w:p>
    <w:p w:rsidR="000D5777" w:rsidRDefault="000D5777">
      <w:pPr>
        <w:pStyle w:val="ConsPlusTitle"/>
        <w:jc w:val="center"/>
      </w:pPr>
      <w:r>
        <w:t>И ВЕДЕНИИ РЕЕСТРА ПОСТАВЩИКОВ СОЦИАЛЬНЫХ УСЛУГ И РЕГИСТРА</w:t>
      </w:r>
    </w:p>
    <w:p w:rsidR="000D5777" w:rsidRDefault="000D5777">
      <w:pPr>
        <w:pStyle w:val="ConsPlusTitle"/>
        <w:jc w:val="center"/>
      </w:pPr>
      <w:r>
        <w:t>ПОЛУЧАТЕЛЕЙ СОЦИАЛЬНЫХ УСЛУГ В СВЕРДЛОВСКОЙ ОБЛАСТИ"</w:t>
      </w:r>
    </w:p>
    <w:p w:rsidR="000D5777" w:rsidRDefault="000D577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D5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777" w:rsidRDefault="000D577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777" w:rsidRDefault="000D577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D5777" w:rsidRDefault="000D577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5777" w:rsidRDefault="000D5777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социальной политики Свердловской области</w:t>
            </w:r>
          </w:p>
          <w:p w:rsidR="000D5777" w:rsidRDefault="000D577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24.11.2025 </w:t>
            </w:r>
            <w:hyperlink r:id="rId5">
              <w:r>
                <w:rPr>
                  <w:color w:val="0000FF"/>
                </w:rPr>
                <w:t>N 340</w:t>
              </w:r>
            </w:hyperlink>
            <w:r>
              <w:rPr>
                <w:color w:val="392C69"/>
              </w:rPr>
              <w:t xml:space="preserve">, от 19.12.2025 </w:t>
            </w:r>
            <w:hyperlink r:id="rId6">
              <w:r>
                <w:rPr>
                  <w:color w:val="0000FF"/>
                </w:rPr>
                <w:t>N 388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777" w:rsidRDefault="000D5777">
            <w:pPr>
              <w:pStyle w:val="ConsPlusNormal"/>
            </w:pPr>
          </w:p>
        </w:tc>
      </w:tr>
    </w:tbl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пунктом 7 статьи 8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Федерации", </w:t>
      </w:r>
      <w:hyperlink r:id="rId8">
        <w:r>
          <w:rPr>
            <w:color w:val="0000FF"/>
          </w:rPr>
          <w:t>подпунктом 2 статьи 6</w:t>
        </w:r>
      </w:hyperlink>
      <w:r>
        <w:t xml:space="preserve"> Закона Свердловской области от 3 декабря 2014 года N 108-ОЗ "О социальном обслуживании граждан в Свердловской области" приказываю: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1. Утвердить: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1) </w:t>
      </w:r>
      <w:hyperlink w:anchor="P63">
        <w:r>
          <w:rPr>
            <w:color w:val="0000FF"/>
          </w:rPr>
          <w:t>Порядок</w:t>
        </w:r>
      </w:hyperlink>
      <w:r>
        <w:t xml:space="preserve"> формирования и ведения реестра поставщиков социальных услуг Свердловской области (прилагается);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2) </w:t>
      </w:r>
      <w:hyperlink w:anchor="P957">
        <w:r>
          <w:rPr>
            <w:color w:val="0000FF"/>
          </w:rPr>
          <w:t>Порядок</w:t>
        </w:r>
      </w:hyperlink>
      <w:r>
        <w:t xml:space="preserve"> работы комиссии Министерства социальной политики Свердловской области по формированию и ведению реестра поставщиков социальных услуг Свердловской области (прилагается).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2. Внести в </w:t>
      </w:r>
      <w:hyperlink r:id="rId9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 ("Официальный интернет-портал правовой информации Свердловской области" (</w:t>
      </w:r>
      <w:hyperlink r:id="rId10">
        <w:r>
          <w:rPr>
            <w:color w:val="0000FF"/>
          </w:rPr>
          <w:t>www.pravo.gov66.ru</w:t>
        </w:r>
      </w:hyperlink>
      <w:r>
        <w:t>), 2014, 9 декабря, N 3215) с изменениями, внесенными Приказами Министерства социальной политики Свердловской области от 09.02.2015 N 40 и от 24.08.2020 N 497 (далее - Приказ Министерства социальной политики Свердловской области от 21.11.2014 N 706), следующие изменения: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1) в </w:t>
      </w:r>
      <w:hyperlink r:id="rId11">
        <w:r>
          <w:rPr>
            <w:color w:val="0000FF"/>
          </w:rPr>
          <w:t>наименовании</w:t>
        </w:r>
      </w:hyperlink>
      <w:r>
        <w:t xml:space="preserve"> слова "реестра поставщиков социальных услуг и" исключить;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2) </w:t>
      </w:r>
      <w:hyperlink r:id="rId12">
        <w:r>
          <w:rPr>
            <w:color w:val="0000FF"/>
          </w:rPr>
          <w:t>подпункт 1 пункта 1</w:t>
        </w:r>
      </w:hyperlink>
      <w:r>
        <w:t xml:space="preserve"> признать утратившим силу;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3) в </w:t>
      </w:r>
      <w:hyperlink r:id="rId13">
        <w:r>
          <w:rPr>
            <w:color w:val="0000FF"/>
          </w:rPr>
          <w:t>подпункте 2 пункта 1</w:t>
        </w:r>
      </w:hyperlink>
      <w:r>
        <w:t xml:space="preserve"> слова "согласно приложению N 2 к настоящему Приказу" заменить словами "(прилагается)";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4) </w:t>
      </w:r>
      <w:hyperlink r:id="rId14">
        <w:r>
          <w:rPr>
            <w:color w:val="0000FF"/>
          </w:rPr>
          <w:t>приложение N 1</w:t>
        </w:r>
      </w:hyperlink>
      <w:r>
        <w:t xml:space="preserve"> признать утратившим силу;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5) в приложении N 2 </w:t>
      </w:r>
      <w:hyperlink r:id="rId15">
        <w:r>
          <w:rPr>
            <w:color w:val="0000FF"/>
          </w:rPr>
          <w:t>отметку</w:t>
        </w:r>
      </w:hyperlink>
      <w:r>
        <w:t xml:space="preserve"> о приложении изложить в следующей редакции:</w:t>
      </w:r>
    </w:p>
    <w:p w:rsidR="000D5777" w:rsidRDefault="000D5777">
      <w:pPr>
        <w:pStyle w:val="ConsPlusNormal"/>
        <w:spacing w:before="220"/>
        <w:jc w:val="right"/>
      </w:pPr>
      <w:r>
        <w:t>"Утвержден</w:t>
      </w:r>
    </w:p>
    <w:p w:rsidR="000D5777" w:rsidRDefault="000D5777">
      <w:pPr>
        <w:pStyle w:val="ConsPlusNormal"/>
        <w:jc w:val="right"/>
      </w:pPr>
      <w:r>
        <w:t>Приказом Министерства</w:t>
      </w:r>
    </w:p>
    <w:p w:rsidR="000D5777" w:rsidRDefault="000D5777">
      <w:pPr>
        <w:pStyle w:val="ConsPlusNormal"/>
        <w:jc w:val="right"/>
      </w:pPr>
      <w:r>
        <w:t>социальной политики</w:t>
      </w:r>
    </w:p>
    <w:p w:rsidR="000D5777" w:rsidRDefault="000D5777">
      <w:pPr>
        <w:pStyle w:val="ConsPlusNormal"/>
        <w:jc w:val="right"/>
      </w:pPr>
      <w:r>
        <w:lastRenderedPageBreak/>
        <w:t>Свердловской области</w:t>
      </w:r>
    </w:p>
    <w:p w:rsidR="000D5777" w:rsidRDefault="000D5777">
      <w:pPr>
        <w:pStyle w:val="ConsPlusNormal"/>
        <w:jc w:val="right"/>
      </w:pPr>
      <w:r>
        <w:t>от 21 ноября 2014 г. N 706</w:t>
      </w:r>
    </w:p>
    <w:p w:rsidR="000D5777" w:rsidRDefault="000D5777">
      <w:pPr>
        <w:pStyle w:val="ConsPlusNormal"/>
        <w:jc w:val="right"/>
      </w:pPr>
      <w:r>
        <w:t>"О формировании и ведении регистра</w:t>
      </w:r>
    </w:p>
    <w:p w:rsidR="000D5777" w:rsidRDefault="000D5777">
      <w:pPr>
        <w:pStyle w:val="ConsPlusNormal"/>
        <w:jc w:val="right"/>
      </w:pPr>
      <w:r>
        <w:t>получателей социальных услуг</w:t>
      </w:r>
    </w:p>
    <w:p w:rsidR="000D5777" w:rsidRDefault="000D5777">
      <w:pPr>
        <w:pStyle w:val="ConsPlusNormal"/>
        <w:jc w:val="right"/>
      </w:pPr>
      <w:r>
        <w:t>в Свердловской области".</w:t>
      </w:r>
    </w:p>
    <w:p w:rsidR="000D5777" w:rsidRDefault="000D5777">
      <w:pPr>
        <w:pStyle w:val="ConsPlusNormal"/>
        <w:ind w:firstLine="540"/>
        <w:jc w:val="both"/>
      </w:pPr>
      <w:r>
        <w:t>3. Контроль за исполнением настоящего Приказа возложить на Первого заместителя Министра социальной политики Свердловской области Е.Д. Шаповалова.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4. Настоящий Приказ вступает в силу на следующий день после его официального опубликования.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5. Настоящий Приказ опубликовать на "Официальном интернет-портале правовой информации Свердловской области" (</w:t>
      </w:r>
      <w:hyperlink r:id="rId16">
        <w:r>
          <w:rPr>
            <w:color w:val="0000FF"/>
          </w:rPr>
          <w:t>www.pravo.gov66.ru</w:t>
        </w:r>
      </w:hyperlink>
      <w:r>
        <w:t>).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right"/>
      </w:pPr>
      <w:r>
        <w:t>И.о. Министра</w:t>
      </w:r>
    </w:p>
    <w:p w:rsidR="000D5777" w:rsidRDefault="000D5777">
      <w:pPr>
        <w:pStyle w:val="ConsPlusNormal"/>
        <w:jc w:val="right"/>
      </w:pPr>
      <w:r>
        <w:t>А.В.ЗЛОКАЗОВ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right"/>
        <w:outlineLvl w:val="0"/>
      </w:pPr>
      <w:r>
        <w:t>Утвержден</w:t>
      </w:r>
    </w:p>
    <w:p w:rsidR="000D5777" w:rsidRDefault="000D5777">
      <w:pPr>
        <w:pStyle w:val="ConsPlusNormal"/>
        <w:jc w:val="right"/>
      </w:pPr>
      <w:r>
        <w:t>Приказом Министерства</w:t>
      </w:r>
    </w:p>
    <w:p w:rsidR="000D5777" w:rsidRDefault="000D5777">
      <w:pPr>
        <w:pStyle w:val="ConsPlusNormal"/>
        <w:jc w:val="right"/>
      </w:pPr>
      <w:r>
        <w:t>социальной политики</w:t>
      </w:r>
    </w:p>
    <w:p w:rsidR="000D5777" w:rsidRDefault="000D5777">
      <w:pPr>
        <w:pStyle w:val="ConsPlusNormal"/>
        <w:jc w:val="right"/>
      </w:pPr>
      <w:r>
        <w:t>Свердловской области</w:t>
      </w:r>
    </w:p>
    <w:p w:rsidR="000D5777" w:rsidRDefault="000D5777">
      <w:pPr>
        <w:pStyle w:val="ConsPlusNormal"/>
        <w:jc w:val="right"/>
      </w:pPr>
      <w:r>
        <w:t>от 7 октября 2025 г. N 274</w:t>
      </w:r>
    </w:p>
    <w:p w:rsidR="000D5777" w:rsidRDefault="000D5777">
      <w:pPr>
        <w:pStyle w:val="ConsPlusNormal"/>
        <w:jc w:val="right"/>
      </w:pPr>
      <w:r>
        <w:t>"О формировании и ведении реестра</w:t>
      </w:r>
    </w:p>
    <w:p w:rsidR="000D5777" w:rsidRDefault="000D5777">
      <w:pPr>
        <w:pStyle w:val="ConsPlusNormal"/>
        <w:jc w:val="right"/>
      </w:pPr>
      <w:r>
        <w:t>поставщиков социальных услуг</w:t>
      </w:r>
    </w:p>
    <w:p w:rsidR="000D5777" w:rsidRDefault="000D5777">
      <w:pPr>
        <w:pStyle w:val="ConsPlusNormal"/>
        <w:jc w:val="right"/>
      </w:pPr>
      <w:r>
        <w:t>Свердловской области и внесении</w:t>
      </w:r>
    </w:p>
    <w:p w:rsidR="000D5777" w:rsidRDefault="000D5777">
      <w:pPr>
        <w:pStyle w:val="ConsPlusNormal"/>
        <w:jc w:val="right"/>
      </w:pPr>
      <w:r>
        <w:t>изменений в Приказ Министерства</w:t>
      </w:r>
    </w:p>
    <w:p w:rsidR="000D5777" w:rsidRDefault="000D5777">
      <w:pPr>
        <w:pStyle w:val="ConsPlusNormal"/>
        <w:jc w:val="right"/>
      </w:pPr>
      <w:r>
        <w:t>социальной политики</w:t>
      </w:r>
    </w:p>
    <w:p w:rsidR="000D5777" w:rsidRDefault="000D5777">
      <w:pPr>
        <w:pStyle w:val="ConsPlusNormal"/>
        <w:jc w:val="right"/>
      </w:pPr>
      <w:r>
        <w:t>Свердловской области</w:t>
      </w:r>
    </w:p>
    <w:p w:rsidR="000D5777" w:rsidRDefault="000D5777">
      <w:pPr>
        <w:pStyle w:val="ConsPlusNormal"/>
        <w:jc w:val="right"/>
      </w:pPr>
      <w:r>
        <w:t>от 21.11.2014 N 706</w:t>
      </w:r>
    </w:p>
    <w:p w:rsidR="000D5777" w:rsidRDefault="000D5777">
      <w:pPr>
        <w:pStyle w:val="ConsPlusNormal"/>
        <w:jc w:val="right"/>
      </w:pPr>
      <w:r>
        <w:t>"О формировании и ведении реестра</w:t>
      </w:r>
    </w:p>
    <w:p w:rsidR="000D5777" w:rsidRDefault="000D5777">
      <w:pPr>
        <w:pStyle w:val="ConsPlusNormal"/>
        <w:jc w:val="right"/>
      </w:pPr>
      <w:r>
        <w:t>поставщиков социальных услуг</w:t>
      </w:r>
    </w:p>
    <w:p w:rsidR="000D5777" w:rsidRDefault="000D5777">
      <w:pPr>
        <w:pStyle w:val="ConsPlusNormal"/>
        <w:jc w:val="right"/>
      </w:pPr>
      <w:r>
        <w:t>и регистра получателей</w:t>
      </w:r>
    </w:p>
    <w:p w:rsidR="000D5777" w:rsidRDefault="000D5777">
      <w:pPr>
        <w:pStyle w:val="ConsPlusNormal"/>
        <w:jc w:val="right"/>
      </w:pPr>
      <w:r>
        <w:t>социальных услуг</w:t>
      </w:r>
    </w:p>
    <w:p w:rsidR="000D5777" w:rsidRDefault="000D5777">
      <w:pPr>
        <w:pStyle w:val="ConsPlusNormal"/>
        <w:jc w:val="right"/>
      </w:pPr>
      <w:r>
        <w:t>в Свердловской области"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Title"/>
        <w:jc w:val="center"/>
      </w:pPr>
      <w:bookmarkStart w:id="0" w:name="P63"/>
      <w:bookmarkEnd w:id="0"/>
      <w:r>
        <w:t>ПОРЯДОК</w:t>
      </w:r>
    </w:p>
    <w:p w:rsidR="000D5777" w:rsidRDefault="000D5777">
      <w:pPr>
        <w:pStyle w:val="ConsPlusTitle"/>
        <w:jc w:val="center"/>
      </w:pPr>
      <w:r>
        <w:t>ФОРМИРОВАНИЯ И ВЕДЕНИЯ РЕЕСТРА ПОСТАВЩИКОВ</w:t>
      </w:r>
    </w:p>
    <w:p w:rsidR="000D5777" w:rsidRDefault="000D5777">
      <w:pPr>
        <w:pStyle w:val="ConsPlusTitle"/>
        <w:jc w:val="center"/>
      </w:pPr>
      <w:r>
        <w:t>СОЦИАЛЬНЫХ УСЛУГ СВЕРДЛОВСКОЙ ОБЛАСТИ</w:t>
      </w:r>
    </w:p>
    <w:p w:rsidR="000D5777" w:rsidRDefault="000D577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D5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777" w:rsidRDefault="000D577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777" w:rsidRDefault="000D577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D5777" w:rsidRDefault="000D577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5777" w:rsidRDefault="000D5777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социальной политики Свердловской области</w:t>
            </w:r>
          </w:p>
          <w:p w:rsidR="000D5777" w:rsidRDefault="000D577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24.11.2025 </w:t>
            </w:r>
            <w:hyperlink r:id="rId17">
              <w:r>
                <w:rPr>
                  <w:color w:val="0000FF"/>
                </w:rPr>
                <w:t>N 340</w:t>
              </w:r>
            </w:hyperlink>
            <w:r>
              <w:rPr>
                <w:color w:val="392C69"/>
              </w:rPr>
              <w:t xml:space="preserve">, от 19.12.2025 </w:t>
            </w:r>
            <w:hyperlink r:id="rId18">
              <w:r>
                <w:rPr>
                  <w:color w:val="0000FF"/>
                </w:rPr>
                <w:t>N 388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777" w:rsidRDefault="000D5777">
            <w:pPr>
              <w:pStyle w:val="ConsPlusNormal"/>
            </w:pPr>
          </w:p>
        </w:tc>
      </w:tr>
    </w:tbl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  <w:r>
        <w:t xml:space="preserve">1. Настоящий порядок разработан в соответствии с Федеральным </w:t>
      </w:r>
      <w:hyperlink r:id="rId19">
        <w:r>
          <w:rPr>
            <w:color w:val="0000FF"/>
          </w:rPr>
          <w:t>законом</w:t>
        </w:r>
      </w:hyperlink>
      <w:r>
        <w:t xml:space="preserve"> от 28 декабря 2013 года N 442-ФЗ "Об основах социального обслуживания граждан в Российской Федерации" (далее - Федеральный закон от 28 декабря 2013 года N 442-ФЗ), </w:t>
      </w:r>
      <w:hyperlink r:id="rId20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 Российской Федерации от 05.08.2021 N 551 "Об утверждении рекомендаций по формированию и ведению реестра поставщиков социальных услуг и регистра получателей социальных услуг", </w:t>
      </w:r>
      <w:hyperlink r:id="rId21">
        <w:r>
          <w:rPr>
            <w:color w:val="0000FF"/>
          </w:rPr>
          <w:t>Законом</w:t>
        </w:r>
      </w:hyperlink>
      <w:r>
        <w:t xml:space="preserve"> Свердловской области от 3 декабря 2014 года N 108-ОЗ "О социальном </w:t>
      </w:r>
      <w:r>
        <w:lastRenderedPageBreak/>
        <w:t>обслуживании граждан в Свердловской области" и определяет правила формирования и ведения реестра поставщиков социальных услуг Свердловской области (далее - Реестр).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2. Основная цель формирования и ведения Реестра - обеспечение сбора, хранения, обработки и предоставления информации о юридических лицах независимо от их организационно-правовой формы, индивидуальных предпринимателях, осуществляющих социальное обслуживание граждан на территории Свердловской области (далее - поставщик социальных услуг).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3. Формирование и ведение Реестра осуществляется Министерством социальной политики Свердловской области (далее - Министерство) при участии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(далее - Управление) в электронном виде в информационной системе "Социальное обслуживание населения".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Оператором информационной системы "Социальное обслуживание населения" является Министерство.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4. Формирование и ведение Реестра осуществляется с учетом установленных законодательством Российской Федерации требований к обеспечению безопасности сведений, ограничений по использованию информации и при применении программно-технических средств, позволяющих идентифицировать лицо, осуществляющее формирование и ведение Реестра.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5. Реестр размещается на официальном сайте Министерства в информационно-телекоммуникационной сети "Интернет" (далее - сеть Интернет) в соответствии с требованиями законодательства Российской Федерации.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6. Информация о поставщиках социальных услуг размещается в государственной информационной системе "Единая централизованная цифровая платформа в социальной сфере" в соответствии с Федеральным </w:t>
      </w:r>
      <w:hyperlink r:id="rId22">
        <w:r>
          <w:rPr>
            <w:color w:val="0000FF"/>
          </w:rPr>
          <w:t>законом</w:t>
        </w:r>
      </w:hyperlink>
      <w:r>
        <w:t xml:space="preserve"> от 17 июля 1999 года N 178-ФЗ "О государственной социальной помощи".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" w:name="P77"/>
      <w:bookmarkEnd w:id="1"/>
      <w:r>
        <w:t xml:space="preserve">7. Для включения в Реестр поставщик социальных услуг подает в Управление по месту своего нахождения </w:t>
      </w:r>
      <w:hyperlink w:anchor="P162">
        <w:r>
          <w:rPr>
            <w:color w:val="0000FF"/>
          </w:rPr>
          <w:t>заявление</w:t>
        </w:r>
      </w:hyperlink>
      <w:r>
        <w:t xml:space="preserve"> по форме согласно приложению N 1 к настоящему порядку (далее - заявление) и </w:t>
      </w:r>
      <w:hyperlink w:anchor="P257">
        <w:r>
          <w:rPr>
            <w:color w:val="0000FF"/>
          </w:rPr>
          <w:t>сведения</w:t>
        </w:r>
      </w:hyperlink>
      <w:r>
        <w:t xml:space="preserve"> поставщика социальных услуг по форме согласно приложению N 2 к настоящему порядку (далее - сведения) с приложением к заявлению копий: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1) учредительных документов поставщика социальных услуг (для юридических лиц);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2) документа о назначении руководителя поставщика социальных услуг (для юридических лиц);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3) документа об установлении тарифов на предоставляемые социальные услуги по формам социального обслуживания и видам социальных услуг;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4) документов, подтверждающих правовые основания владения и (или) пользования недвижимым имуществом, необходимым для предоставления социальных услуг (в случае предоставления социальных услуг в стационарной и (или) полустационарной формах социального обслуживания);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5) паспорта доступности для инвалидов объекта и услуг (в случае предоставления социальных услуг в стационарной и (или) полустационарной формах социального обслуживания);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6) доверенности, оформленной в порядке, установленном гражданским законодательством Российской Федерации, или иного документа, подтверждающего полномочия лица на осуществление действий от имени поставщика социальных услуг (в случае если от имени поставщика социальных услуг действует лицо, сведения о котором как о лице, имеющем право без </w:t>
      </w:r>
      <w:r>
        <w:lastRenderedPageBreak/>
        <w:t>доверенности действовать от имени юридического лица, не содержатся в Едином государственном реестре юридических лиц, либо лицо является представителем индивидуального предпринимателя);</w:t>
      </w:r>
    </w:p>
    <w:p w:rsidR="000D5777" w:rsidRDefault="000D5777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24.11.2025 N 340)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7) документа, удостоверяющего личность поставщика социальных услуг (для индивидуальных предпринимателей).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2" w:name="P86"/>
      <w:bookmarkEnd w:id="2"/>
      <w:r>
        <w:t>Поставщик социальных услуг вправе по собственной инициативе представить копии выписки из Единого государственного реестра юридических лиц (для юридических лиц), из Единого государственного реестра индивидуальных предпринимателей (для индивидуальных предпринимателей), а также лицензий на осуществление образовательной и (или) медицинской деятельности.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3" w:name="P87"/>
      <w:bookmarkEnd w:id="3"/>
      <w:r>
        <w:t xml:space="preserve">8. Заявление и прилагаемые к нему копии документов, предусмотренные </w:t>
      </w:r>
      <w:hyperlink w:anchor="P77">
        <w:r>
          <w:rPr>
            <w:color w:val="0000FF"/>
          </w:rPr>
          <w:t>частями первой</w:t>
        </w:r>
      </w:hyperlink>
      <w:r>
        <w:t xml:space="preserve"> и </w:t>
      </w:r>
      <w:hyperlink w:anchor="P86">
        <w:r>
          <w:rPr>
            <w:color w:val="0000FF"/>
          </w:rPr>
          <w:t>второй пункта 7</w:t>
        </w:r>
      </w:hyperlink>
      <w:r>
        <w:t xml:space="preserve"> настоящего порядка, а также сведения (далее - документы для включения в Реестр) могут быть поданы поставщиком социальных услуг на бумажном носителе лично в Управление или направлены в форме электронных документов по адресу электронной почты Управления, указанному на официальном сайте Управления в сети Интернет.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4" w:name="P88"/>
      <w:bookmarkEnd w:id="4"/>
      <w:r>
        <w:t xml:space="preserve">В случае подачи в Управление документов для включения в Реестр на бумажном носителе копии документов, предусмотренных </w:t>
      </w:r>
      <w:hyperlink w:anchor="P77">
        <w:r>
          <w:rPr>
            <w:color w:val="0000FF"/>
          </w:rPr>
          <w:t>частями первой</w:t>
        </w:r>
      </w:hyperlink>
      <w:r>
        <w:t xml:space="preserve"> и </w:t>
      </w:r>
      <w:hyperlink w:anchor="P86">
        <w:r>
          <w:rPr>
            <w:color w:val="0000FF"/>
          </w:rPr>
          <w:t>второй пункта 7</w:t>
        </w:r>
      </w:hyperlink>
      <w:r>
        <w:t xml:space="preserve"> настоящего порядка, заверяются поставщиком социальных услуг в порядке, установленном законодательством Российской Федерации.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5" w:name="P89"/>
      <w:bookmarkEnd w:id="5"/>
      <w:r>
        <w:t>В случае направления в Управление документов для включения в Реестр в форме электронных документов каждый документ должен быть в виде отдельного файла в формате pdf, а наименование файла должно позволять идентифицировать документ и количество страниц в документе.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Днем подачи документов для включения в Реестр в форме электронных документов считается рабочий день, следующий за днем поступления в Управление документов для включения в Реестр в форме электронных документов.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6" w:name="P91"/>
      <w:bookmarkEnd w:id="6"/>
      <w:r>
        <w:t xml:space="preserve">9. Управление в день подачи документов для включения в Реестр регистрирует их в порядке, установленном в Управлении, в случае отсутствия оснований для отказа в приеме документов для включения в Реестр, указанных в </w:t>
      </w:r>
      <w:hyperlink w:anchor="P95">
        <w:r>
          <w:rPr>
            <w:color w:val="0000FF"/>
          </w:rPr>
          <w:t>пункте 10</w:t>
        </w:r>
      </w:hyperlink>
      <w:r>
        <w:t xml:space="preserve"> настоящего порядка.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Управление в день подачи документов для включения в Реестр выдает поставщику социальных услуг, подавшему документы для включения в Реестр на бумажном носителе, расписку о приеме документов для включения в Реестр либо в течение 1 рабочего дня, следующего за днем подачи документов для включения в Реестр в форме электронных документов, направляет поставщику социальных услуг электронное сообщение (уведомление) о приеме документов для включения в Реестр по адресу электронной почты, указанному им в заявлении.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В случае отказа в приеме документов для включения в Реестр Управление в день подачи документов для включения в Реестр на бумажном носителе возвращает их поставщику социальных услуг и вносит информацию об отказе в приеме документов для включения в Реестр в журнал устного приема, форма которого устанавливается Управлением, а в случае направления документов для включения в Реестр в форме электронных документов направляет поставщику социальных услуг электронное сообщение (уведомление) об отказе в приеме документов для включения в Реестр по адресу электронной почты, указанному им в заявлении, в течение 1 рабочего дня, следующего за днем подачи документов для включения в Реестр.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Поставщик социальных услуг может запросить выписку из журнала устного приема с указанием оснований для отказа в приеме документов для включения в Реестр, указанных в </w:t>
      </w:r>
      <w:hyperlink w:anchor="P95">
        <w:r>
          <w:rPr>
            <w:color w:val="0000FF"/>
          </w:rPr>
          <w:t xml:space="preserve">пункте </w:t>
        </w:r>
        <w:r>
          <w:rPr>
            <w:color w:val="0000FF"/>
          </w:rPr>
          <w:lastRenderedPageBreak/>
          <w:t>10</w:t>
        </w:r>
      </w:hyperlink>
      <w:r>
        <w:t xml:space="preserve"> настоящего порядка, которая оформляется в форме письма Управления и подписывается должностным лицом Управления, ответственным за прием документов для включения в Реестр.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7" w:name="P95"/>
      <w:bookmarkEnd w:id="7"/>
      <w:r>
        <w:t>10. Управление отказывает в приеме документов для включения в Реестр в следующих случаях: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1) документы для включения в Реестр имеют повреждения, наличие которых не позволяет истолковать их содержание, написаны и (или) напечатаны нечетко и неразборчиво, имеют подчистки, приписки, зачеркнутые слова, нерасшифрованные сокращения, исправления, за исключением исправлений, заверенных лицом, подписавшим документ, и печатью (при наличии);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2) документы, предусмотренные </w:t>
      </w:r>
      <w:hyperlink w:anchor="P77">
        <w:r>
          <w:rPr>
            <w:color w:val="0000FF"/>
          </w:rPr>
          <w:t>частью первой пункта 7</w:t>
        </w:r>
      </w:hyperlink>
      <w:r>
        <w:t xml:space="preserve"> настоящего порядка, копии которых прилагаются к заявлению, не содержат обязательные для них реквизиты: наименование и адрес организации, выдавшей документ, наименование должности, фамилию и инициалы лица, подписавшего документ, печать организации (при наличии), выдавшей документ, дату выдачи документа, номер и серию (если предусмотрена) документа, срок действия документа (если предусмотрен);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3) копии документов, прилагаемые к заявлению, предусмотренные </w:t>
      </w:r>
      <w:hyperlink w:anchor="P77">
        <w:r>
          <w:rPr>
            <w:color w:val="0000FF"/>
          </w:rPr>
          <w:t>частью первой пункта 7</w:t>
        </w:r>
      </w:hyperlink>
      <w:r>
        <w:t xml:space="preserve"> настоящего порядка, не заверены в установленном законодательством Российской Федерации порядке (в случае если документы для включения в Реестр поданы поставщиком социальных услуг на бумажном носителе);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4) заявление и (или) сведения составлены не по форме, предусмотренной настоящим порядком, не подписаны или подписаны неуполномоченным лицом, не заверены печатью (при наличии);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5) документы для включения в Реестр оформлены не в соответствии с </w:t>
      </w:r>
      <w:hyperlink w:anchor="P89">
        <w:r>
          <w:rPr>
            <w:color w:val="0000FF"/>
          </w:rPr>
          <w:t>частью третьей пункта 8</w:t>
        </w:r>
      </w:hyperlink>
      <w:r>
        <w:t xml:space="preserve"> настоящего порядка (в случае если документы для включения в Реестр направлены поставщиком социальных услуг в форме электронных документов);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6) представлены не все документы, предусмотренные </w:t>
      </w:r>
      <w:hyperlink w:anchor="P77">
        <w:r>
          <w:rPr>
            <w:color w:val="0000FF"/>
          </w:rPr>
          <w:t>частью первой пункта 7</w:t>
        </w:r>
      </w:hyperlink>
      <w:r>
        <w:t xml:space="preserve"> настоящего порядка;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7) документы для включения в Реестр поданы не поставщиком социальных услуг.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8" w:name="P103"/>
      <w:bookmarkEnd w:id="8"/>
      <w:r>
        <w:t>11. Достоверность и актуальность информации, содержащейся в документах для включения в Реестр, подлежит проверке, для проведения которой создается постоянно действующая комиссия Управления, положение о которой и ее состав, включающий не менее 3 специалистов Управления, утверждаются приказом Управления (далее - Комиссия Управления).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9" w:name="P104"/>
      <w:bookmarkEnd w:id="9"/>
      <w:r>
        <w:t xml:space="preserve">Проверка, указанная в </w:t>
      </w:r>
      <w:hyperlink w:anchor="P103">
        <w:r>
          <w:rPr>
            <w:color w:val="0000FF"/>
          </w:rPr>
          <w:t>части первой</w:t>
        </w:r>
      </w:hyperlink>
      <w:r>
        <w:t xml:space="preserve"> настоящего пункта, проводится в течение 10 рабочих дней, следующих за днем регистрации документов для включения в Реестр.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12. Комиссия Управления: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0" w:name="P106"/>
      <w:bookmarkEnd w:id="10"/>
      <w:r>
        <w:t xml:space="preserve">1) получает выписки, подписанные электронной подписью, из Единого государственного реестра юридических лиц (в случае если документы для включения в Реестр поданы юридическим лицом), из Единого государственного реестра индивидуальных предпринимателей (в случае если документы для включения в Реестр поданы индивидуальным предпринимателем) на официальном сайте Федеральной налоговой службы Российской Федерации в сети Интернет с использованием электронного сервиса "Предоставление сведений из ЕГРЮЛ/ЕГРИП в электронном виде", а также информацию о лицензиях на осуществление образовательной и (или) медицинской деятельности, имеющихся у поставщика социальных услуг, на официальном сайте Федеральной службы по надзору в сфере образования и науки в сети Интернет с использованием реестра лицензий, на государственном информационном ресурсе Федеральной службы по надзору в сфере </w:t>
      </w:r>
      <w:r>
        <w:lastRenderedPageBreak/>
        <w:t xml:space="preserve">здравоохранения в сети Интернет с использованием единого реестра лицензий, в том числе лицензий, предоставленных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 (в случае если поставщик социальных услуг по собственной инициативе не представил копии документов, указанных в </w:t>
      </w:r>
      <w:hyperlink w:anchor="P86">
        <w:r>
          <w:rPr>
            <w:color w:val="0000FF"/>
          </w:rPr>
          <w:t>части второй пункта 7</w:t>
        </w:r>
      </w:hyperlink>
      <w:r>
        <w:t xml:space="preserve"> настоящего порядка);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2) рассматривает документы для включения в Реестр и проводит проверку достоверности и актуальности содержащейся в них информации путем обследования места предоставления социальных услуг (в случае предоставления социальных услуг в стационарной и (или) полустационарной формах социального обслуживания) и проверки документов, подтверждающих информацию, указанную в представленных поставщиком социальных услуг сведениях, составляет акт проверки достоверности и актуальности информации, содержащейся в документах для включения (внесения изменений) в реестр поставщиков социальных услуг Свердловской области, представленных юридическим лицом, индивидуальным предпринимателем, осуществляющим социальное обслуживание граждан на территории Свердловской области, по форме согласно </w:t>
      </w:r>
      <w:hyperlink w:anchor="P582">
        <w:r>
          <w:rPr>
            <w:color w:val="0000FF"/>
          </w:rPr>
          <w:t>приложению N 3</w:t>
        </w:r>
      </w:hyperlink>
      <w:r>
        <w:t xml:space="preserve"> к настоящему порядку (далее - акт проверки Комиссии Управления), один экземпляр которого вручается под подпись об ознакомлении поставщику социальных услуг не позднее 1 рабочего дня, следующего за днем его составления.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В случае несогласия с результатами проведения проверки, изложенными в акте проверки Комиссии Управления, поставщик социальных услуг вправе в течение 2 рабочих дней со дня получения акта проверки Комиссии Управления представить Комиссии Управления в письменной форме мотивированные возражения в отношении акта проверки Комиссии Управления в целом или его отдельных положений с приложением документов, подтверждающих обоснованность таких возражений, или их копий, заверенных в установленном законодательством Российской Федерации порядке.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1" w:name="P109"/>
      <w:bookmarkEnd w:id="11"/>
      <w:r>
        <w:t xml:space="preserve">13. При проведении проверки, указанной в </w:t>
      </w:r>
      <w:hyperlink w:anchor="P103">
        <w:r>
          <w:rPr>
            <w:color w:val="0000FF"/>
          </w:rPr>
          <w:t>части первой пункта 11</w:t>
        </w:r>
      </w:hyperlink>
      <w:r>
        <w:t xml:space="preserve"> настоящего порядка, поставщик социальных услуг предоставляет Комиссии Управления документы, подтверждающие информацию, указанную в представленных им сведениях, а также их копии и обеспечивает доступ Комиссии Управления к месту предоставления социальных услуг (в случае предоставления социальных услуг в стационарной и (или) полустационарной формах социального обслуживания) для его обследования.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Проверка документов, подтверждающих информацию, указанную в представленных поставщиком социальных услуг сведениях (в случае предоставления социальных услуг только в форме социального обслуживания на дому), осуществляется Комиссией Управления по месту нахождения поставщика социальных услуг либо в Управлении по выбору поставщика социальных услуг.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2" w:name="P111"/>
      <w:bookmarkEnd w:id="12"/>
      <w:r>
        <w:t xml:space="preserve">Копии документов, указанных в </w:t>
      </w:r>
      <w:hyperlink w:anchor="P109">
        <w:r>
          <w:rPr>
            <w:color w:val="0000FF"/>
          </w:rPr>
          <w:t>части первой</w:t>
        </w:r>
      </w:hyperlink>
      <w:r>
        <w:t xml:space="preserve"> настоящего пункта, мотивированные возражения в отношении акта проверки Комиссии Управления с документами (копиями документов), подтверждающими обоснованность таких возражений, представленные поставщиком социальных услуг в Комиссию Управления, прилагаются к акту проверки Комиссии Управления.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3" w:name="P112"/>
      <w:bookmarkEnd w:id="13"/>
      <w:r>
        <w:t xml:space="preserve">14. Управление направляет в Министерство посредством системы электронного документооборота Правительства Свердловской области (далее - СЭД) документы для включения в Реестр, документы, полученные в соответствии с </w:t>
      </w:r>
      <w:hyperlink w:anchor="P106">
        <w:r>
          <w:rPr>
            <w:color w:val="0000FF"/>
          </w:rPr>
          <w:t>подпунктом 1 части первой пункта 12</w:t>
        </w:r>
      </w:hyperlink>
      <w:r>
        <w:t xml:space="preserve"> настоящего порядка, и акт проверки Комиссии Управления с приложенными к нему документами (копиями документов), указанными в </w:t>
      </w:r>
      <w:hyperlink w:anchor="P111">
        <w:r>
          <w:rPr>
            <w:color w:val="0000FF"/>
          </w:rPr>
          <w:t>части третьей пункта 13</w:t>
        </w:r>
      </w:hyperlink>
      <w:r>
        <w:t xml:space="preserve"> настоящего порядка, не позднее 2 рабочих дней, следующих за днем окончания срока, указанного в </w:t>
      </w:r>
      <w:hyperlink w:anchor="P104">
        <w:r>
          <w:rPr>
            <w:color w:val="0000FF"/>
          </w:rPr>
          <w:t>части второй пункта 11</w:t>
        </w:r>
      </w:hyperlink>
      <w:r>
        <w:t xml:space="preserve"> настоящего порядка.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15. Документы, указанные в </w:t>
      </w:r>
      <w:hyperlink w:anchor="P112">
        <w:r>
          <w:rPr>
            <w:color w:val="0000FF"/>
          </w:rPr>
          <w:t>пункте 14</w:t>
        </w:r>
      </w:hyperlink>
      <w:r>
        <w:t xml:space="preserve"> настоящего порядка, поступившие из Управления, </w:t>
      </w:r>
      <w:r>
        <w:lastRenderedPageBreak/>
        <w:t>рассматривает комиссия Министерства социальной политики Свердловской области по формированию и ведению реестра поставщиков социальных услуг Свердловской области (далее - Комиссия Министерства), которая по результатам их рассмотрения принимает решение о включении поставщика социальных услуг в Реестр либо об отказе во включении поставщика социальных услуг в Реестр.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Порядок работы Комиссии Министерства и ее персональный состав утверждаются приказом Министерства.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4" w:name="P115"/>
      <w:bookmarkEnd w:id="14"/>
      <w:r>
        <w:t>16. Основаниями для принятия Комиссией Министерства решения об отказе во включении поставщика социальных услуг в Реестр являются: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1) несоблюдение поставщиком социальных услуг условий предоставления социальных услуг, определенных стандартами социальных услуг, утвержденными Министерством;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2) представленные документы для включения в Реестр содержат недостоверную и (или) неактуальную информацию;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3) поставщиком социальных услуг при проведении проверки, указанной в </w:t>
      </w:r>
      <w:hyperlink w:anchor="P103">
        <w:r>
          <w:rPr>
            <w:color w:val="0000FF"/>
          </w:rPr>
          <w:t>части первой пункта 11</w:t>
        </w:r>
      </w:hyperlink>
      <w:r>
        <w:t xml:space="preserve"> настоящего порядка, не представлены Комиссии Управления документы, подтверждающие информацию, указанную в представленных им сведениях;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4) поставщиком социальных услуг не обеспечена открытость и доступность информации в соответствии со </w:t>
      </w:r>
      <w:hyperlink r:id="rId24">
        <w:r>
          <w:rPr>
            <w:color w:val="0000FF"/>
          </w:rPr>
          <w:t>статьей 13</w:t>
        </w:r>
      </w:hyperlink>
      <w:r>
        <w:t xml:space="preserve"> Федерального закона от 28 декабря 2013 года N 442-ФЗ.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17. Министерство в течение 5 рабочих дней, следующих за днем принятия Комиссией Министерства решения о включении поставщика социальных услуг в Реестр, вносит в Реестр информацию о поставщике социальных услуг в соответствии с </w:t>
      </w:r>
      <w:hyperlink r:id="rId25">
        <w:r>
          <w:rPr>
            <w:color w:val="0000FF"/>
          </w:rPr>
          <w:t>частью 3 статьи 25</w:t>
        </w:r>
      </w:hyperlink>
      <w:r>
        <w:t xml:space="preserve"> Федерального закона от 28 декабря 2013 года N 442-ФЗ с присвоением поставщику социальных услуг в информационной системе "Социальное обслуживание населения" регистрационного номера учетной записи.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Министерство в течение 2 рабочих дней, следующих за днем принятия Комиссией Министерства решения о включении поставщика социальных услуг в Реестр либо об отказе во включении поставщика социальных услуг в Реестр, направляет посредством СЭД копию соответствующего решения Комиссии Министерства в Управление, которое в течение 2 рабочих дней, следующих за днем получения такой копии решения, уведомляет поставщика социальных услуг о принятом решении одним из способов, указанных им в заявлении.</w:t>
      </w:r>
    </w:p>
    <w:p w:rsidR="000D5777" w:rsidRDefault="000D5777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24.11.2025 N 340)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5" w:name="P123"/>
      <w:bookmarkEnd w:id="15"/>
      <w:r>
        <w:t xml:space="preserve">18. В целях изменения информации, содержащейся в Реестре, за исключением информации о наименовании поставщика социальных услуг, о контактном телефоне, адресе электронной почты поставщика социальных услуг, о лицензиях, имеющихся у поставщика социальных услуг, о тарифах на предоставляемые социальные услуги по формам социального обслуживания и видам социальных услуг, о количестве свободных мест, о руководителе поставщика социальных услуг, о результатах проведенных проверок, об опыте работы поставщика социальных услуг за последние пять лет, поставщик социальных услуг подает в Управление документы для включения в Реестр не позднее 10 числа месяца, следующего за кварталом, в котором произошло такое изменение, в порядке, предусмотренном </w:t>
      </w:r>
      <w:hyperlink w:anchor="P77">
        <w:r>
          <w:rPr>
            <w:color w:val="0000FF"/>
          </w:rPr>
          <w:t>пунктами 7</w:t>
        </w:r>
      </w:hyperlink>
      <w:r>
        <w:t xml:space="preserve"> и </w:t>
      </w:r>
      <w:hyperlink w:anchor="P87">
        <w:r>
          <w:rPr>
            <w:color w:val="0000FF"/>
          </w:rPr>
          <w:t>8</w:t>
        </w:r>
      </w:hyperlink>
      <w:r>
        <w:t xml:space="preserve"> настоящего порядка.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Рассмотрение и проверка документов для включения в Реестр в целях изменения информации, содержащейся в Реестре, в случае, указанном в </w:t>
      </w:r>
      <w:hyperlink w:anchor="P123">
        <w:r>
          <w:rPr>
            <w:color w:val="0000FF"/>
          </w:rPr>
          <w:t>части первой</w:t>
        </w:r>
      </w:hyperlink>
      <w:r>
        <w:t xml:space="preserve"> настоящего пункта, осуществляются в соответствии с </w:t>
      </w:r>
      <w:hyperlink w:anchor="P91">
        <w:r>
          <w:rPr>
            <w:color w:val="0000FF"/>
          </w:rPr>
          <w:t>пунктами 9</w:t>
        </w:r>
      </w:hyperlink>
      <w:r>
        <w:t xml:space="preserve"> - </w:t>
      </w:r>
      <w:hyperlink w:anchor="P112">
        <w:r>
          <w:rPr>
            <w:color w:val="0000FF"/>
          </w:rPr>
          <w:t>14</w:t>
        </w:r>
      </w:hyperlink>
      <w:r>
        <w:t xml:space="preserve"> настоящего порядка. Решение о внесении изменений в Реестр либо об отказе во внесении изменений в Реестр принимает Комиссия Министерства. Решение об отказе во внесении изменений в Реестр принимается Комиссией Министерства по основаниям, указанным в </w:t>
      </w:r>
      <w:hyperlink w:anchor="P115">
        <w:r>
          <w:rPr>
            <w:color w:val="0000FF"/>
          </w:rPr>
          <w:t>пункте 16</w:t>
        </w:r>
      </w:hyperlink>
      <w:r>
        <w:t xml:space="preserve"> настоящего порядка.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lastRenderedPageBreak/>
        <w:t>Министерство в течение 5 рабочих дней, следующих за днем принятия Комиссией Министерства решения о внесении изменений в Реестр, вносит изменения в информацию о поставщике социальных услуг, содержащуюся в Реестре.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Министерство в течение 2 рабочих дней, следующих за днем принятия Комиссией Министерства решения о внесении изменений в Реестр либо об отказе во внесении изменений в Реестр, направляет посредством СЭД копию соответствующего решения Комиссии Министерства в Управление, которое в течение 2 рабочих дней, следующих за днем получения такой копии решения, уведомляет поставщика социальных услуг о принятом решении одним из способов, указанных им в заявлении.</w:t>
      </w:r>
    </w:p>
    <w:p w:rsidR="000D5777" w:rsidRDefault="000D5777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24.11.2025 N 340)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6" w:name="P128"/>
      <w:bookmarkEnd w:id="16"/>
      <w:r>
        <w:t xml:space="preserve">19. В целях изменения информации, содержащейся в Реестре, о наименовании поставщика социальных услуг, о контактном телефоне, адресе электронной почты поставщика социальных услуг, о лицензиях, имеющихся у поставщика социальных услуг, о тарифах на предоставляемые социальные услуги по формам социального обслуживания и видам социальных услуг, о количестве свободных мест, о руководителе поставщика социальных услуг, о результатах проведенных проверок, об опыте работы поставщика социальных услуг за последние пять лет поставщик социальных услуг подает в Управление заявление и сведения с приложением копий документов, подтверждающих вносимые изменения, оформленных в порядке, указанном в </w:t>
      </w:r>
      <w:hyperlink w:anchor="P88">
        <w:r>
          <w:rPr>
            <w:color w:val="0000FF"/>
          </w:rPr>
          <w:t>частях второй</w:t>
        </w:r>
      </w:hyperlink>
      <w:r>
        <w:t xml:space="preserve"> и </w:t>
      </w:r>
      <w:hyperlink w:anchor="P89">
        <w:r>
          <w:rPr>
            <w:color w:val="0000FF"/>
          </w:rPr>
          <w:t>третьей пункта 8</w:t>
        </w:r>
      </w:hyperlink>
      <w:r>
        <w:t xml:space="preserve"> настоящего порядка, не позднее 5 числа месяца, следующего за месяцем, в котором произошло такое изменение, в порядке, предусмотренном </w:t>
      </w:r>
      <w:hyperlink w:anchor="P87">
        <w:r>
          <w:rPr>
            <w:color w:val="0000FF"/>
          </w:rPr>
          <w:t>частью первой пункта 8</w:t>
        </w:r>
      </w:hyperlink>
      <w:r>
        <w:t xml:space="preserve"> настоящего порядка, которые в течение 1 рабочего дня, следующего за днем их регистрации, направляются Управлением в Министерство посредством СЭД.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Внесение изменений в информацию, содержащуюся в Реестре, указанную в </w:t>
      </w:r>
      <w:hyperlink w:anchor="P128">
        <w:r>
          <w:rPr>
            <w:color w:val="0000FF"/>
          </w:rPr>
          <w:t>части первой</w:t>
        </w:r>
      </w:hyperlink>
      <w:r>
        <w:t xml:space="preserve"> настоящего пункта, осуществляется Министерством на основании направленных Управлением заявления и сведений, а также приложенных к ним копий документов, подтверждающих вносимые изменения, в течение 5 рабочих дней, следующих за днем их поступления из Управления.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7" w:name="P130"/>
      <w:bookmarkEnd w:id="17"/>
      <w:r>
        <w:t>20. Поставщик социальных услуг подлежит исключению из Реестра в случае поступления в Управление или Министерство заявления поставщика социальных услуг об исключении его из Реестра либо документов и (или) информации: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1) о прекращении в принудительном порядке по решению суда деятельности поставщика социальных услуг в сфере социального обслуживания;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2) о прекращении деятельности по предоставлению социальных услуг в соответствии с Общероссийским </w:t>
      </w:r>
      <w:hyperlink r:id="rId28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деятельности, указанных в </w:t>
      </w:r>
      <w:hyperlink r:id="rId29">
        <w:r>
          <w:rPr>
            <w:color w:val="0000FF"/>
          </w:rPr>
          <w:t>разделах 87.10</w:t>
        </w:r>
      </w:hyperlink>
      <w:r>
        <w:t xml:space="preserve">, </w:t>
      </w:r>
      <w:hyperlink r:id="rId30">
        <w:r>
          <w:rPr>
            <w:color w:val="0000FF"/>
          </w:rPr>
          <w:t>87.20</w:t>
        </w:r>
      </w:hyperlink>
      <w:r>
        <w:t xml:space="preserve">, </w:t>
      </w:r>
      <w:hyperlink r:id="rId31">
        <w:r>
          <w:rPr>
            <w:color w:val="0000FF"/>
          </w:rPr>
          <w:t>87.30</w:t>
        </w:r>
      </w:hyperlink>
      <w:r>
        <w:t xml:space="preserve">, </w:t>
      </w:r>
      <w:hyperlink r:id="rId32">
        <w:r>
          <w:rPr>
            <w:color w:val="0000FF"/>
          </w:rPr>
          <w:t>87.90</w:t>
        </w:r>
      </w:hyperlink>
      <w:r>
        <w:t xml:space="preserve">, </w:t>
      </w:r>
      <w:hyperlink r:id="rId33">
        <w:r>
          <w:rPr>
            <w:color w:val="0000FF"/>
          </w:rPr>
          <w:t>88.10</w:t>
        </w:r>
      </w:hyperlink>
      <w:r>
        <w:t xml:space="preserve">, </w:t>
      </w:r>
      <w:hyperlink r:id="rId34">
        <w:r>
          <w:rPr>
            <w:color w:val="0000FF"/>
          </w:rPr>
          <w:t>88.99</w:t>
        </w:r>
      </w:hyperlink>
      <w:r>
        <w:t>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3) о назначении вступившим в силу приговором суда физическому лицу, зарегистрированному в качестве индивидуального предпринимателя, являющегося поставщиком социальных услуг, наказания в виде лишения права заниматься предпринимательской деятельностью на определенный срок;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8" w:name="P134"/>
      <w:bookmarkEnd w:id="18"/>
      <w:r>
        <w:t>4) о смерти или объявлении умершим в порядке, установленном гражданским процессуальным законодательством Российской Федерации, физического лица, зарегистрированного в качестве индивидуального предпринимателя, являющегося поставщиком социальных услуг;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5) о признании поставщика социальных услуг несостоятельным (банкротом), его реорганизации (за исключением реорганизации в форме присоединения к юридическому лицу, являющемуся поставщиком социальных услуг, другого юридического лица) или ликвидации (для юридических лиц).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19" w:name="P136"/>
      <w:bookmarkEnd w:id="19"/>
      <w:r>
        <w:lastRenderedPageBreak/>
        <w:t>Поставщик социальных услуг также подлежит исключению из Реестра в случае выявления Управлением или Министерством недостоверности представленных поставщиком социальных услуг документов и (или) информации, указанной им в сведениях, а также установления Министерством фактов неисполнения обязательных требований, установленных законодательством о социальном обслуживании граждан, выявленных в результате контрольных (надзорных) мероприятий и обязательных профилактических визитов, проведенных в рамках регионального государственного контроля (надзора) в сфере социального обслуживания граждан в Свердловской области.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Управление направляет в Министерство посредством СЭД заявление поставщика социальных услуг об исключении его из Реестра, документы и (или) информацию о случаях, указанных в </w:t>
      </w:r>
      <w:hyperlink w:anchor="P130">
        <w:r>
          <w:rPr>
            <w:color w:val="0000FF"/>
          </w:rPr>
          <w:t>частях первой</w:t>
        </w:r>
      </w:hyperlink>
      <w:r>
        <w:t xml:space="preserve"> и </w:t>
      </w:r>
      <w:hyperlink w:anchor="P136">
        <w:r>
          <w:rPr>
            <w:color w:val="0000FF"/>
          </w:rPr>
          <w:t>второй</w:t>
        </w:r>
      </w:hyperlink>
      <w:r>
        <w:t xml:space="preserve"> настоящего пункта, в течение 2 рабочих дней, следующих за днем их поступления (выявления).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20" w:name="P138"/>
      <w:bookmarkEnd w:id="20"/>
      <w:r>
        <w:t xml:space="preserve">21. Решение об исключении поставщика социальных услуг принимает Комиссия Министерства на основании заявления поставщика социальных услуг об исключении его из Реестра либо поступивших в Управление или Министерство документов и (или) информации о случаях, указанных в </w:t>
      </w:r>
      <w:hyperlink w:anchor="P130">
        <w:r>
          <w:rPr>
            <w:color w:val="0000FF"/>
          </w:rPr>
          <w:t>части первой пункта 20</w:t>
        </w:r>
      </w:hyperlink>
      <w:r>
        <w:t xml:space="preserve"> настоящего порядка, либо документов Управления или Министерства, подтверждающих случаи, указанные в </w:t>
      </w:r>
      <w:hyperlink w:anchor="P136">
        <w:r>
          <w:rPr>
            <w:color w:val="0000FF"/>
          </w:rPr>
          <w:t>части второй пункта 20</w:t>
        </w:r>
      </w:hyperlink>
      <w:r>
        <w:t xml:space="preserve"> настоящего порядка.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Министерство исключает поставщика социальных услуг из Реестра в течение 5 рабочих дней, следующих за днем принятия Комиссией Министерства решения об исключении поставщика социальных услуг из Реестра, путем удаления информации о поставщике социальных услуг из Реестра.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Министерство в течение 2 рабочих дней, следующих за днем принятия Комиссией Министерства решения об исключении поставщика социальных услуг из Реестра, направляет посредством СЭД его копию в Управление, которое в течение 2 рабочих дней, следующих за днем получения такой копии решения, уведомляет поставщика социальных услуг о принятом решении одним из способов, указанных им в заявлении, за исключением случая, указанного в </w:t>
      </w:r>
      <w:hyperlink w:anchor="P134">
        <w:r>
          <w:rPr>
            <w:color w:val="0000FF"/>
          </w:rPr>
          <w:t>подпункте 4 части первой пункта 20</w:t>
        </w:r>
      </w:hyperlink>
      <w:r>
        <w:t xml:space="preserve"> настоящего порядка.</w:t>
      </w:r>
    </w:p>
    <w:p w:rsidR="000D5777" w:rsidRDefault="000D5777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24.11.2025 N 340)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22. Министерство обеспечивает: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1) бесперебойное функционирование Реестра;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2) предоставление доступа к Реестру посредством размещения его на официальном сайте Министерства в сети Интернет;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3) осуществление технических мероприятий по защите информации, содержащейся в Реестре, от неправомерного доступа, уничтожения, модифицирования, блокирования.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21" w:name="P146"/>
      <w:bookmarkEnd w:id="21"/>
      <w:r>
        <w:t>23. Физические и юридические лица вправе безвозмездно получать информацию, содержащуюся в Реестре, в виде выписок о конкретных поставщиках социальных услуг путем направления в Министерство письменного заявления о предоставлении выписки.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Срок представления информации, содержащейся в Реестре, не может превышать 10 рабочих дней со дня поступления заявления, указанного в </w:t>
      </w:r>
      <w:hyperlink w:anchor="P146">
        <w:r>
          <w:rPr>
            <w:color w:val="0000FF"/>
          </w:rPr>
          <w:t>части первой</w:t>
        </w:r>
      </w:hyperlink>
      <w:r>
        <w:t xml:space="preserve"> настоящего пункта.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Выписка из Реестра оформляется в форме письма Министерства и подписывается Министром социальной политики Свердловской области или уполномоченным им лицом.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24. Документы для включения в Реестр, документы, полученные в соответствии с </w:t>
      </w:r>
      <w:hyperlink w:anchor="P106">
        <w:r>
          <w:rPr>
            <w:color w:val="0000FF"/>
          </w:rPr>
          <w:t>подпунктом 1 части первой пункта 12</w:t>
        </w:r>
      </w:hyperlink>
      <w:r>
        <w:t xml:space="preserve"> настоящего порядка, заявление поставщика социальных услуг об исключении его из Реестра, документы и (или) информация о случаях, указанных в </w:t>
      </w:r>
      <w:hyperlink w:anchor="P130">
        <w:r>
          <w:rPr>
            <w:color w:val="0000FF"/>
          </w:rPr>
          <w:t>частях первой</w:t>
        </w:r>
      </w:hyperlink>
      <w:r>
        <w:t xml:space="preserve"> и </w:t>
      </w:r>
      <w:hyperlink w:anchor="P136">
        <w:r>
          <w:rPr>
            <w:color w:val="0000FF"/>
          </w:rPr>
          <w:t>второй пункта 20</w:t>
        </w:r>
      </w:hyperlink>
      <w:r>
        <w:t xml:space="preserve"> настоящего порядка, акт проверки Комиссии Управления с приложенными к нему документами (копиями документов), указанными в </w:t>
      </w:r>
      <w:hyperlink w:anchor="P111">
        <w:r>
          <w:rPr>
            <w:color w:val="0000FF"/>
          </w:rPr>
          <w:t>части третьей пункта 13</w:t>
        </w:r>
      </w:hyperlink>
      <w:r>
        <w:t xml:space="preserve"> настоящего порядка, подлежат хранению в Управлении по месту нахождения поставщика социальных услуг бессрочно.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right"/>
        <w:outlineLvl w:val="1"/>
      </w:pPr>
      <w:r>
        <w:t>Приложение N 1</w:t>
      </w:r>
    </w:p>
    <w:p w:rsidR="000D5777" w:rsidRDefault="000D5777">
      <w:pPr>
        <w:pStyle w:val="ConsPlusNormal"/>
        <w:jc w:val="right"/>
      </w:pPr>
      <w:r>
        <w:t>к Порядку формирования и ведения</w:t>
      </w:r>
    </w:p>
    <w:p w:rsidR="000D5777" w:rsidRDefault="000D5777">
      <w:pPr>
        <w:pStyle w:val="ConsPlusNormal"/>
        <w:jc w:val="right"/>
      </w:pPr>
      <w:r>
        <w:t>реестра поставщиков социальных услуг</w:t>
      </w:r>
    </w:p>
    <w:p w:rsidR="000D5777" w:rsidRDefault="000D5777">
      <w:pPr>
        <w:pStyle w:val="ConsPlusNormal"/>
        <w:jc w:val="right"/>
      </w:pPr>
      <w:r>
        <w:t>Свердловской области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both"/>
      </w:pPr>
      <w:r>
        <w:t>Форма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nformat"/>
        <w:jc w:val="both"/>
      </w:pPr>
      <w:bookmarkStart w:id="22" w:name="P162"/>
      <w:bookmarkEnd w:id="22"/>
      <w:r>
        <w:t xml:space="preserve">                                 ЗАЯВЛЕНИЕ</w:t>
      </w:r>
    </w:p>
    <w:p w:rsidR="000D5777" w:rsidRDefault="000D5777">
      <w:pPr>
        <w:pStyle w:val="ConsPlusNonformat"/>
        <w:jc w:val="both"/>
      </w:pPr>
      <w:r>
        <w:t xml:space="preserve">                 о включении (внесении изменений) в реестр</w:t>
      </w:r>
    </w:p>
    <w:p w:rsidR="000D5777" w:rsidRDefault="000D5777">
      <w:pPr>
        <w:pStyle w:val="ConsPlusNonformat"/>
        <w:jc w:val="both"/>
      </w:pPr>
      <w:r>
        <w:t xml:space="preserve">             поставщиков социальных услуг Свердловской области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 xml:space="preserve">    Прошу рассмотреть вопрос о включении (внесении изменений) в реестр</w:t>
      </w:r>
    </w:p>
    <w:p w:rsidR="000D5777" w:rsidRDefault="000D5777">
      <w:pPr>
        <w:pStyle w:val="ConsPlusNonformat"/>
        <w:jc w:val="both"/>
      </w:pPr>
      <w:r>
        <w:t xml:space="preserve">                           (нужное подчеркнуть)</w:t>
      </w:r>
    </w:p>
    <w:p w:rsidR="000D5777" w:rsidRDefault="000D5777">
      <w:pPr>
        <w:pStyle w:val="ConsPlusNonformat"/>
        <w:jc w:val="both"/>
      </w:pPr>
      <w:r>
        <w:t>поставщиков социальных услуг Свердловской области _________________________</w:t>
      </w:r>
    </w:p>
    <w:p w:rsidR="000D5777" w:rsidRDefault="000D5777">
      <w:pPr>
        <w:pStyle w:val="ConsPlusNonformat"/>
        <w:jc w:val="both"/>
      </w:pPr>
      <w:r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     (полное наименование юридического лица, Ф.И.О. индивидуального</w:t>
      </w:r>
    </w:p>
    <w:p w:rsidR="000D5777" w:rsidRDefault="000D5777">
      <w:pPr>
        <w:pStyle w:val="ConsPlusNonformat"/>
        <w:jc w:val="both"/>
      </w:pPr>
      <w:r>
        <w:t xml:space="preserve">                             предпринимателя)</w:t>
      </w:r>
    </w:p>
    <w:p w:rsidR="000D5777" w:rsidRDefault="000D5777">
      <w:pPr>
        <w:pStyle w:val="ConsPlusNonformat"/>
        <w:jc w:val="both"/>
      </w:pPr>
      <w:r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            (идентификационный номер налогоплательщика (ИНН))</w:t>
      </w:r>
    </w:p>
    <w:p w:rsidR="000D5777" w:rsidRDefault="000D5777">
      <w:pPr>
        <w:pStyle w:val="ConsPlusNonformat"/>
        <w:jc w:val="both"/>
      </w:pPr>
      <w:r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(основной государственный регистрационный номер юридического лица (ОГРН),</w:t>
      </w:r>
    </w:p>
    <w:p w:rsidR="000D5777" w:rsidRDefault="000D5777">
      <w:pPr>
        <w:pStyle w:val="ConsPlusNonformat"/>
        <w:jc w:val="both"/>
      </w:pPr>
      <w:r>
        <w:t xml:space="preserve">                 индивидуального предпринимателя (ОГРНИП))</w:t>
      </w:r>
    </w:p>
    <w:p w:rsidR="000D5777" w:rsidRDefault="000D5777">
      <w:pPr>
        <w:pStyle w:val="ConsPlusNonformat"/>
        <w:jc w:val="both"/>
      </w:pPr>
      <w:proofErr w:type="gramStart"/>
      <w:r>
        <w:t>в  соответствии</w:t>
      </w:r>
      <w:proofErr w:type="gramEnd"/>
      <w:r>
        <w:t xml:space="preserve">  с  Порядком  формирования  и  ведения  реестра поставщиков</w:t>
      </w:r>
    </w:p>
    <w:p w:rsidR="000D5777" w:rsidRDefault="000D5777">
      <w:pPr>
        <w:pStyle w:val="ConsPlusNonformat"/>
        <w:jc w:val="both"/>
      </w:pPr>
      <w:proofErr w:type="gramStart"/>
      <w:r>
        <w:t>социальных  услуг</w:t>
      </w:r>
      <w:proofErr w:type="gramEnd"/>
      <w:r>
        <w:t xml:space="preserve">  Свердловской области, утвержденным приказом Министерства</w:t>
      </w:r>
    </w:p>
    <w:p w:rsidR="000D5777" w:rsidRDefault="000D5777">
      <w:pPr>
        <w:pStyle w:val="ConsPlusNonformat"/>
        <w:jc w:val="both"/>
      </w:pPr>
      <w:r>
        <w:t>социальной политики Свердловской области.</w:t>
      </w:r>
    </w:p>
    <w:p w:rsidR="000D5777" w:rsidRDefault="000D5777">
      <w:pPr>
        <w:pStyle w:val="ConsPlusNonformat"/>
        <w:jc w:val="both"/>
      </w:pPr>
      <w:r>
        <w:t xml:space="preserve">    Подтверждаю, что по состоянию на "__" _____________ 20__ года</w:t>
      </w:r>
    </w:p>
    <w:p w:rsidR="000D5777" w:rsidRDefault="000D5777">
      <w:pPr>
        <w:pStyle w:val="ConsPlusNonformat"/>
        <w:jc w:val="both"/>
      </w:pPr>
      <w:r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     (полное наименование юридического лица, Ф.И.О. индивидуального</w:t>
      </w:r>
    </w:p>
    <w:p w:rsidR="000D5777" w:rsidRDefault="000D5777">
      <w:pPr>
        <w:pStyle w:val="ConsPlusNonformat"/>
        <w:jc w:val="both"/>
      </w:pPr>
      <w:r>
        <w:t xml:space="preserve">                             предпринимателя)</w:t>
      </w:r>
    </w:p>
    <w:p w:rsidR="000D5777" w:rsidRDefault="000D5777">
      <w:pPr>
        <w:pStyle w:val="ConsPlusNonformat"/>
        <w:jc w:val="both"/>
      </w:pPr>
      <w:proofErr w:type="gramStart"/>
      <w:r>
        <w:t>не  находится</w:t>
      </w:r>
      <w:proofErr w:type="gramEnd"/>
      <w:r>
        <w:t xml:space="preserve">  в процессе реорганизации, ликвидации (для юридического лица)</w:t>
      </w:r>
    </w:p>
    <w:p w:rsidR="000D5777" w:rsidRDefault="000D5777">
      <w:pPr>
        <w:pStyle w:val="ConsPlusNonformat"/>
        <w:jc w:val="both"/>
      </w:pPr>
      <w:r>
        <w:t>или банкротства.</w:t>
      </w:r>
    </w:p>
    <w:p w:rsidR="000D5777" w:rsidRDefault="000D5777">
      <w:pPr>
        <w:pStyle w:val="ConsPlusNonformat"/>
        <w:jc w:val="both"/>
      </w:pPr>
      <w:r>
        <w:t xml:space="preserve">    </w:t>
      </w:r>
      <w:proofErr w:type="gramStart"/>
      <w:r>
        <w:t>С  момента</w:t>
      </w:r>
      <w:proofErr w:type="gramEnd"/>
      <w:r>
        <w:t xml:space="preserve"> включения в реестр поставщиков социальных услуг Свердловской</w:t>
      </w:r>
    </w:p>
    <w:p w:rsidR="000D5777" w:rsidRDefault="000D5777">
      <w:pPr>
        <w:pStyle w:val="ConsPlusNonformat"/>
        <w:jc w:val="both"/>
      </w:pPr>
      <w:proofErr w:type="gramStart"/>
      <w:r>
        <w:t>области  несу</w:t>
      </w:r>
      <w:proofErr w:type="gramEnd"/>
      <w:r>
        <w:t xml:space="preserve">  ответственность  за достоверность и актуальность информации,</w:t>
      </w:r>
    </w:p>
    <w:p w:rsidR="000D5777" w:rsidRDefault="000D5777">
      <w:pPr>
        <w:pStyle w:val="ConsPlusNonformat"/>
        <w:jc w:val="both"/>
      </w:pPr>
      <w:r>
        <w:t>содержащейся в этом реестре.</w:t>
      </w:r>
    </w:p>
    <w:p w:rsidR="000D5777" w:rsidRDefault="000D5777">
      <w:pPr>
        <w:pStyle w:val="ConsPlusNonformat"/>
        <w:jc w:val="both"/>
      </w:pPr>
      <w:r>
        <w:t xml:space="preserve">    </w:t>
      </w:r>
      <w:proofErr w:type="gramStart"/>
      <w:r>
        <w:t>Обязуюсь  сообщить</w:t>
      </w:r>
      <w:proofErr w:type="gramEnd"/>
      <w:r>
        <w:t xml:space="preserve">  в  территориальный  отраслевой исполнительный орган</w:t>
      </w:r>
    </w:p>
    <w:p w:rsidR="000D5777" w:rsidRDefault="000D5777">
      <w:pPr>
        <w:pStyle w:val="ConsPlusNonformat"/>
        <w:jc w:val="both"/>
      </w:pPr>
      <w:r>
        <w:t xml:space="preserve">государственной   власти   </w:t>
      </w:r>
      <w:proofErr w:type="gramStart"/>
      <w:r>
        <w:t>Свердловской  области</w:t>
      </w:r>
      <w:proofErr w:type="gramEnd"/>
      <w:r>
        <w:t xml:space="preserve">  -  управление  социальной</w:t>
      </w:r>
    </w:p>
    <w:p w:rsidR="000D5777" w:rsidRDefault="000D5777">
      <w:pPr>
        <w:pStyle w:val="ConsPlusNonformat"/>
        <w:jc w:val="both"/>
      </w:pPr>
      <w:proofErr w:type="gramStart"/>
      <w:r>
        <w:t>политики  Министерства</w:t>
      </w:r>
      <w:proofErr w:type="gramEnd"/>
      <w:r>
        <w:t xml:space="preserve">  социальной  политики  Свердловской области по месту</w:t>
      </w:r>
    </w:p>
    <w:p w:rsidR="000D5777" w:rsidRDefault="000D5777">
      <w:pPr>
        <w:pStyle w:val="ConsPlusNonformat"/>
        <w:jc w:val="both"/>
      </w:pPr>
      <w:proofErr w:type="gramStart"/>
      <w:r>
        <w:t>своего  нахождения</w:t>
      </w:r>
      <w:proofErr w:type="gramEnd"/>
      <w:r>
        <w:t xml:space="preserve">  о  прекращении в принудительном порядке по решению суда</w:t>
      </w:r>
    </w:p>
    <w:p w:rsidR="000D5777" w:rsidRDefault="000D5777">
      <w:pPr>
        <w:pStyle w:val="ConsPlusNonformat"/>
        <w:jc w:val="both"/>
      </w:pPr>
      <w:proofErr w:type="gramStart"/>
      <w:r>
        <w:t>деятельности  в</w:t>
      </w:r>
      <w:proofErr w:type="gramEnd"/>
      <w:r>
        <w:t xml:space="preserve">  сфере социального обслуживания, о прекращении деятельности</w:t>
      </w:r>
    </w:p>
    <w:p w:rsidR="000D5777" w:rsidRDefault="000D5777">
      <w:pPr>
        <w:pStyle w:val="ConsPlusNonformat"/>
        <w:jc w:val="both"/>
      </w:pPr>
      <w:r>
        <w:t xml:space="preserve">по   предоставлению   </w:t>
      </w:r>
      <w:proofErr w:type="gramStart"/>
      <w:r>
        <w:t>социальных  услуг</w:t>
      </w:r>
      <w:proofErr w:type="gramEnd"/>
      <w:r>
        <w:t xml:space="preserve">  в  соответствии  с  Общероссийским</w:t>
      </w:r>
    </w:p>
    <w:p w:rsidR="000D5777" w:rsidRDefault="000D5777">
      <w:pPr>
        <w:pStyle w:val="ConsPlusNonformat"/>
        <w:jc w:val="both"/>
      </w:pPr>
      <w:r>
        <w:t xml:space="preserve">классификатором    видов    экономической    </w:t>
      </w:r>
      <w:proofErr w:type="gramStart"/>
      <w:r>
        <w:t xml:space="preserve">деятельности,   </w:t>
      </w:r>
      <w:proofErr w:type="gramEnd"/>
      <w:r>
        <w:t xml:space="preserve"> указанных   в</w:t>
      </w:r>
    </w:p>
    <w:p w:rsidR="000D5777" w:rsidRDefault="000D5777">
      <w:pPr>
        <w:pStyle w:val="ConsPlusNonformat"/>
        <w:jc w:val="both"/>
      </w:pPr>
      <w:hyperlink r:id="rId36">
        <w:r>
          <w:rPr>
            <w:color w:val="0000FF"/>
          </w:rPr>
          <w:t>разделах  87.10</w:t>
        </w:r>
      </w:hyperlink>
      <w:r>
        <w:t xml:space="preserve">, </w:t>
      </w:r>
      <w:hyperlink r:id="rId37">
        <w:r>
          <w:rPr>
            <w:color w:val="0000FF"/>
          </w:rPr>
          <w:t>87.20</w:t>
        </w:r>
      </w:hyperlink>
      <w:r>
        <w:t xml:space="preserve">, </w:t>
      </w:r>
      <w:hyperlink r:id="rId38">
        <w:r>
          <w:rPr>
            <w:color w:val="0000FF"/>
          </w:rPr>
          <w:t>87.30</w:t>
        </w:r>
      </w:hyperlink>
      <w:r>
        <w:t xml:space="preserve">, </w:t>
      </w:r>
      <w:hyperlink r:id="rId39">
        <w:r>
          <w:rPr>
            <w:color w:val="0000FF"/>
          </w:rPr>
          <w:t>87.90</w:t>
        </w:r>
      </w:hyperlink>
      <w:r>
        <w:t xml:space="preserve">, </w:t>
      </w:r>
      <w:hyperlink r:id="rId40">
        <w:r>
          <w:rPr>
            <w:color w:val="0000FF"/>
          </w:rPr>
          <w:t>88.10</w:t>
        </w:r>
      </w:hyperlink>
      <w:r>
        <w:t xml:space="preserve">, </w:t>
      </w:r>
      <w:hyperlink r:id="rId41">
        <w:r>
          <w:rPr>
            <w:color w:val="0000FF"/>
          </w:rPr>
          <w:t>88.99</w:t>
        </w:r>
      </w:hyperlink>
      <w:r>
        <w:t>, о назначении вступившим</w:t>
      </w:r>
    </w:p>
    <w:p w:rsidR="000D5777" w:rsidRDefault="000D5777">
      <w:pPr>
        <w:pStyle w:val="ConsPlusNonformat"/>
        <w:jc w:val="both"/>
      </w:pPr>
      <w:r>
        <w:t xml:space="preserve">в   силу   </w:t>
      </w:r>
      <w:proofErr w:type="gramStart"/>
      <w:r>
        <w:t>приговором  суда</w:t>
      </w:r>
      <w:proofErr w:type="gramEnd"/>
      <w:r>
        <w:t xml:space="preserve">  наказания  в  виде  лишения  права  заниматься</w:t>
      </w:r>
    </w:p>
    <w:p w:rsidR="000D5777" w:rsidRDefault="000D5777">
      <w:pPr>
        <w:pStyle w:val="ConsPlusNonformat"/>
        <w:jc w:val="both"/>
      </w:pPr>
      <w:r>
        <w:t>предпринимательской деятельностью на определенный срок (для индивидуального</w:t>
      </w:r>
    </w:p>
    <w:p w:rsidR="000D5777" w:rsidRDefault="000D5777">
      <w:pPr>
        <w:pStyle w:val="ConsPlusNonformat"/>
        <w:jc w:val="both"/>
      </w:pPr>
      <w:r>
        <w:t>предпринимателя</w:t>
      </w:r>
      <w:proofErr w:type="gramStart"/>
      <w:r>
        <w:t>),  о</w:t>
      </w:r>
      <w:proofErr w:type="gramEnd"/>
      <w:r>
        <w:t xml:space="preserve"> признании несостоятельным (банкротом), о реорганизации</w:t>
      </w:r>
    </w:p>
    <w:p w:rsidR="000D5777" w:rsidRDefault="000D5777">
      <w:pPr>
        <w:pStyle w:val="ConsPlusNonformat"/>
        <w:jc w:val="both"/>
      </w:pPr>
      <w:proofErr w:type="gramStart"/>
      <w:r>
        <w:t>или  ликвидации</w:t>
      </w:r>
      <w:proofErr w:type="gramEnd"/>
      <w:r>
        <w:t xml:space="preserve">  (для  юридического  лица)  в течение 3 рабочих дней со дня</w:t>
      </w:r>
    </w:p>
    <w:p w:rsidR="000D5777" w:rsidRDefault="000D5777">
      <w:pPr>
        <w:pStyle w:val="ConsPlusNonformat"/>
        <w:jc w:val="both"/>
      </w:pPr>
      <w:r>
        <w:t>наступления указанных событий.</w:t>
      </w:r>
    </w:p>
    <w:p w:rsidR="000D5777" w:rsidRDefault="000D5777">
      <w:pPr>
        <w:pStyle w:val="ConsPlusNonformat"/>
        <w:jc w:val="both"/>
      </w:pPr>
      <w:r>
        <w:t xml:space="preserve">    О принятом решении о включении (об отказе во включении), внесении</w:t>
      </w:r>
    </w:p>
    <w:p w:rsidR="000D5777" w:rsidRDefault="000D5777">
      <w:pPr>
        <w:pStyle w:val="ConsPlusNonformat"/>
        <w:jc w:val="both"/>
      </w:pPr>
      <w:r>
        <w:t xml:space="preserve">                                                (нужное подчеркнуть)</w:t>
      </w:r>
    </w:p>
    <w:p w:rsidR="000D5777" w:rsidRDefault="000D5777">
      <w:pPr>
        <w:pStyle w:val="ConsPlusNonformat"/>
        <w:jc w:val="both"/>
      </w:pPr>
      <w:r>
        <w:t>изменений (об отказе во внесении изменений) в реестр поставщиков социальных</w:t>
      </w:r>
    </w:p>
    <w:p w:rsidR="000D5777" w:rsidRDefault="000D5777">
      <w:pPr>
        <w:pStyle w:val="ConsPlusNonformat"/>
        <w:jc w:val="both"/>
      </w:pPr>
      <w:r>
        <w:t>услуг   Свердловской   области   прошу   уведомить   на   почтовый   адрес:</w:t>
      </w:r>
    </w:p>
    <w:p w:rsidR="000D5777" w:rsidRDefault="000D5777">
      <w:pPr>
        <w:pStyle w:val="ConsPlusNonformat"/>
        <w:jc w:val="both"/>
      </w:pPr>
      <w:r>
        <w:t>________________________________/на электронный адрес: ___________________.</w:t>
      </w:r>
    </w:p>
    <w:p w:rsidR="000D5777" w:rsidRDefault="000D5777">
      <w:pPr>
        <w:pStyle w:val="ConsPlusNonformat"/>
        <w:jc w:val="both"/>
      </w:pPr>
      <w:r>
        <w:t xml:space="preserve">                (указывается один из способов уведомления)</w:t>
      </w:r>
    </w:p>
    <w:p w:rsidR="000D5777" w:rsidRDefault="000D5777">
      <w:pPr>
        <w:pStyle w:val="ConsPlusNonformat"/>
        <w:jc w:val="both"/>
      </w:pPr>
      <w:r>
        <w:lastRenderedPageBreak/>
        <w:t xml:space="preserve">    </w:t>
      </w:r>
      <w:proofErr w:type="gramStart"/>
      <w:r>
        <w:t>Достоверность  и</w:t>
      </w:r>
      <w:proofErr w:type="gramEnd"/>
      <w:r>
        <w:t xml:space="preserve"> полноту информации, содержащейся в настоящем заявлении</w:t>
      </w:r>
    </w:p>
    <w:p w:rsidR="000D5777" w:rsidRDefault="000D5777">
      <w:pPr>
        <w:pStyle w:val="ConsPlusNonformat"/>
        <w:jc w:val="both"/>
      </w:pPr>
      <w:proofErr w:type="gramStart"/>
      <w:r>
        <w:t>и  прилагаемых</w:t>
      </w:r>
      <w:proofErr w:type="gramEnd"/>
      <w:r>
        <w:t xml:space="preserve">  к  нему  документах, сведениях поставщика социальных услуг,</w:t>
      </w:r>
    </w:p>
    <w:p w:rsidR="000D5777" w:rsidRDefault="000D5777">
      <w:pPr>
        <w:pStyle w:val="ConsPlusNonformat"/>
        <w:jc w:val="both"/>
      </w:pPr>
      <w:r>
        <w:t>подтверждаю.</w:t>
      </w:r>
    </w:p>
    <w:p w:rsidR="000D5777" w:rsidRDefault="000D5777">
      <w:pPr>
        <w:pStyle w:val="ConsPlusNonformat"/>
        <w:jc w:val="both"/>
      </w:pPr>
      <w:r>
        <w:t xml:space="preserve">    </w:t>
      </w:r>
      <w:proofErr w:type="gramStart"/>
      <w:r>
        <w:t>Об  ответственности</w:t>
      </w:r>
      <w:proofErr w:type="gramEnd"/>
      <w:r>
        <w:t xml:space="preserve">  за  предоставление  недостоверной  и  неактуальной</w:t>
      </w:r>
    </w:p>
    <w:p w:rsidR="000D5777" w:rsidRDefault="000D5777">
      <w:pPr>
        <w:pStyle w:val="ConsPlusNonformat"/>
        <w:jc w:val="both"/>
      </w:pPr>
      <w:r>
        <w:t>информации предупрежден.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К настоящему заявлению прилагаю следующие документы:</w:t>
      </w:r>
    </w:p>
    <w:p w:rsidR="000D5777" w:rsidRDefault="000D5777">
      <w:pPr>
        <w:pStyle w:val="ConsPlusNonformat"/>
        <w:jc w:val="both"/>
      </w:pPr>
      <w:r>
        <w:t>1) _____________________________________ на ______ л. _______ в _____ экз.;</w:t>
      </w:r>
    </w:p>
    <w:p w:rsidR="000D5777" w:rsidRDefault="000D5777">
      <w:pPr>
        <w:pStyle w:val="ConsPlusNonformat"/>
        <w:jc w:val="both"/>
      </w:pPr>
      <w:r>
        <w:t>2) _____________________________________ на ______ л. _______ в _____ экз.;</w:t>
      </w:r>
    </w:p>
    <w:p w:rsidR="000D5777" w:rsidRDefault="000D5777">
      <w:pPr>
        <w:pStyle w:val="ConsPlusNonformat"/>
        <w:jc w:val="both"/>
      </w:pPr>
      <w:r>
        <w:t>3) _____________________________________ на ______ л. _______ в _____ экз.;</w:t>
      </w:r>
    </w:p>
    <w:p w:rsidR="000D5777" w:rsidRDefault="000D5777">
      <w:pPr>
        <w:pStyle w:val="ConsPlusNonformat"/>
        <w:jc w:val="both"/>
      </w:pPr>
      <w:r>
        <w:t>4) _____________________________________ на ______ л. _______ в _____ экз.;</w:t>
      </w:r>
    </w:p>
    <w:p w:rsidR="000D5777" w:rsidRDefault="000D5777">
      <w:pPr>
        <w:pStyle w:val="ConsPlusNonformat"/>
        <w:jc w:val="both"/>
      </w:pPr>
      <w:r>
        <w:t>5) _____________________________________ на ______ л. _______ в _____ экз.;</w:t>
      </w:r>
    </w:p>
    <w:p w:rsidR="000D5777" w:rsidRDefault="000D5777">
      <w:pPr>
        <w:pStyle w:val="ConsPlusNonformat"/>
        <w:jc w:val="both"/>
      </w:pPr>
      <w:r>
        <w:t>...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_____________________________/________________/</w:t>
      </w:r>
    </w:p>
    <w:p w:rsidR="000D5777" w:rsidRDefault="000D5777">
      <w:pPr>
        <w:pStyle w:val="ConsPlusNonformat"/>
        <w:jc w:val="both"/>
      </w:pPr>
      <w:r>
        <w:t>(Ф.И.О., должность, подпись руководителя (уполномоченного лица)</w:t>
      </w:r>
    </w:p>
    <w:p w:rsidR="000D5777" w:rsidRDefault="000D5777">
      <w:pPr>
        <w:pStyle w:val="ConsPlusNonformat"/>
        <w:jc w:val="both"/>
      </w:pPr>
      <w:r>
        <w:t xml:space="preserve"> юридического лица, индивидуального предпринимателя)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М.П. (при наличии)</w:t>
      </w:r>
    </w:p>
    <w:p w:rsidR="000D5777" w:rsidRDefault="000D5777">
      <w:pPr>
        <w:pStyle w:val="ConsPlusNonformat"/>
        <w:jc w:val="both"/>
      </w:pPr>
      <w:r>
        <w:t>"__" _________________ 20__ г.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---------------------------------------------------------------------------</w:t>
      </w:r>
    </w:p>
    <w:p w:rsidR="000D5777" w:rsidRDefault="000D5777">
      <w:pPr>
        <w:pStyle w:val="ConsPlusNonformat"/>
        <w:jc w:val="both"/>
      </w:pPr>
      <w:r>
        <w:t xml:space="preserve">                              (линия отрыва)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 xml:space="preserve">                                 Расписка</w:t>
      </w:r>
    </w:p>
    <w:p w:rsidR="000D5777" w:rsidRDefault="000D5777">
      <w:pPr>
        <w:pStyle w:val="ConsPlusNonformat"/>
        <w:jc w:val="both"/>
      </w:pPr>
      <w:r>
        <w:t xml:space="preserve">                о приеме документов для включения в реестр</w:t>
      </w:r>
    </w:p>
    <w:p w:rsidR="000D5777" w:rsidRDefault="000D5777">
      <w:pPr>
        <w:pStyle w:val="ConsPlusNonformat"/>
        <w:jc w:val="both"/>
      </w:pPr>
      <w:r>
        <w:t xml:space="preserve">             поставщиков социальных услуг Свердловской области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proofErr w:type="gramStart"/>
      <w:r>
        <w:t>Заявление  и</w:t>
      </w:r>
      <w:proofErr w:type="gramEnd"/>
      <w:r>
        <w:t xml:space="preserve">  прилагаемые  к нему документы, сведения поставщика социальных</w:t>
      </w:r>
    </w:p>
    <w:p w:rsidR="000D5777" w:rsidRDefault="000D5777">
      <w:pPr>
        <w:pStyle w:val="ConsPlusNonformat"/>
        <w:jc w:val="both"/>
      </w:pPr>
      <w:r>
        <w:t>услуг _____________________________________________________________________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               (полное наименование юридического лица, Ф.И.О.</w:t>
      </w:r>
    </w:p>
    <w:p w:rsidR="000D5777" w:rsidRDefault="000D5777">
      <w:pPr>
        <w:pStyle w:val="ConsPlusNonformat"/>
        <w:jc w:val="both"/>
      </w:pPr>
      <w:r>
        <w:t xml:space="preserve">                       индивидуального предпринимателя)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зарегистрированы _____________ N _________</w:t>
      </w:r>
    </w:p>
    <w:p w:rsidR="000D5777" w:rsidRDefault="000D5777">
      <w:pPr>
        <w:pStyle w:val="ConsPlusNonformat"/>
        <w:jc w:val="both"/>
      </w:pPr>
      <w:r>
        <w:t xml:space="preserve">                    (дата)</w:t>
      </w:r>
    </w:p>
    <w:p w:rsidR="000D5777" w:rsidRDefault="000D5777">
      <w:pPr>
        <w:pStyle w:val="ConsPlusNonformat"/>
        <w:jc w:val="both"/>
      </w:pPr>
      <w:r>
        <w:t>___________________ ___________ ___________________</w:t>
      </w:r>
    </w:p>
    <w:p w:rsidR="000D5777" w:rsidRDefault="000D5777">
      <w:pPr>
        <w:pStyle w:val="ConsPlusNonformat"/>
        <w:jc w:val="both"/>
      </w:pPr>
      <w:r>
        <w:t xml:space="preserve">    (</w:t>
      </w:r>
      <w:proofErr w:type="gramStart"/>
      <w:r>
        <w:t xml:space="preserve">должность)   </w:t>
      </w:r>
      <w:proofErr w:type="gramEnd"/>
      <w:r>
        <w:t xml:space="preserve">   (подпись)     (расшифровка)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right"/>
        <w:outlineLvl w:val="1"/>
      </w:pPr>
      <w:r>
        <w:t>Приложение N 2</w:t>
      </w:r>
    </w:p>
    <w:p w:rsidR="000D5777" w:rsidRDefault="000D5777">
      <w:pPr>
        <w:pStyle w:val="ConsPlusNormal"/>
        <w:jc w:val="right"/>
      </w:pPr>
      <w:r>
        <w:t>к Порядку формирования и ведения</w:t>
      </w:r>
    </w:p>
    <w:p w:rsidR="000D5777" w:rsidRDefault="000D5777">
      <w:pPr>
        <w:pStyle w:val="ConsPlusNormal"/>
        <w:jc w:val="right"/>
      </w:pPr>
      <w:r>
        <w:t>реестра поставщиков социальных услуг</w:t>
      </w:r>
    </w:p>
    <w:p w:rsidR="000D5777" w:rsidRDefault="000D5777">
      <w:pPr>
        <w:pStyle w:val="ConsPlusNormal"/>
        <w:jc w:val="right"/>
      </w:pPr>
      <w:r>
        <w:t>Свердловской области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both"/>
      </w:pPr>
      <w:r>
        <w:t>Форма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center"/>
      </w:pPr>
      <w:bookmarkStart w:id="23" w:name="P257"/>
      <w:bookmarkEnd w:id="23"/>
      <w:r>
        <w:t>СВЕДЕНИЯ</w:t>
      </w:r>
    </w:p>
    <w:p w:rsidR="000D5777" w:rsidRDefault="000D5777">
      <w:pPr>
        <w:pStyle w:val="ConsPlusNormal"/>
        <w:jc w:val="center"/>
      </w:pPr>
      <w:r>
        <w:t>поставщика социальных услуг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both"/>
      </w:pPr>
      <w:r>
        <w:t>1. Общие сведения о поставщике социальных услуг:</w:t>
      </w:r>
    </w:p>
    <w:p w:rsidR="000D5777" w:rsidRDefault="000D577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4139"/>
      </w:tblGrid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 xml:space="preserve">Полное и (если имеется) сокращенное наименование поставщика социальных услуг (указывается в соответствии с выпиской из Единого государственного реестра юридических лиц (для юридического лица)), из Единого </w:t>
            </w:r>
            <w:r>
              <w:lastRenderedPageBreak/>
              <w:t>государственного реестра индивидуальных предпринимателей (для индивидуального предпринимателя)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Дата государственной регистрации юридического лица/индивидуального предпринимателя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Организационно-правовая форма поставщика социальных услуг (для юридического лица)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Адрес места нахождения поставщика социальных услуг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Адрес места предоставления социальных услуг (для поставщиков социальных услуг, предоставляющих социальные услуги в стационарной и (или) полустационарной формах социального обслуживания)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Контактный телефон, адрес электронной почты поставщика социальных услуг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Адрес официального сайта поставщика социальных услуг в информационно-телекоммуникационной сети "Интернет"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Информация о графике работы (с указанием рабочих дней, часов, выходных дней, перерывов на обед)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Фамилия, имя, отчество руководителя поставщика социальных услуг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Информация о лицензиях, имеющихся у поставщика социальных услуг (при наличии)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</w:tbl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both"/>
      </w:pPr>
      <w:r>
        <w:t>2. Сведения о формах социального обслуживания, перечень предоставляемых социальных услуг по формам социального обслуживания и видам социальных услуг, тарифы на предоставляемые социальные услуги по формам социального обслуживания и видам социальных услуг, укомплектованность поставщика социальных услуг специалистами, оснащение поставщика социальных услуг: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sectPr w:rsidR="000D5777" w:rsidSect="00420E3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628"/>
        <w:gridCol w:w="2154"/>
        <w:gridCol w:w="2320"/>
        <w:gridCol w:w="2494"/>
        <w:gridCol w:w="1840"/>
      </w:tblGrid>
      <w:tr w:rsidR="000D5777">
        <w:tc>
          <w:tcPr>
            <w:tcW w:w="624" w:type="dxa"/>
          </w:tcPr>
          <w:p w:rsidR="000D5777" w:rsidRDefault="000D577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628" w:type="dxa"/>
          </w:tcPr>
          <w:p w:rsidR="000D5777" w:rsidRDefault="000D5777">
            <w:pPr>
              <w:pStyle w:val="ConsPlusNormal"/>
              <w:jc w:val="center"/>
            </w:pPr>
            <w:r>
              <w:t>Перечень предоставляемых социальных услуг по формам социального обслуживания и видам социальных услуг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  <w:jc w:val="center"/>
            </w:pPr>
            <w:r>
              <w:t>Тарифы на предоставляемые социальные услуги по формам социального обслуживания и видам социальных услуг (в рублях)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  <w:jc w:val="center"/>
            </w:pPr>
            <w:r>
              <w:t xml:space="preserve">Укомплектованность поставщика социальных услуг специалистами </w:t>
            </w:r>
            <w:hyperlink w:anchor="P509">
              <w:r>
                <w:rPr>
                  <w:color w:val="0000FF"/>
                </w:rPr>
                <w:t>*</w:t>
              </w:r>
            </w:hyperlink>
          </w:p>
        </w:tc>
        <w:tc>
          <w:tcPr>
            <w:tcW w:w="2494" w:type="dxa"/>
          </w:tcPr>
          <w:p w:rsidR="000D5777" w:rsidRDefault="000D5777">
            <w:pPr>
              <w:pStyle w:val="ConsPlusNormal"/>
              <w:jc w:val="center"/>
            </w:pPr>
            <w:r>
              <w:t xml:space="preserve">Специальное и табельное техническое оснащение поставщика социальных услуг (кабинет, мебель, оборудование, приборы, аппаратура и т.д.) </w:t>
            </w:r>
            <w:hyperlink w:anchor="P510">
              <w:r>
                <w:rPr>
                  <w:color w:val="0000FF"/>
                </w:rPr>
                <w:t>**</w:t>
              </w:r>
            </w:hyperlink>
          </w:p>
        </w:tc>
        <w:tc>
          <w:tcPr>
            <w:tcW w:w="1840" w:type="dxa"/>
          </w:tcPr>
          <w:p w:rsidR="000D5777" w:rsidRDefault="000D5777">
            <w:pPr>
              <w:pStyle w:val="ConsPlusNormal"/>
              <w:jc w:val="center"/>
            </w:pPr>
            <w:r>
              <w:t xml:space="preserve">Дополнительная информация </w:t>
            </w:r>
            <w:hyperlink w:anchor="P511">
              <w:r>
                <w:rPr>
                  <w:color w:val="0000FF"/>
                </w:rPr>
                <w:t>***</w:t>
              </w:r>
            </w:hyperlink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28" w:type="dxa"/>
          </w:tcPr>
          <w:p w:rsidR="000D5777" w:rsidRDefault="000D577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94" w:type="dxa"/>
          </w:tcPr>
          <w:p w:rsidR="000D5777" w:rsidRDefault="000D577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0" w:type="dxa"/>
          </w:tcPr>
          <w:p w:rsidR="000D5777" w:rsidRDefault="000D5777">
            <w:pPr>
              <w:pStyle w:val="ConsPlusNormal"/>
              <w:jc w:val="center"/>
            </w:pPr>
            <w:r>
              <w:t>6</w:t>
            </w: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Форма социального обслуживания на дому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социально-бытовые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социально-медицинские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социально-педагогические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социально-психологические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социально-правовые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социально-трудовые услуги:</w:t>
            </w:r>
          </w:p>
          <w:p w:rsidR="000D5777" w:rsidRDefault="000D5777">
            <w:pPr>
              <w:pStyle w:val="ConsPlusNormal"/>
            </w:pPr>
            <w:r>
              <w:lastRenderedPageBreak/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срочные социальные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Полустационарная форма социального обслуживания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социально-бытовые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социально-медицинские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социально-педагогические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социально-психологические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социально-правовые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социально-трудовые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срочные социальные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Стационарная форма социального обслуживания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социально-бытовые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социально-медицинские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социально-педагогические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социально-психологические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социально-правовые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социально-трудовые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628" w:type="dxa"/>
          </w:tcPr>
          <w:p w:rsidR="000D5777" w:rsidRDefault="000D5777">
            <w:pPr>
              <w:pStyle w:val="ConsPlusNormal"/>
            </w:pPr>
            <w:r>
              <w:t>срочные социальные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15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49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840" w:type="dxa"/>
          </w:tcPr>
          <w:p w:rsidR="000D5777" w:rsidRDefault="000D5777">
            <w:pPr>
              <w:pStyle w:val="ConsPlusNormal"/>
            </w:pPr>
          </w:p>
        </w:tc>
      </w:tr>
    </w:tbl>
    <w:p w:rsidR="000D5777" w:rsidRDefault="000D5777">
      <w:pPr>
        <w:pStyle w:val="ConsPlusNormal"/>
        <w:sectPr w:rsidR="000D577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  <w:r>
        <w:t>--------------------------------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24" w:name="P509"/>
      <w:bookmarkEnd w:id="24"/>
      <w:r>
        <w:t>* Указываются наименования должностей специалистов, предусмотренных стандартами социальных услуг, утвержденными Министерством социальной политики Свердловской области, предоставляющих указанные социальные услуги, состоящих в трудовых отношениях с поставщиком социальных услуг или заключивших с поставщиком социальных услуг гражданско-правовой договор на выполнение работ и оказание услуг, имеющих профессиональную подготовку и соответствующих квалификационным требованиям, установленным для соответствующей профессии, специальности, и количество таких специалистов.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25" w:name="P510"/>
      <w:bookmarkEnd w:id="25"/>
      <w:r>
        <w:t>** Указывается имеющееся у поставщика социальных услуг специальное и табельное техническое оснащение (кабинет, мебель, оборудование, приборы, аппаратура и т.д.), предусмотренное стандартами социальных услуг, утвержденными Министерством социальной политики Свердловской области.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26" w:name="P511"/>
      <w:bookmarkEnd w:id="26"/>
      <w:r>
        <w:t xml:space="preserve">*** В случае предоставления социальных услуг несовершеннолетним детям указывается информация о наличии по каждому специалисту справки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выданной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дел. В отношении лиц из числа указанных в </w:t>
      </w:r>
      <w:hyperlink r:id="rId42">
        <w:r>
          <w:rPr>
            <w:color w:val="0000FF"/>
          </w:rPr>
          <w:t>абзаце третьем части второй статьи 331</w:t>
        </w:r>
      </w:hyperlink>
      <w:r>
        <w:t xml:space="preserve"> Трудового кодекса Российской Федерации, имевших судимость за совершение преступлений небольшой тяжести и преступлений средней тяжести против жизни и здоровья,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семьи и несовершеннолетних, здоровья населения и общественной нравственности, основ конституционного строя и безопасности государства, мира и безопасности человечества, а также против общественной безопасности, и лиц, уголовное преследование в отношении которых по обвинению в совершении этих преступлений прекращено по нереабилитирующим основаниям, указывается информация о наличии решения комиссии по делам несовершеннолетних и защите их прав, созданной высшим исполнительным органом государственной власти субъекта Российской Федерации, о допуске к трудовой деятельности в сфере социальной защиты и социального обслуживания с участием несовершеннолетних. В случае предоставления социальной услуги "Обеспечение кратковременного присмотра за детьми" дополнительно указывается информация о наличии по каждому специалисту медицинского заключения, оформленного в соответствии с </w:t>
      </w:r>
      <w:hyperlink r:id="rId43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20.05.2022 N 342н "Об утверждении порядка прохождения обязательного психиатрического освидетельствования работниками, осуществляющими отдельные виды деятельности, его периодичности, а также видов деятельности, при осуществлении которых проводится психиатрическое освидетельствование".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both"/>
      </w:pPr>
      <w:r>
        <w:t>3. 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:rsidR="000D5777" w:rsidRDefault="000D577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3005"/>
        <w:gridCol w:w="2093"/>
      </w:tblGrid>
      <w:tr w:rsidR="000D5777">
        <w:tc>
          <w:tcPr>
            <w:tcW w:w="3969" w:type="dxa"/>
          </w:tcPr>
          <w:p w:rsidR="000D5777" w:rsidRDefault="000D5777">
            <w:pPr>
              <w:pStyle w:val="ConsPlusNormal"/>
              <w:jc w:val="center"/>
            </w:pPr>
            <w:r>
              <w:t>Форма социального обслуживания</w:t>
            </w:r>
          </w:p>
        </w:tc>
        <w:tc>
          <w:tcPr>
            <w:tcW w:w="3005" w:type="dxa"/>
          </w:tcPr>
          <w:p w:rsidR="000D5777" w:rsidRDefault="000D5777">
            <w:pPr>
              <w:pStyle w:val="ConsPlusNormal"/>
              <w:jc w:val="center"/>
            </w:pPr>
            <w:r>
              <w:t>Общее количество мест, предназначенных для предоставления социальных услуг</w:t>
            </w:r>
          </w:p>
        </w:tc>
        <w:tc>
          <w:tcPr>
            <w:tcW w:w="2093" w:type="dxa"/>
          </w:tcPr>
          <w:p w:rsidR="000D5777" w:rsidRDefault="000D5777">
            <w:pPr>
              <w:pStyle w:val="ConsPlusNormal"/>
              <w:jc w:val="center"/>
            </w:pPr>
            <w:r>
              <w:t>Количество свободных мест</w:t>
            </w:r>
          </w:p>
        </w:tc>
      </w:tr>
      <w:tr w:rsidR="000D5777">
        <w:tc>
          <w:tcPr>
            <w:tcW w:w="3969" w:type="dxa"/>
          </w:tcPr>
          <w:p w:rsidR="000D5777" w:rsidRDefault="000D5777">
            <w:pPr>
              <w:pStyle w:val="ConsPlusNormal"/>
            </w:pPr>
            <w:r>
              <w:t>Социальное обслуживание на дому</w:t>
            </w:r>
          </w:p>
        </w:tc>
        <w:tc>
          <w:tcPr>
            <w:tcW w:w="3005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093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3969" w:type="dxa"/>
          </w:tcPr>
          <w:p w:rsidR="000D5777" w:rsidRDefault="000D5777">
            <w:pPr>
              <w:pStyle w:val="ConsPlusNormal"/>
            </w:pPr>
            <w:r>
              <w:t>Социальное обслуживание в полустационарной форме</w:t>
            </w:r>
          </w:p>
        </w:tc>
        <w:tc>
          <w:tcPr>
            <w:tcW w:w="3005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093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3969" w:type="dxa"/>
          </w:tcPr>
          <w:p w:rsidR="000D5777" w:rsidRDefault="000D5777">
            <w:pPr>
              <w:pStyle w:val="ConsPlusNormal"/>
            </w:pPr>
            <w:r>
              <w:lastRenderedPageBreak/>
              <w:t>Социальное обслуживание в стационарной форме</w:t>
            </w:r>
          </w:p>
        </w:tc>
        <w:tc>
          <w:tcPr>
            <w:tcW w:w="3005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093" w:type="dxa"/>
          </w:tcPr>
          <w:p w:rsidR="000D5777" w:rsidRDefault="000D5777">
            <w:pPr>
              <w:pStyle w:val="ConsPlusNormal"/>
            </w:pPr>
          </w:p>
        </w:tc>
      </w:tr>
    </w:tbl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both"/>
      </w:pPr>
      <w:r>
        <w:t>4. Информация об условиях предоставления социальных услуг:</w:t>
      </w:r>
    </w:p>
    <w:p w:rsidR="000D5777" w:rsidRDefault="000D577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4139"/>
      </w:tblGrid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Доступность предоставления социальных услуг для инвалидов и других лиц с учетом ограничений их жизнедеятельности (в случае предоставления социальных услуг в стационарной и (или) полустационарной формах социального обслуживания):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обеспечена возможность сопровождения получателя социальных услуг при передвижении по территории поставщика социальных услуг, а также при пользовании услугами, предоставляемыми поставщиком социальных услуг;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обеспечена возможность для самостоятельного передвижения по территории поставщика социальных услуг, входа, выхода и перемещения внутри зданий и помещений поставщика социальных услуг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обеспечено дублирование текстовых сообщений голосовыми сообщениями, оснащение поставщика социальных услуг знаками, выполненными рельефно-точечным шрифтом Брайля, ознакомление с их помощью с надписями, знаками и иной текстовой и графической информацией, а также обеспечен допуск тифлосурдопереводчика, допуск собак-проводников;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обеспечено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(сурдоперевода), допуск сурдопереводчика;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обеспечено оказание иных видов посторонней помощи.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 xml:space="preserve">Соответствие зданий и помещений поставщика социальных услуг требованиям санитарно-эпидемиологических правил и нормативов, правилам пожарной безопасности (в случае предоставления социальных услуг в стационарной </w:t>
            </w:r>
            <w:r>
              <w:lastRenderedPageBreak/>
              <w:t>и (или) полустационарной формах социального обслуживания)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</w:p>
        </w:tc>
      </w:tr>
    </w:tbl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nformat"/>
        <w:jc w:val="both"/>
      </w:pPr>
      <w:r>
        <w:t xml:space="preserve">5.  </w:t>
      </w:r>
      <w:proofErr w:type="gramStart"/>
      <w:r>
        <w:t>Информация  об</w:t>
      </w:r>
      <w:proofErr w:type="gramEnd"/>
      <w:r>
        <w:t xml:space="preserve">  обеспечении  информационной  открытости  и  доступности</w:t>
      </w:r>
    </w:p>
    <w:p w:rsidR="000D5777" w:rsidRDefault="000D5777">
      <w:pPr>
        <w:pStyle w:val="ConsPlusNonformat"/>
        <w:jc w:val="both"/>
      </w:pPr>
      <w:r>
        <w:t>информации о поставщике социальных услуг:</w:t>
      </w:r>
    </w:p>
    <w:p w:rsidR="000D5777" w:rsidRDefault="000D5777">
      <w:pPr>
        <w:pStyle w:val="ConsPlusNonformat"/>
        <w:jc w:val="both"/>
      </w:pPr>
      <w:r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6. Информация о результатах проведенных проверок:</w:t>
      </w:r>
    </w:p>
    <w:p w:rsidR="000D5777" w:rsidRDefault="000D5777">
      <w:pPr>
        <w:pStyle w:val="ConsPlusNonformat"/>
        <w:jc w:val="both"/>
      </w:pPr>
      <w:r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 xml:space="preserve">7.  </w:t>
      </w:r>
      <w:proofErr w:type="gramStart"/>
      <w:r>
        <w:t>Информация  об</w:t>
      </w:r>
      <w:proofErr w:type="gramEnd"/>
      <w:r>
        <w:t xml:space="preserve">  опыте работы поставщика социальных услуг за последние 5</w:t>
      </w:r>
    </w:p>
    <w:p w:rsidR="000D5777" w:rsidRDefault="000D5777">
      <w:pPr>
        <w:pStyle w:val="ConsPlusNonformat"/>
        <w:jc w:val="both"/>
      </w:pPr>
      <w:r>
        <w:t>лет:</w:t>
      </w:r>
    </w:p>
    <w:p w:rsidR="000D5777" w:rsidRDefault="000D5777">
      <w:pPr>
        <w:pStyle w:val="ConsPlusNonformat"/>
        <w:jc w:val="both"/>
      </w:pPr>
      <w:r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Достоверность и полноту представленных сведений подтверждаю.</w:t>
      </w:r>
    </w:p>
    <w:p w:rsidR="000D5777" w:rsidRDefault="000D5777">
      <w:pPr>
        <w:pStyle w:val="ConsPlusNonformat"/>
        <w:jc w:val="both"/>
      </w:pPr>
      <w:r>
        <w:t xml:space="preserve">Об   ответственности   за   предоставление   </w:t>
      </w:r>
      <w:proofErr w:type="gramStart"/>
      <w:r>
        <w:t>недостоверной  и</w:t>
      </w:r>
      <w:proofErr w:type="gramEnd"/>
      <w:r>
        <w:t xml:space="preserve">  неактуальной</w:t>
      </w:r>
    </w:p>
    <w:p w:rsidR="000D5777" w:rsidRDefault="000D5777">
      <w:pPr>
        <w:pStyle w:val="ConsPlusNonformat"/>
        <w:jc w:val="both"/>
      </w:pPr>
      <w:r>
        <w:t>информации предупрежден.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______________________________________________/___________________________/</w:t>
      </w:r>
    </w:p>
    <w:p w:rsidR="000D5777" w:rsidRDefault="000D5777">
      <w:pPr>
        <w:pStyle w:val="ConsPlusNonformat"/>
        <w:jc w:val="both"/>
      </w:pPr>
      <w:r>
        <w:t>(Ф.И.О., должность, подпись руководителя (уполномоченного лица)</w:t>
      </w:r>
    </w:p>
    <w:p w:rsidR="000D5777" w:rsidRDefault="000D5777">
      <w:pPr>
        <w:pStyle w:val="ConsPlusNonformat"/>
        <w:jc w:val="both"/>
      </w:pPr>
      <w:r>
        <w:t xml:space="preserve"> юридического лица, индивидуального предпринимателя)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М.П. (при наличии)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"__" _______________ 20__ г.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right"/>
        <w:outlineLvl w:val="1"/>
      </w:pPr>
      <w:r>
        <w:t>Приложение N 3</w:t>
      </w:r>
    </w:p>
    <w:p w:rsidR="000D5777" w:rsidRDefault="000D5777">
      <w:pPr>
        <w:pStyle w:val="ConsPlusNormal"/>
        <w:jc w:val="right"/>
      </w:pPr>
      <w:r>
        <w:t>к Порядку формирования и ведения</w:t>
      </w:r>
    </w:p>
    <w:p w:rsidR="000D5777" w:rsidRDefault="000D5777">
      <w:pPr>
        <w:pStyle w:val="ConsPlusNormal"/>
        <w:jc w:val="right"/>
      </w:pPr>
      <w:r>
        <w:t>реестра поставщиков социальных услуг</w:t>
      </w:r>
    </w:p>
    <w:p w:rsidR="000D5777" w:rsidRDefault="000D5777">
      <w:pPr>
        <w:pStyle w:val="ConsPlusNormal"/>
        <w:jc w:val="right"/>
      </w:pPr>
      <w:r>
        <w:t>Свердловской области</w:t>
      </w:r>
    </w:p>
    <w:p w:rsidR="000D5777" w:rsidRDefault="000D577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0D5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777" w:rsidRDefault="000D577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777" w:rsidRDefault="000D577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D5777" w:rsidRDefault="000D577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5777" w:rsidRDefault="000D577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4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0D5777" w:rsidRDefault="000D5777">
            <w:pPr>
              <w:pStyle w:val="ConsPlusNormal"/>
              <w:jc w:val="center"/>
            </w:pPr>
            <w:r>
              <w:rPr>
                <w:color w:val="392C69"/>
              </w:rPr>
              <w:t>от 19.12.2025 N 388)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D5777" w:rsidRDefault="000D5777">
            <w:pPr>
              <w:pStyle w:val="ConsPlusNormal"/>
            </w:pPr>
          </w:p>
        </w:tc>
      </w:tr>
    </w:tbl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both"/>
      </w:pPr>
      <w:r>
        <w:t>Форма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nformat"/>
        <w:jc w:val="both"/>
      </w:pPr>
      <w:bookmarkStart w:id="27" w:name="P582"/>
      <w:bookmarkEnd w:id="27"/>
      <w:r>
        <w:t xml:space="preserve">                                    АКТ</w:t>
      </w:r>
    </w:p>
    <w:p w:rsidR="000D5777" w:rsidRDefault="000D5777">
      <w:pPr>
        <w:pStyle w:val="ConsPlusNonformat"/>
        <w:jc w:val="both"/>
      </w:pPr>
      <w:r>
        <w:t xml:space="preserve">                   проверки достоверности и актуальности</w:t>
      </w:r>
    </w:p>
    <w:p w:rsidR="000D5777" w:rsidRDefault="000D5777">
      <w:pPr>
        <w:pStyle w:val="ConsPlusNonformat"/>
        <w:jc w:val="both"/>
      </w:pPr>
      <w:r>
        <w:t xml:space="preserve">            информации, содержащейся в документах для включения</w:t>
      </w:r>
    </w:p>
    <w:p w:rsidR="000D5777" w:rsidRDefault="000D5777">
      <w:pPr>
        <w:pStyle w:val="ConsPlusNonformat"/>
        <w:jc w:val="both"/>
      </w:pPr>
      <w:r>
        <w:t xml:space="preserve">        (внесения изменений) в реестр поставщиков социальных услуг</w:t>
      </w:r>
    </w:p>
    <w:p w:rsidR="000D5777" w:rsidRDefault="000D5777">
      <w:pPr>
        <w:pStyle w:val="ConsPlusNonformat"/>
        <w:jc w:val="both"/>
      </w:pPr>
      <w:r>
        <w:t xml:space="preserve">          Свердловской области, представленных юридическим лицом,</w:t>
      </w:r>
    </w:p>
    <w:p w:rsidR="000D5777" w:rsidRDefault="000D5777">
      <w:pPr>
        <w:pStyle w:val="ConsPlusNonformat"/>
        <w:jc w:val="both"/>
      </w:pPr>
      <w:r>
        <w:t xml:space="preserve">              индивидуальным предпринимателем, осуществляющим</w:t>
      </w:r>
    </w:p>
    <w:p w:rsidR="000D5777" w:rsidRDefault="000D5777">
      <w:pPr>
        <w:pStyle w:val="ConsPlusNonformat"/>
        <w:jc w:val="both"/>
      </w:pPr>
      <w:r>
        <w:t xml:space="preserve">               социальное обслуживание граждан на территории</w:t>
      </w:r>
    </w:p>
    <w:p w:rsidR="000D5777" w:rsidRDefault="000D5777">
      <w:pPr>
        <w:pStyle w:val="ConsPlusNonformat"/>
        <w:jc w:val="both"/>
      </w:pPr>
      <w:r>
        <w:t xml:space="preserve">                           Свердловской области</w:t>
      </w:r>
    </w:p>
    <w:p w:rsidR="000D5777" w:rsidRDefault="000D5777">
      <w:pPr>
        <w:pStyle w:val="ConsPlusNonformat"/>
        <w:jc w:val="both"/>
      </w:pPr>
      <w:r>
        <w:t xml:space="preserve">                        от ________________________</w:t>
      </w:r>
    </w:p>
    <w:p w:rsidR="000D5777" w:rsidRDefault="000D5777">
      <w:pPr>
        <w:pStyle w:val="ConsPlusNonformat"/>
        <w:jc w:val="both"/>
      </w:pPr>
      <w:r>
        <w:t xml:space="preserve">                           (дата составления акта)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Комиссией     территориального     отраслевого    исполнительного    органа</w:t>
      </w:r>
    </w:p>
    <w:p w:rsidR="000D5777" w:rsidRDefault="000D5777">
      <w:pPr>
        <w:pStyle w:val="ConsPlusNonformat"/>
        <w:jc w:val="both"/>
      </w:pPr>
      <w:r>
        <w:t xml:space="preserve">государственной   власти   </w:t>
      </w:r>
      <w:proofErr w:type="gramStart"/>
      <w:r>
        <w:t>Свердловской  области</w:t>
      </w:r>
      <w:proofErr w:type="gramEnd"/>
      <w:r>
        <w:t xml:space="preserve">  -  Управления  социальной</w:t>
      </w:r>
    </w:p>
    <w:p w:rsidR="000D5777" w:rsidRDefault="000D5777">
      <w:pPr>
        <w:pStyle w:val="ConsPlusNonformat"/>
        <w:jc w:val="both"/>
      </w:pPr>
      <w:r>
        <w:t>политики Министерства социальной политики Свердловской области N __________</w:t>
      </w:r>
    </w:p>
    <w:p w:rsidR="000D5777" w:rsidRDefault="000D5777">
      <w:pPr>
        <w:pStyle w:val="ConsPlusNonformat"/>
        <w:jc w:val="both"/>
      </w:pPr>
      <w:r>
        <w:t>в составе:</w:t>
      </w:r>
    </w:p>
    <w:p w:rsidR="000D5777" w:rsidRDefault="000D5777">
      <w:pPr>
        <w:pStyle w:val="ConsPlusNonformat"/>
        <w:jc w:val="both"/>
      </w:pPr>
      <w:r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                           (Ф.И.О., должность)</w:t>
      </w:r>
    </w:p>
    <w:p w:rsidR="000D5777" w:rsidRDefault="000D5777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                           (Ф.И.О., должность)</w:t>
      </w:r>
    </w:p>
    <w:p w:rsidR="000D5777" w:rsidRDefault="000D5777">
      <w:pPr>
        <w:pStyle w:val="ConsPlusNonformat"/>
        <w:jc w:val="both"/>
      </w:pPr>
      <w:r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                           (Ф.И.О., должность)</w:t>
      </w:r>
    </w:p>
    <w:p w:rsidR="000D5777" w:rsidRDefault="000D5777">
      <w:pPr>
        <w:pStyle w:val="ConsPlusNonformat"/>
        <w:jc w:val="both"/>
      </w:pPr>
      <w:proofErr w:type="gramStart"/>
      <w:r>
        <w:t>проведена  проверка</w:t>
      </w:r>
      <w:proofErr w:type="gramEnd"/>
      <w:r>
        <w:t xml:space="preserve"> достоверности и актуальности информации, содержащейся в</w:t>
      </w:r>
    </w:p>
    <w:p w:rsidR="000D5777" w:rsidRDefault="000D5777">
      <w:pPr>
        <w:pStyle w:val="ConsPlusNonformat"/>
        <w:jc w:val="both"/>
      </w:pPr>
      <w:r>
        <w:t>документах для включения (внесения изменений) в реестр поставщиков</w:t>
      </w:r>
    </w:p>
    <w:p w:rsidR="000D5777" w:rsidRDefault="000D5777">
      <w:pPr>
        <w:pStyle w:val="ConsPlusNonformat"/>
        <w:jc w:val="both"/>
      </w:pPr>
      <w:r>
        <w:t xml:space="preserve">                           (нужное подчеркнуть)</w:t>
      </w:r>
    </w:p>
    <w:p w:rsidR="000D5777" w:rsidRDefault="000D5777">
      <w:pPr>
        <w:pStyle w:val="ConsPlusNonformat"/>
        <w:jc w:val="both"/>
      </w:pPr>
      <w:r>
        <w:t>социальных услуг Свердловской области (далее - проверка), представленных</w:t>
      </w:r>
    </w:p>
    <w:p w:rsidR="000D5777" w:rsidRDefault="000D5777">
      <w:pPr>
        <w:pStyle w:val="ConsPlusNonformat"/>
        <w:jc w:val="both"/>
      </w:pPr>
      <w:r>
        <w:t>___________________________________________________________________________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     (полное наименование юридического лица, Ф.И.О. индивидуального</w:t>
      </w:r>
    </w:p>
    <w:p w:rsidR="000D5777" w:rsidRDefault="000D5777">
      <w:pPr>
        <w:pStyle w:val="ConsPlusNonformat"/>
        <w:jc w:val="both"/>
      </w:pPr>
      <w:r>
        <w:t xml:space="preserve">                             предпринимателя)</w:t>
      </w:r>
    </w:p>
    <w:p w:rsidR="000D5777" w:rsidRDefault="000D5777">
      <w:pPr>
        <w:pStyle w:val="ConsPlusNonformat"/>
        <w:jc w:val="both"/>
      </w:pPr>
      <w:r>
        <w:t>(далее - поставщик социальных услуг)</w:t>
      </w:r>
    </w:p>
    <w:p w:rsidR="000D5777" w:rsidRDefault="000D5777">
      <w:pPr>
        <w:pStyle w:val="ConsPlusNonformat"/>
        <w:jc w:val="both"/>
      </w:pPr>
      <w:r>
        <w:t>Место проведения проверки: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В результате проведения проверки установлено: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 xml:space="preserve">1.  </w:t>
      </w:r>
      <w:proofErr w:type="gramStart"/>
      <w:r>
        <w:t>Поставщик  социальных</w:t>
      </w:r>
      <w:proofErr w:type="gramEnd"/>
      <w:r>
        <w:t xml:space="preserve"> услуг осуществляет деятельность по предоставлению</w:t>
      </w:r>
    </w:p>
    <w:p w:rsidR="000D5777" w:rsidRDefault="000D5777">
      <w:pPr>
        <w:pStyle w:val="ConsPlusNonformat"/>
        <w:jc w:val="both"/>
      </w:pPr>
      <w:r>
        <w:t xml:space="preserve">социальных  услуг  в  соответствии  с  Общероссийским </w:t>
      </w:r>
      <w:hyperlink r:id="rId45">
        <w:r>
          <w:rPr>
            <w:color w:val="0000FF"/>
          </w:rPr>
          <w:t>классификатором</w:t>
        </w:r>
      </w:hyperlink>
      <w:r>
        <w:t xml:space="preserve"> видов</w:t>
      </w:r>
    </w:p>
    <w:p w:rsidR="000D5777" w:rsidRDefault="000D5777">
      <w:pPr>
        <w:pStyle w:val="ConsPlusNonformat"/>
        <w:jc w:val="both"/>
      </w:pPr>
      <w:r>
        <w:t>экономической деятельности 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                           (указываются виды экономической деятельности)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both"/>
      </w:pPr>
      <w:r>
        <w:t>2. Обеспечение информационной открытости и доступности информации:</w:t>
      </w:r>
    </w:p>
    <w:p w:rsidR="000D5777" w:rsidRDefault="000D577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4139"/>
      </w:tblGrid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Официальный сайт поставщика социальных услуг в информационно-телекоммуникационной сети "Интернет" (далее - сеть Интернет)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 xml:space="preserve">указывается информация (с приложением графического изображения снимка экрана ("скриншот") с официального сайта поставщика социальных услуг в сети Интернет) о размещении (неразмещении) на официальном сайте поставщика социальных услуг в сети Интернет информации в соответствии со </w:t>
            </w:r>
            <w:hyperlink r:id="rId46">
              <w:r>
                <w:rPr>
                  <w:color w:val="0000FF"/>
                </w:rPr>
                <w:t>статьей 13</w:t>
              </w:r>
            </w:hyperlink>
            <w:r>
              <w:t xml:space="preserve"> Федерального закона от 28 декабря 2013 года N 442-ФЗ "Об основах социального обслуживания граждан в Российской Федерации", </w:t>
            </w:r>
            <w:hyperlink r:id="rId47">
              <w:r>
                <w:rPr>
                  <w:color w:val="0000FF"/>
                </w:rPr>
                <w:t>приказом</w:t>
              </w:r>
            </w:hyperlink>
            <w:r>
              <w:t xml:space="preserve"> Министерства труда и социальной защиты Российской Федерации от 28.03.2025 N 163н "Об утверждении порядка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в информационно-телекоммуникационной сети "Интернет", </w:t>
            </w:r>
            <w:hyperlink r:id="rId48">
              <w:r>
                <w:rPr>
                  <w:color w:val="0000FF"/>
                </w:rPr>
                <w:t>приказом</w:t>
              </w:r>
            </w:hyperlink>
            <w:r>
              <w:t xml:space="preserve"> Министерства социальной политики Свердловской области от 29.10.2014 N 664 "Об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</w:t>
            </w:r>
            <w:r>
              <w:lastRenderedPageBreak/>
              <w:t>сети "Интернет"</w:t>
            </w: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lastRenderedPageBreak/>
              <w:t>Информационные стенды в помещениях поставщика социальных услуг, предоставляющего социальные услуги в стационарной и (или) полустационарной формах социального обслуживания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 xml:space="preserve">указывается информация (с приложением подтверждающих фото) о размещении (неразмещении) на информационных стендах в помещениях поставщика социальных услуг информации в соответствии с </w:t>
            </w:r>
            <w:hyperlink r:id="rId49">
              <w:r>
                <w:rPr>
                  <w:color w:val="0000FF"/>
                </w:rPr>
                <w:t>приказом</w:t>
              </w:r>
            </w:hyperlink>
            <w:r>
              <w:t xml:space="preserve"> Министерства социальной политики Свердловской области от 29.10.2014 N 664 "Об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"Интернет"</w:t>
            </w: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Вывеска с указанием наименования поставщика социальных услуг при входе в здание (помещение) поставщика социальных услуг, предоставляющего социальные услуги в стационарной и (или) полустационарной формах социального обслуживания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>указывается информация о наличии (отсутствии) вывески (с приложением подтверждающих фото)</w:t>
            </w:r>
          </w:p>
        </w:tc>
      </w:tr>
    </w:tbl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both"/>
      </w:pPr>
      <w:r>
        <w:t>3. Соблюдение поставщиком социальных услуг условий предоставления социальных услуг, определенных стандартами социальных услуг, утвержденными Министерством социальной политики Свердловской области: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sectPr w:rsidR="000D577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052"/>
        <w:gridCol w:w="2320"/>
        <w:gridCol w:w="2320"/>
        <w:gridCol w:w="1480"/>
        <w:gridCol w:w="2381"/>
        <w:gridCol w:w="1408"/>
      </w:tblGrid>
      <w:tr w:rsidR="000D5777">
        <w:tc>
          <w:tcPr>
            <w:tcW w:w="624" w:type="dxa"/>
          </w:tcPr>
          <w:p w:rsidR="000D5777" w:rsidRDefault="000D577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052" w:type="dxa"/>
          </w:tcPr>
          <w:p w:rsidR="000D5777" w:rsidRDefault="000D5777">
            <w:pPr>
              <w:pStyle w:val="ConsPlusNormal"/>
              <w:jc w:val="center"/>
            </w:pPr>
            <w:r>
              <w:t>Перечень предоставляемых социальных услуг по формам социального обслуживания и видам социальных услуг (указывается согласно сведениям поставщика социальных услуг)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  <w:jc w:val="center"/>
            </w:pPr>
            <w:r>
              <w:t>Укомплектованность поставщика социальных услуг специалистами согласно сведениям поставщика социальных услуг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  <w:jc w:val="center"/>
            </w:pPr>
            <w:r>
              <w:t xml:space="preserve">Укомплектованность поставщика социальных услуг специалистами, установленная на основании документов, представленных поставщиком социальных услуг в ходе проверки </w:t>
            </w:r>
            <w:hyperlink w:anchor="P884">
              <w:r>
                <w:rPr>
                  <w:color w:val="0000FF"/>
                </w:rPr>
                <w:t>*</w:t>
              </w:r>
            </w:hyperlink>
          </w:p>
        </w:tc>
        <w:tc>
          <w:tcPr>
            <w:tcW w:w="1480" w:type="dxa"/>
          </w:tcPr>
          <w:p w:rsidR="000D5777" w:rsidRDefault="000D5777">
            <w:pPr>
              <w:pStyle w:val="ConsPlusNormal"/>
              <w:jc w:val="center"/>
            </w:pPr>
            <w:r>
              <w:t>Специальное и табельное техническое оснащение поставщика социальных услуг согласно сведениям поставщика социальных услуг</w:t>
            </w:r>
          </w:p>
        </w:tc>
        <w:tc>
          <w:tcPr>
            <w:tcW w:w="2381" w:type="dxa"/>
          </w:tcPr>
          <w:p w:rsidR="000D5777" w:rsidRDefault="000D5777">
            <w:pPr>
              <w:pStyle w:val="ConsPlusNormal"/>
              <w:jc w:val="center"/>
            </w:pPr>
            <w:r>
              <w:t xml:space="preserve">Специальное и табельное техническое оснащение поставщика социальных услуг, установленное на основании документов, представленных поставщиком социальных услуг в ходе проверки, </w:t>
            </w:r>
            <w:hyperlink w:anchor="P884">
              <w:r>
                <w:rPr>
                  <w:color w:val="0000FF"/>
                </w:rPr>
                <w:t>*</w:t>
              </w:r>
            </w:hyperlink>
            <w:r>
              <w:t xml:space="preserve"> и (или) при предъявлении поставщиком социальных услуг в ходе проверки</w:t>
            </w:r>
          </w:p>
        </w:tc>
        <w:tc>
          <w:tcPr>
            <w:tcW w:w="1408" w:type="dxa"/>
          </w:tcPr>
          <w:p w:rsidR="000D5777" w:rsidRDefault="000D5777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52" w:type="dxa"/>
          </w:tcPr>
          <w:p w:rsidR="000D5777" w:rsidRDefault="000D577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80" w:type="dxa"/>
          </w:tcPr>
          <w:p w:rsidR="000D5777" w:rsidRDefault="000D577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81" w:type="dxa"/>
          </w:tcPr>
          <w:p w:rsidR="000D5777" w:rsidRDefault="000D577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08" w:type="dxa"/>
          </w:tcPr>
          <w:p w:rsidR="000D5777" w:rsidRDefault="000D5777">
            <w:pPr>
              <w:pStyle w:val="ConsPlusNormal"/>
              <w:jc w:val="center"/>
            </w:pPr>
            <w:r>
              <w:t>7</w:t>
            </w: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Форма социального обслуживания на дому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социально-бытовые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социально-медицинские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социально-педагогические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социально-психологические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социально-правовые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социально-трудовые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срочные социальные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Полустационарная форма социального обслуживания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социально-бытовые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 xml:space="preserve">социально-медицинские </w:t>
            </w:r>
            <w:r>
              <w:lastRenderedPageBreak/>
              <w:t>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социально-педагогические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социально-психологические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социально-правовые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социально-трудовые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срочные социальные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Стационарная форма социального обслуживания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социально-бытовые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социально-медицинские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социально-педагогические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социально-психологические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социально-правовые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социально-трудовые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 xml:space="preserve">услуги в целях повышения коммуникативного потенциала получателей социальных услуг, имеющих ограничения </w:t>
            </w:r>
            <w:r>
              <w:lastRenderedPageBreak/>
              <w:t>жизнедеятельности, в том числе детей-инвалидов: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  <w:tr w:rsidR="000D5777">
        <w:tc>
          <w:tcPr>
            <w:tcW w:w="624" w:type="dxa"/>
          </w:tcPr>
          <w:p w:rsidR="000D5777" w:rsidRDefault="000D5777">
            <w:pPr>
              <w:pStyle w:val="ConsPlusNormal"/>
            </w:pPr>
          </w:p>
        </w:tc>
        <w:tc>
          <w:tcPr>
            <w:tcW w:w="3052" w:type="dxa"/>
          </w:tcPr>
          <w:p w:rsidR="000D5777" w:rsidRDefault="000D5777">
            <w:pPr>
              <w:pStyle w:val="ConsPlusNormal"/>
            </w:pPr>
            <w:r>
              <w:t>срочные социальные услуги:</w:t>
            </w:r>
          </w:p>
          <w:p w:rsidR="000D5777" w:rsidRDefault="000D5777">
            <w:pPr>
              <w:pStyle w:val="ConsPlusNormal"/>
            </w:pPr>
            <w:r>
              <w:t>-</w:t>
            </w:r>
          </w:p>
          <w:p w:rsidR="000D5777" w:rsidRDefault="000D5777">
            <w:pPr>
              <w:pStyle w:val="ConsPlusNormal"/>
            </w:pPr>
            <w:r>
              <w:t>...</w:t>
            </w: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2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80" w:type="dxa"/>
          </w:tcPr>
          <w:p w:rsidR="000D5777" w:rsidRDefault="000D5777">
            <w:pPr>
              <w:pStyle w:val="ConsPlusNormal"/>
            </w:pPr>
          </w:p>
        </w:tc>
        <w:tc>
          <w:tcPr>
            <w:tcW w:w="2381" w:type="dxa"/>
          </w:tcPr>
          <w:p w:rsidR="000D5777" w:rsidRDefault="000D5777">
            <w:pPr>
              <w:pStyle w:val="ConsPlusNormal"/>
            </w:pPr>
          </w:p>
        </w:tc>
        <w:tc>
          <w:tcPr>
            <w:tcW w:w="1408" w:type="dxa"/>
          </w:tcPr>
          <w:p w:rsidR="000D5777" w:rsidRDefault="000D5777">
            <w:pPr>
              <w:pStyle w:val="ConsPlusNormal"/>
            </w:pPr>
          </w:p>
        </w:tc>
      </w:tr>
    </w:tbl>
    <w:p w:rsidR="000D5777" w:rsidRDefault="000D5777">
      <w:pPr>
        <w:pStyle w:val="ConsPlusNormal"/>
        <w:sectPr w:rsidR="000D577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  <w:r>
        <w:t>--------------------------------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28" w:name="P884"/>
      <w:bookmarkEnd w:id="28"/>
      <w:r>
        <w:t xml:space="preserve">* </w:t>
      </w:r>
      <w:proofErr w:type="gramStart"/>
      <w:r>
        <w:t>В</w:t>
      </w:r>
      <w:proofErr w:type="gramEnd"/>
      <w:r>
        <w:t xml:space="preserve"> случае непредставления в рамках проверки документов, подтверждающих информацию, указанную в представленных поставщиком социальных услуг сведениях поставщика социальных услуг, информация об этом указывается в графах 4, 6 таблицы.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both"/>
      </w:pPr>
      <w:r>
        <w:t>4. Общие условия предоставления социальных услуг, в том числе условия доступности предоставления социальных услуг для инвалидов и других лиц с учетом ограничений их жизнедеятельности (для поставщиков социальных услуг, предоставляющих социальные услуги в стационарной и (или) полустационарной формах социального обслуживания):</w:t>
      </w:r>
    </w:p>
    <w:p w:rsidR="000D5777" w:rsidRDefault="000D577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4139"/>
      </w:tblGrid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Поставщик социальных услуг и его структурные подразделения размещены в специально предназначенном здании (зданиях) или помещениях, доступных для инвалидов, в том числе: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>да/нет, описание с приложением фото</w:t>
            </w: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обеспечена возможность сопровождения получателя социальных услуг при передвижении по территории поставщика социальных услуг, а также при пользовании услугами, предоставляемыми поставщиком социальных услуг;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>да/нет, описание с приложением фото</w:t>
            </w: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обеспечена возможность для самостоятельного передвижения по территории поставщика социальных услуг, входа, выхода и перемещения внутри зданий и помещений поставщика социальных услуг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>да/нет, описание с приложением фото</w:t>
            </w: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обеспечено дублирование текстовых сообщений голосовыми сообщениями, оснащение поставщика социальных услуг знаками, выполненными рельефно-точечным шрифтом Брайля, ознакомление с их помощью с надписями, знаками и иной текстовой и графической информацией, а также обеспечен допуск тифлосурдопереводчика, допуск собак-проводников;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>да/нет, описание с приложением фото</w:t>
            </w: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обеспечено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(сурдоперевода), допуск сурдопереводчика;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>да/нет, описание с приложением фото</w:t>
            </w: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обеспечено оказание иных видов посторонней помощи.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>да/нет, описание с приложением фото</w:t>
            </w: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lastRenderedPageBreak/>
              <w:t>Здания и помещения обеспечены всеми средствами коммунально-бытового обслуживания и оснащены средствами электросвязи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>да/нет, описание с приложением фото</w:t>
            </w: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Площадь здания (зданий) или помещений, занимаемых поставщиком социальных услуг, обеспечивает размещение персонала, клиентов и предоставление им социальных услуг в соответствии с нормами материального обеспечения, утверждаемыми Правительством Свердловской области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>описание с приложением фото</w:t>
            </w:r>
          </w:p>
        </w:tc>
      </w:tr>
      <w:tr w:rsidR="000D5777">
        <w:tc>
          <w:tcPr>
            <w:tcW w:w="4932" w:type="dxa"/>
          </w:tcPr>
          <w:p w:rsidR="000D5777" w:rsidRDefault="000D5777">
            <w:pPr>
              <w:pStyle w:val="ConsPlusNormal"/>
            </w:pPr>
            <w:r>
              <w:t>Здания и помещения отвечают требованиям санитарно-эпидемиологических правил и нормативов, правилам пожарной безопасности</w:t>
            </w:r>
          </w:p>
        </w:tc>
        <w:tc>
          <w:tcPr>
            <w:tcW w:w="4139" w:type="dxa"/>
          </w:tcPr>
          <w:p w:rsidR="000D5777" w:rsidRDefault="000D5777">
            <w:pPr>
              <w:pStyle w:val="ConsPlusNormal"/>
            </w:pPr>
            <w:r>
              <w:t>наличие (с приложением копии) / отсутствие декларации пожарной безопасности на объект недвижимого имущества, в котором предоставляются социальные услуги, зарегистрированной подразделением Министерства Российской Федерации по делам гражданской обороны, чрезвычайным ситуациям и ликвидации последствий стихийных бедствий; наличие (с приложением копии)/отсутствие санитарно-эпидемиологического заключения, выданного Федеральной службой по надзору в сфере защиты прав потребителей и благополучия человека в отношении объекта недвижимого имущества, в котором предоставляются социальные услуги. Информация об имеющихся предписаниях, в том числе неисполненных</w:t>
            </w:r>
          </w:p>
        </w:tc>
      </w:tr>
    </w:tbl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nformat"/>
        <w:jc w:val="both"/>
      </w:pPr>
      <w:r>
        <w:t>Приложение: _______________________________________________________________</w:t>
      </w:r>
    </w:p>
    <w:p w:rsidR="000D5777" w:rsidRDefault="000D5777">
      <w:pPr>
        <w:pStyle w:val="ConsPlusNonformat"/>
        <w:jc w:val="both"/>
      </w:pPr>
      <w:r>
        <w:t xml:space="preserve">            (копии представленных поставщиком социальных услуг документов,</w:t>
      </w:r>
    </w:p>
    <w:p w:rsidR="000D5777" w:rsidRDefault="000D5777">
      <w:pPr>
        <w:pStyle w:val="ConsPlusNonformat"/>
        <w:jc w:val="both"/>
      </w:pPr>
      <w:r>
        <w:t xml:space="preserve">             подтверждающих информацию, указанную в сведениях поставщика</w:t>
      </w:r>
    </w:p>
    <w:p w:rsidR="000D5777" w:rsidRDefault="000D5777">
      <w:pPr>
        <w:pStyle w:val="ConsPlusNonformat"/>
        <w:jc w:val="both"/>
      </w:pPr>
      <w:r>
        <w:t xml:space="preserve">                                  социальных услуг)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1. ______________________________________/___________________/</w:t>
      </w:r>
    </w:p>
    <w:p w:rsidR="000D5777" w:rsidRDefault="000D5777">
      <w:pPr>
        <w:pStyle w:val="ConsPlusNonformat"/>
        <w:jc w:val="both"/>
      </w:pPr>
      <w:r>
        <w:t xml:space="preserve">  (Ф.И.О., должность специалиста территориального отраслевого</w:t>
      </w:r>
    </w:p>
    <w:p w:rsidR="000D5777" w:rsidRDefault="000D5777">
      <w:pPr>
        <w:pStyle w:val="ConsPlusNonformat"/>
        <w:jc w:val="both"/>
      </w:pPr>
      <w:r>
        <w:t xml:space="preserve">   исполнительного органа государственной власти Свердловской области -</w:t>
      </w:r>
    </w:p>
    <w:p w:rsidR="000D5777" w:rsidRDefault="000D5777">
      <w:pPr>
        <w:pStyle w:val="ConsPlusNonformat"/>
        <w:jc w:val="both"/>
      </w:pPr>
      <w:r>
        <w:t xml:space="preserve">   Управления социальной политики Министерства социальной политики</w:t>
      </w:r>
    </w:p>
    <w:p w:rsidR="000D5777" w:rsidRDefault="000D5777">
      <w:pPr>
        <w:pStyle w:val="ConsPlusNonformat"/>
        <w:jc w:val="both"/>
      </w:pPr>
      <w:r>
        <w:t xml:space="preserve">   Свердловской области N __________, проводившего проверку)</w:t>
      </w:r>
    </w:p>
    <w:p w:rsidR="000D5777" w:rsidRDefault="000D5777">
      <w:pPr>
        <w:pStyle w:val="ConsPlusNonformat"/>
        <w:jc w:val="both"/>
      </w:pPr>
      <w:r>
        <w:t>2. ______________________________________/___________________/</w:t>
      </w:r>
    </w:p>
    <w:p w:rsidR="000D5777" w:rsidRDefault="000D5777">
      <w:pPr>
        <w:pStyle w:val="ConsPlusNonformat"/>
        <w:jc w:val="both"/>
      </w:pPr>
      <w:r>
        <w:t xml:space="preserve">  (Ф.И.О., должность специалиста территориального отраслевого</w:t>
      </w:r>
    </w:p>
    <w:p w:rsidR="000D5777" w:rsidRDefault="000D5777">
      <w:pPr>
        <w:pStyle w:val="ConsPlusNonformat"/>
        <w:jc w:val="both"/>
      </w:pPr>
      <w:r>
        <w:t xml:space="preserve">   исполнительного органа государственной власти Свердловской области -</w:t>
      </w:r>
    </w:p>
    <w:p w:rsidR="000D5777" w:rsidRDefault="000D5777">
      <w:pPr>
        <w:pStyle w:val="ConsPlusNonformat"/>
        <w:jc w:val="both"/>
      </w:pPr>
      <w:r>
        <w:t xml:space="preserve">   Управления социальной политики Министерства социальной политики</w:t>
      </w:r>
    </w:p>
    <w:p w:rsidR="000D5777" w:rsidRDefault="000D5777">
      <w:pPr>
        <w:pStyle w:val="ConsPlusNonformat"/>
        <w:jc w:val="both"/>
      </w:pPr>
      <w:r>
        <w:t xml:space="preserve">   Свердловской области N __________, проводившего проверку)</w:t>
      </w:r>
    </w:p>
    <w:p w:rsidR="000D5777" w:rsidRDefault="000D5777">
      <w:pPr>
        <w:pStyle w:val="ConsPlusNonformat"/>
        <w:jc w:val="both"/>
      </w:pPr>
      <w:r>
        <w:t>3. ______________________________________/___________________/</w:t>
      </w:r>
    </w:p>
    <w:p w:rsidR="000D5777" w:rsidRDefault="000D5777">
      <w:pPr>
        <w:pStyle w:val="ConsPlusNonformat"/>
        <w:jc w:val="both"/>
      </w:pPr>
      <w:r>
        <w:t xml:space="preserve">  (Ф.И.О., должность специалиста территориального отраслевого</w:t>
      </w:r>
    </w:p>
    <w:p w:rsidR="000D5777" w:rsidRDefault="000D5777">
      <w:pPr>
        <w:pStyle w:val="ConsPlusNonformat"/>
        <w:jc w:val="both"/>
      </w:pPr>
      <w:r>
        <w:t xml:space="preserve">   исполнительного органа государственной власти Свердловской области -</w:t>
      </w:r>
    </w:p>
    <w:p w:rsidR="000D5777" w:rsidRDefault="000D5777">
      <w:pPr>
        <w:pStyle w:val="ConsPlusNonformat"/>
        <w:jc w:val="both"/>
      </w:pPr>
      <w:r>
        <w:t xml:space="preserve">   Управления социальной политики Министерства социальной политики</w:t>
      </w:r>
    </w:p>
    <w:p w:rsidR="000D5777" w:rsidRDefault="000D5777">
      <w:pPr>
        <w:pStyle w:val="ConsPlusNonformat"/>
        <w:jc w:val="both"/>
      </w:pPr>
      <w:r>
        <w:t xml:space="preserve">   Свердловской области N __________, проводившего проверку)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С актом ознакомлен:</w:t>
      </w:r>
    </w:p>
    <w:p w:rsidR="000D5777" w:rsidRDefault="000D5777">
      <w:pPr>
        <w:pStyle w:val="ConsPlusNonformat"/>
        <w:jc w:val="both"/>
      </w:pPr>
      <w:r>
        <w:t>_______________________________________/_______________________/</w:t>
      </w:r>
    </w:p>
    <w:p w:rsidR="000D5777" w:rsidRDefault="000D5777">
      <w:pPr>
        <w:pStyle w:val="ConsPlusNonformat"/>
        <w:jc w:val="both"/>
      </w:pPr>
      <w:r>
        <w:t>(Ф.И.О., должность, подпись руководителя (уполномоченного лица)</w:t>
      </w:r>
    </w:p>
    <w:p w:rsidR="000D5777" w:rsidRDefault="000D5777">
      <w:pPr>
        <w:pStyle w:val="ConsPlusNonformat"/>
        <w:jc w:val="both"/>
      </w:pPr>
      <w:r>
        <w:lastRenderedPageBreak/>
        <w:t>юридического лица, индивидуального предпринимателя)</w:t>
      </w:r>
    </w:p>
    <w:p w:rsidR="000D5777" w:rsidRDefault="000D5777">
      <w:pPr>
        <w:pStyle w:val="ConsPlusNonformat"/>
        <w:jc w:val="both"/>
      </w:pPr>
    </w:p>
    <w:p w:rsidR="000D5777" w:rsidRDefault="000D5777">
      <w:pPr>
        <w:pStyle w:val="ConsPlusNonformat"/>
        <w:jc w:val="both"/>
      </w:pPr>
      <w:r>
        <w:t>"__" __________________ 20__ г.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jc w:val="right"/>
        <w:outlineLvl w:val="0"/>
      </w:pPr>
      <w:r>
        <w:t>Утвержден</w:t>
      </w:r>
    </w:p>
    <w:p w:rsidR="000D5777" w:rsidRDefault="000D5777">
      <w:pPr>
        <w:pStyle w:val="ConsPlusNormal"/>
        <w:jc w:val="right"/>
      </w:pPr>
      <w:r>
        <w:t>Приказом Министерства</w:t>
      </w:r>
    </w:p>
    <w:p w:rsidR="000D5777" w:rsidRDefault="000D5777">
      <w:pPr>
        <w:pStyle w:val="ConsPlusNormal"/>
        <w:jc w:val="right"/>
      </w:pPr>
      <w:r>
        <w:t>социальной политики</w:t>
      </w:r>
    </w:p>
    <w:p w:rsidR="000D5777" w:rsidRDefault="000D5777">
      <w:pPr>
        <w:pStyle w:val="ConsPlusNormal"/>
        <w:jc w:val="right"/>
      </w:pPr>
      <w:r>
        <w:t>Свердловской области</w:t>
      </w:r>
    </w:p>
    <w:p w:rsidR="000D5777" w:rsidRDefault="000D5777">
      <w:pPr>
        <w:pStyle w:val="ConsPlusNormal"/>
        <w:jc w:val="right"/>
      </w:pPr>
      <w:r>
        <w:t>от 7 октября 2025 г. N 274</w:t>
      </w:r>
    </w:p>
    <w:p w:rsidR="000D5777" w:rsidRDefault="000D5777">
      <w:pPr>
        <w:pStyle w:val="ConsPlusNormal"/>
        <w:jc w:val="right"/>
      </w:pPr>
      <w:r>
        <w:t>"О формировании и ведении реестра</w:t>
      </w:r>
    </w:p>
    <w:p w:rsidR="000D5777" w:rsidRDefault="000D5777">
      <w:pPr>
        <w:pStyle w:val="ConsPlusNormal"/>
        <w:jc w:val="right"/>
      </w:pPr>
      <w:r>
        <w:t>поставщиков социальных услуг</w:t>
      </w:r>
    </w:p>
    <w:p w:rsidR="000D5777" w:rsidRDefault="000D5777">
      <w:pPr>
        <w:pStyle w:val="ConsPlusNormal"/>
        <w:jc w:val="right"/>
      </w:pPr>
      <w:r>
        <w:t>Свердловской области и внесении</w:t>
      </w:r>
    </w:p>
    <w:p w:rsidR="000D5777" w:rsidRDefault="000D5777">
      <w:pPr>
        <w:pStyle w:val="ConsPlusNormal"/>
        <w:jc w:val="right"/>
      </w:pPr>
      <w:r>
        <w:t>изменений в Приказ Министерства</w:t>
      </w:r>
    </w:p>
    <w:p w:rsidR="000D5777" w:rsidRDefault="000D5777">
      <w:pPr>
        <w:pStyle w:val="ConsPlusNormal"/>
        <w:jc w:val="right"/>
      </w:pPr>
      <w:r>
        <w:t>социальной политики</w:t>
      </w:r>
    </w:p>
    <w:p w:rsidR="000D5777" w:rsidRDefault="000D5777">
      <w:pPr>
        <w:pStyle w:val="ConsPlusNormal"/>
        <w:jc w:val="right"/>
      </w:pPr>
      <w:r>
        <w:t>Свердловской области</w:t>
      </w:r>
    </w:p>
    <w:p w:rsidR="000D5777" w:rsidRDefault="000D5777">
      <w:pPr>
        <w:pStyle w:val="ConsPlusNormal"/>
        <w:jc w:val="right"/>
      </w:pPr>
      <w:r>
        <w:t>от 21.11.2014 N 706</w:t>
      </w:r>
    </w:p>
    <w:p w:rsidR="000D5777" w:rsidRDefault="000D5777">
      <w:pPr>
        <w:pStyle w:val="ConsPlusNormal"/>
        <w:jc w:val="right"/>
      </w:pPr>
      <w:r>
        <w:t>"О формировании и ведении реестра</w:t>
      </w:r>
    </w:p>
    <w:p w:rsidR="000D5777" w:rsidRDefault="000D5777">
      <w:pPr>
        <w:pStyle w:val="ConsPlusNormal"/>
        <w:jc w:val="right"/>
      </w:pPr>
      <w:r>
        <w:t>поставщиков социальных услуг</w:t>
      </w:r>
    </w:p>
    <w:p w:rsidR="000D5777" w:rsidRDefault="000D5777">
      <w:pPr>
        <w:pStyle w:val="ConsPlusNormal"/>
        <w:jc w:val="right"/>
      </w:pPr>
      <w:r>
        <w:t>и регистра получателей</w:t>
      </w:r>
    </w:p>
    <w:p w:rsidR="000D5777" w:rsidRDefault="000D5777">
      <w:pPr>
        <w:pStyle w:val="ConsPlusNormal"/>
        <w:jc w:val="right"/>
      </w:pPr>
      <w:r>
        <w:t>социальных услуг</w:t>
      </w:r>
    </w:p>
    <w:p w:rsidR="000D5777" w:rsidRDefault="000D5777">
      <w:pPr>
        <w:pStyle w:val="ConsPlusNormal"/>
        <w:jc w:val="right"/>
      </w:pPr>
      <w:r>
        <w:t>в Свердловской области"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Title"/>
        <w:jc w:val="center"/>
      </w:pPr>
      <w:bookmarkStart w:id="29" w:name="P957"/>
      <w:bookmarkEnd w:id="29"/>
      <w:r>
        <w:t>ПОРЯДОК</w:t>
      </w:r>
    </w:p>
    <w:p w:rsidR="000D5777" w:rsidRDefault="000D5777">
      <w:pPr>
        <w:pStyle w:val="ConsPlusTitle"/>
        <w:jc w:val="center"/>
      </w:pPr>
      <w:r>
        <w:t>РАБОТЫ КОМИССИИ МИНИСТЕРСТВА СОЦИАЛЬНОЙ ПОЛИТИКИ</w:t>
      </w:r>
    </w:p>
    <w:p w:rsidR="000D5777" w:rsidRDefault="000D5777">
      <w:pPr>
        <w:pStyle w:val="ConsPlusTitle"/>
        <w:jc w:val="center"/>
      </w:pPr>
      <w:r>
        <w:t>СВЕРДЛОВСКОЙ ОБЛАСТИ ПО ФОРМИРОВАНИЮ И ВЕДЕНИЮ РЕЕСТРА</w:t>
      </w:r>
    </w:p>
    <w:p w:rsidR="000D5777" w:rsidRDefault="000D5777">
      <w:pPr>
        <w:pStyle w:val="ConsPlusTitle"/>
        <w:jc w:val="center"/>
      </w:pPr>
      <w:r>
        <w:t>ПОСТАВЩИКОВ СОЦИАЛЬНЫХ УСЛУГ СВЕРДЛОВСКОЙ ОБЛАСТИ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  <w:r>
        <w:t>1. В целях формирования и ведения реестра поставщиков социальных услуг Свердловской области в Министерстве социальной политики Свердловской области (далее - Министерство) создается комиссия Министерства социальной политики Свердловской области по формированию и ведению реестра поставщиков социальных услуг Свердловской области (далее - Комиссия).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2. В состав Комиссии входит не менее 6 человек из числа сотрудников Министерства, в их числе председатель Комиссии, заместитель председателя Комиссии, секретарь Комиссии и иные члены Комиссии.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Состав Комиссии утверждается приказом Министерства.</w:t>
      </w:r>
    </w:p>
    <w:p w:rsidR="000D5777" w:rsidRDefault="000D5777">
      <w:pPr>
        <w:pStyle w:val="ConsPlusNormal"/>
        <w:spacing w:before="220"/>
        <w:ind w:firstLine="540"/>
        <w:jc w:val="both"/>
      </w:pPr>
      <w:bookmarkStart w:id="30" w:name="P965"/>
      <w:bookmarkEnd w:id="30"/>
      <w:r>
        <w:t>3. Основной задачей деятельности Комиссии является принятие следующих решений: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1) о включении (об отказе во включении) юридических лиц независимо от их организационно-правовой формы, индивидуальных предпринимателей, осуществляющих социальное обслуживание граждан на территории Свердловской области (далее - поставщик социальных услуг), в реестр поставщиков социальных услуг Свердловской области (далее - Реестр);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2) о внесении (об отказе во внесении) изменений в Реестр в случае, предусмотренном Порядком формирования и ведения реестра поставщиков социальных услуг Свердловской области, утвержденным приказом Министерства (далее - Порядок);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3) об исключении поставщика социальных услуг из Реестра.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lastRenderedPageBreak/>
        <w:t xml:space="preserve">Принятие решений, указанных в </w:t>
      </w:r>
      <w:hyperlink w:anchor="P965">
        <w:r>
          <w:rPr>
            <w:color w:val="0000FF"/>
          </w:rPr>
          <w:t>части первой</w:t>
        </w:r>
      </w:hyperlink>
      <w:r>
        <w:t xml:space="preserve"> настоящего пункта, осуществляется Комиссией в течение 10 рабочих дней со дня поступления в Комиссию документов и (или) информации, указанных в </w:t>
      </w:r>
      <w:hyperlink w:anchor="P112">
        <w:r>
          <w:rPr>
            <w:color w:val="0000FF"/>
          </w:rPr>
          <w:t>пункте 14</w:t>
        </w:r>
      </w:hyperlink>
      <w:r>
        <w:t xml:space="preserve">, </w:t>
      </w:r>
      <w:hyperlink w:anchor="P123">
        <w:r>
          <w:rPr>
            <w:color w:val="0000FF"/>
          </w:rPr>
          <w:t>части первой пункта 18</w:t>
        </w:r>
      </w:hyperlink>
      <w:r>
        <w:t xml:space="preserve"> и </w:t>
      </w:r>
      <w:hyperlink w:anchor="P138">
        <w:r>
          <w:rPr>
            <w:color w:val="0000FF"/>
          </w:rPr>
          <w:t>части первой пункта 21</w:t>
        </w:r>
      </w:hyperlink>
      <w:r>
        <w:t xml:space="preserve"> Порядка.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4. Основной формой работы Комиссии являются заседания. Заседания Комиссии проводятся по мере необходимости.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5. Председатель Комиссии: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1) осуществляет руководство деятельностью Комиссии;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2) назначает дату, время и место проведения заседания Комиссии;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3) определяет повестку заседания Комиссии;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4) ведет заседания Комиссии.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6. Заместитель председателя Комиссии по поручению председателя Комиссии или в его отсутствие исполняет полномочия председателя Комиссии.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7. Секретарь Комиссии: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1) организует проведение заседаний Комиссии;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2) в течение 2 рабочих дней со дня назначения председателем Комиссии заседания Комиссии информирует членов Комиссии о месте, дате и времени проведения заседания Комиссии;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3) обеспечивает подготовку необходимых материалов к заседанию Комиссии;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4) оформляет протокол заседания Комиссии в течение 2 рабочих дней с даты заседания Комиссии;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5) осуществляет иные действия по поручению председателя Комиссии.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8. Члены Комиссии принимают участие в заседаниях Комиссии лично без права замены.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Член Комиссии в случае возникновения у него личной заинтересованности (прямой или косвенной), которая приводит или может привести к конфликту интересов при рассмотрении вопроса, включенного в повестку заседания Комиссии, обязан на заседании Комиссии до начала рассмотрения такого вопроса заявить самоотвод (отказаться от участия в рассмотрении указанного вопроса) в устной или письменной форме, о чем вносятся сведения в протокол заседания Комиссии.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Рассмотрение вопроса, включенного в повестку заседания Комиссии, по которому заявлен самоотвод членом Комиссии, осуществляется в его отсутствие.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Член Комиссии, не согласный с решением Комиссии, вправе в письменной форме изложить свое особое мнение, которое подлежит обязательному приобщению к протоколу заседания Комиссии. При этом в протоколе делается отметка о наличии особого мнения.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9. На заседание Комиссии приглашается начальник (уполномоченное им должностное лицо)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(далее - Управление) в случае рассмотрения поступивших из Управления документов и (или) информации.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 xml:space="preserve">10. Заседание Комиссии считается правомочным, если на нем присутствует не менее </w:t>
      </w:r>
      <w:r>
        <w:lastRenderedPageBreak/>
        <w:t>половины от общего числа членов Комиссии. Решения Комиссии принимаются простым большинством голосов присутствующих на заседании членов Комиссии. При равенстве голосов решающим является голос председателя Комиссии.</w:t>
      </w:r>
    </w:p>
    <w:p w:rsidR="000D5777" w:rsidRDefault="000D5777">
      <w:pPr>
        <w:pStyle w:val="ConsPlusNormal"/>
        <w:spacing w:before="220"/>
        <w:ind w:firstLine="540"/>
        <w:jc w:val="both"/>
      </w:pPr>
      <w:r>
        <w:t>11. Решение Комиссии оформляется протоколом заседания Комиссии. Протокол заседания Комиссии подписывается членами Комиссии, присутствовавшими на заседании Комиссии.</w:t>
      </w: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ind w:firstLine="540"/>
        <w:jc w:val="both"/>
      </w:pPr>
    </w:p>
    <w:p w:rsidR="000D5777" w:rsidRDefault="000D577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6647B" w:rsidRDefault="000D5777">
      <w:bookmarkStart w:id="31" w:name="_GoBack"/>
      <w:bookmarkEnd w:id="31"/>
    </w:p>
    <w:sectPr w:rsidR="00A6647B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777"/>
    <w:rsid w:val="000D5777"/>
    <w:rsid w:val="00E866CF"/>
    <w:rsid w:val="00EC2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810C4E-74C1-412B-B1C4-ACA8DDF3C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57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D57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D57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D57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D57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D57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D57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D577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71&amp;n=283884&amp;dst=100007" TargetMode="External"/><Relationship Id="rId18" Type="http://schemas.openxmlformats.org/officeDocument/2006/relationships/hyperlink" Target="https://login.consultant.ru/link/?req=doc&amp;base=RLAW071&amp;n=416994&amp;dst=100005" TargetMode="External"/><Relationship Id="rId26" Type="http://schemas.openxmlformats.org/officeDocument/2006/relationships/hyperlink" Target="https://login.consultant.ru/link/?req=doc&amp;base=RLAW071&amp;n=414826&amp;dst=100007" TargetMode="External"/><Relationship Id="rId39" Type="http://schemas.openxmlformats.org/officeDocument/2006/relationships/hyperlink" Target="https://login.consultant.ru/link/?req=doc&amp;base=LAW&amp;n=518477&amp;dst=105426" TargetMode="External"/><Relationship Id="rId21" Type="http://schemas.openxmlformats.org/officeDocument/2006/relationships/hyperlink" Target="https://login.consultant.ru/link/?req=doc&amp;base=RLAW071&amp;n=394256" TargetMode="External"/><Relationship Id="rId34" Type="http://schemas.openxmlformats.org/officeDocument/2006/relationships/hyperlink" Target="https://login.consultant.ru/link/?req=doc&amp;base=LAW&amp;n=518477&amp;dst=105439" TargetMode="External"/><Relationship Id="rId42" Type="http://schemas.openxmlformats.org/officeDocument/2006/relationships/hyperlink" Target="https://login.consultant.ru/link/?req=doc&amp;base=LAW&amp;n=515484&amp;dst=2196" TargetMode="External"/><Relationship Id="rId47" Type="http://schemas.openxmlformats.org/officeDocument/2006/relationships/hyperlink" Target="https://login.consultant.ru/link/?req=doc&amp;base=LAW&amp;n=504247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83021&amp;dst=100089" TargetMode="External"/><Relationship Id="rId2" Type="http://schemas.openxmlformats.org/officeDocument/2006/relationships/settings" Target="settings.xml"/><Relationship Id="rId16" Type="http://schemas.openxmlformats.org/officeDocument/2006/relationships/hyperlink" Target="www.pravo.gov66.ru" TargetMode="External"/><Relationship Id="rId29" Type="http://schemas.openxmlformats.org/officeDocument/2006/relationships/hyperlink" Target="https://login.consultant.ru/link/?req=doc&amp;base=LAW&amp;n=518477&amp;dst=105414" TargetMode="External"/><Relationship Id="rId11" Type="http://schemas.openxmlformats.org/officeDocument/2006/relationships/hyperlink" Target="https://login.consultant.ru/link/?req=doc&amp;base=RLAW071&amp;n=283884&amp;dst=100003" TargetMode="External"/><Relationship Id="rId24" Type="http://schemas.openxmlformats.org/officeDocument/2006/relationships/hyperlink" Target="https://login.consultant.ru/link/?req=doc&amp;base=LAW&amp;n=483021&amp;dst=100152" TargetMode="External"/><Relationship Id="rId32" Type="http://schemas.openxmlformats.org/officeDocument/2006/relationships/hyperlink" Target="https://login.consultant.ru/link/?req=doc&amp;base=LAW&amp;n=518477&amp;dst=105426" TargetMode="External"/><Relationship Id="rId37" Type="http://schemas.openxmlformats.org/officeDocument/2006/relationships/hyperlink" Target="https://login.consultant.ru/link/?req=doc&amp;base=LAW&amp;n=518477&amp;dst=105418" TargetMode="External"/><Relationship Id="rId40" Type="http://schemas.openxmlformats.org/officeDocument/2006/relationships/hyperlink" Target="https://login.consultant.ru/link/?req=doc&amp;base=LAW&amp;n=518477&amp;dst=105821" TargetMode="External"/><Relationship Id="rId45" Type="http://schemas.openxmlformats.org/officeDocument/2006/relationships/hyperlink" Target="https://login.consultant.ru/link/?req=doc&amp;base=LAW&amp;n=518477" TargetMode="External"/><Relationship Id="rId5" Type="http://schemas.openxmlformats.org/officeDocument/2006/relationships/hyperlink" Target="https://login.consultant.ru/link/?req=doc&amp;base=RLAW071&amp;n=414826&amp;dst=100005" TargetMode="External"/><Relationship Id="rId15" Type="http://schemas.openxmlformats.org/officeDocument/2006/relationships/hyperlink" Target="https://login.consultant.ru/link/?req=doc&amp;base=RLAW071&amp;n=283884&amp;dst=100133" TargetMode="External"/><Relationship Id="rId23" Type="http://schemas.openxmlformats.org/officeDocument/2006/relationships/hyperlink" Target="https://login.consultant.ru/link/?req=doc&amp;base=RLAW071&amp;n=414826&amp;dst=100006" TargetMode="External"/><Relationship Id="rId28" Type="http://schemas.openxmlformats.org/officeDocument/2006/relationships/hyperlink" Target="https://login.consultant.ru/link/?req=doc&amp;base=LAW&amp;n=518477" TargetMode="External"/><Relationship Id="rId36" Type="http://schemas.openxmlformats.org/officeDocument/2006/relationships/hyperlink" Target="https://login.consultant.ru/link/?req=doc&amp;base=LAW&amp;n=518477&amp;dst=105414" TargetMode="External"/><Relationship Id="rId49" Type="http://schemas.openxmlformats.org/officeDocument/2006/relationships/hyperlink" Target="https://login.consultant.ru/link/?req=doc&amp;base=RLAW071&amp;n=222033" TargetMode="External"/><Relationship Id="rId10" Type="http://schemas.openxmlformats.org/officeDocument/2006/relationships/hyperlink" Target="www.pravo.gov66.ru" TargetMode="External"/><Relationship Id="rId19" Type="http://schemas.openxmlformats.org/officeDocument/2006/relationships/hyperlink" Target="https://login.consultant.ru/link/?req=doc&amp;base=LAW&amp;n=483021" TargetMode="External"/><Relationship Id="rId31" Type="http://schemas.openxmlformats.org/officeDocument/2006/relationships/hyperlink" Target="https://login.consultant.ru/link/?req=doc&amp;base=LAW&amp;n=518477&amp;dst=105422" TargetMode="External"/><Relationship Id="rId44" Type="http://schemas.openxmlformats.org/officeDocument/2006/relationships/hyperlink" Target="https://login.consultant.ru/link/?req=doc&amp;base=RLAW071&amp;n=416994&amp;dst=10000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283884" TargetMode="External"/><Relationship Id="rId14" Type="http://schemas.openxmlformats.org/officeDocument/2006/relationships/hyperlink" Target="https://login.consultant.ru/link/?req=doc&amp;base=RLAW071&amp;n=283884&amp;dst=100013" TargetMode="External"/><Relationship Id="rId22" Type="http://schemas.openxmlformats.org/officeDocument/2006/relationships/hyperlink" Target="https://login.consultant.ru/link/?req=doc&amp;base=LAW&amp;n=520174" TargetMode="External"/><Relationship Id="rId27" Type="http://schemas.openxmlformats.org/officeDocument/2006/relationships/hyperlink" Target="https://login.consultant.ru/link/?req=doc&amp;base=RLAW071&amp;n=414826&amp;dst=100007" TargetMode="External"/><Relationship Id="rId30" Type="http://schemas.openxmlformats.org/officeDocument/2006/relationships/hyperlink" Target="https://login.consultant.ru/link/?req=doc&amp;base=LAW&amp;n=518477&amp;dst=105418" TargetMode="External"/><Relationship Id="rId35" Type="http://schemas.openxmlformats.org/officeDocument/2006/relationships/hyperlink" Target="https://login.consultant.ru/link/?req=doc&amp;base=RLAW071&amp;n=414826&amp;dst=100007" TargetMode="External"/><Relationship Id="rId43" Type="http://schemas.openxmlformats.org/officeDocument/2006/relationships/hyperlink" Target="https://login.consultant.ru/link/?req=doc&amp;base=LAW&amp;n=417970" TargetMode="External"/><Relationship Id="rId48" Type="http://schemas.openxmlformats.org/officeDocument/2006/relationships/hyperlink" Target="https://login.consultant.ru/link/?req=doc&amp;base=RLAW071&amp;n=222033" TargetMode="External"/><Relationship Id="rId8" Type="http://schemas.openxmlformats.org/officeDocument/2006/relationships/hyperlink" Target="https://login.consultant.ru/link/?req=doc&amp;base=RLAW071&amp;n=394256&amp;dst=100060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71&amp;n=283884&amp;dst=100006" TargetMode="External"/><Relationship Id="rId17" Type="http://schemas.openxmlformats.org/officeDocument/2006/relationships/hyperlink" Target="https://login.consultant.ru/link/?req=doc&amp;base=RLAW071&amp;n=414826&amp;dst=100005" TargetMode="External"/><Relationship Id="rId25" Type="http://schemas.openxmlformats.org/officeDocument/2006/relationships/hyperlink" Target="https://login.consultant.ru/link/?req=doc&amp;base=LAW&amp;n=483021&amp;dst=100246" TargetMode="External"/><Relationship Id="rId33" Type="http://schemas.openxmlformats.org/officeDocument/2006/relationships/hyperlink" Target="https://login.consultant.ru/link/?req=doc&amp;base=LAW&amp;n=518477&amp;dst=105821" TargetMode="External"/><Relationship Id="rId38" Type="http://schemas.openxmlformats.org/officeDocument/2006/relationships/hyperlink" Target="https://login.consultant.ru/link/?req=doc&amp;base=LAW&amp;n=518477&amp;dst=105422" TargetMode="External"/><Relationship Id="rId46" Type="http://schemas.openxmlformats.org/officeDocument/2006/relationships/hyperlink" Target="https://login.consultant.ru/link/?req=doc&amp;base=LAW&amp;n=483021&amp;dst=100152" TargetMode="External"/><Relationship Id="rId20" Type="http://schemas.openxmlformats.org/officeDocument/2006/relationships/hyperlink" Target="https://login.consultant.ru/link/?req=doc&amp;base=LAW&amp;n=393161" TargetMode="External"/><Relationship Id="rId41" Type="http://schemas.openxmlformats.org/officeDocument/2006/relationships/hyperlink" Target="https://login.consultant.ru/link/?req=doc&amp;base=LAW&amp;n=518477&amp;dst=10543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416994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31</Pages>
  <Words>9730</Words>
  <Characters>55464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Крючкова Александра Сергеевна</dc:creator>
  <cp:keywords/>
  <dc:description/>
  <cp:lastModifiedBy>Крючкова Александра Сергеевна</cp:lastModifiedBy>
  <cp:revision>1</cp:revision>
  <dcterms:created xsi:type="dcterms:W3CDTF">2025-12-29T04:32:00Z</dcterms:created>
  <dcterms:modified xsi:type="dcterms:W3CDTF">2025-12-29T04:37:00Z</dcterms:modified>
</cp:coreProperties>
</file>