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37102" w14:textId="77777777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</w:t>
      </w:r>
    </w:p>
    <w:p w14:paraId="6C53373C" w14:textId="77777777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письменных обращениях граждан, поступивших </w:t>
      </w:r>
      <w:r>
        <w:rPr>
          <w:rFonts w:ascii="Liberation Serif" w:hAnsi="Liberation Serif"/>
          <w:b/>
          <w:sz w:val="28"/>
          <w:szCs w:val="28"/>
        </w:rPr>
        <w:br/>
        <w:t xml:space="preserve">в Управление социальной политики № 26 </w:t>
      </w:r>
    </w:p>
    <w:p w14:paraId="4F7AED03" w14:textId="41709E61" w:rsidR="002C6EEE" w:rsidRDefault="00D04FCF">
      <w:pPr>
        <w:spacing w:after="0" w:line="240" w:lineRule="auto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в </w:t>
      </w:r>
      <w:r>
        <w:rPr>
          <w:rFonts w:ascii="Liberation Serif" w:hAnsi="Liberation Serif"/>
          <w:b/>
          <w:sz w:val="28"/>
          <w:szCs w:val="28"/>
          <w:lang w:val="en-US"/>
        </w:rPr>
        <w:t>II</w:t>
      </w:r>
      <w:r w:rsidR="001C4AED">
        <w:rPr>
          <w:rFonts w:ascii="Liberation Serif" w:hAnsi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/>
          <w:b/>
          <w:sz w:val="28"/>
          <w:szCs w:val="28"/>
        </w:rPr>
        <w:t xml:space="preserve"> квартале 2025 года</w:t>
      </w:r>
    </w:p>
    <w:p w14:paraId="39E35B71" w14:textId="77777777" w:rsidR="002C6EEE" w:rsidRDefault="002C6EEE">
      <w:pPr>
        <w:spacing w:after="0" w:line="240" w:lineRule="auto"/>
        <w:jc w:val="center"/>
      </w:pPr>
    </w:p>
    <w:p w14:paraId="6237BF3D" w14:textId="0F57C046" w:rsidR="002C6EEE" w:rsidRDefault="001C4AED">
      <w:pPr>
        <w:spacing w:after="0" w:line="240" w:lineRule="auto"/>
        <w:ind w:firstLine="709"/>
        <w:jc w:val="both"/>
      </w:pPr>
      <w:bookmarkStart w:id="0" w:name="_Hlk194623495"/>
      <w:r>
        <w:rPr>
          <w:rStyle w:val="aa"/>
          <w:rFonts w:ascii="Liberation Serif" w:hAnsi="Liberation Serif"/>
          <w:b w:val="0"/>
          <w:i w:val="0"/>
          <w:sz w:val="28"/>
        </w:rPr>
        <w:t>В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 I</w:t>
      </w:r>
      <w:r>
        <w:rPr>
          <w:rStyle w:val="aa"/>
          <w:rFonts w:ascii="Liberation Serif" w:hAnsi="Liberation Serif"/>
          <w:b w:val="0"/>
          <w:i w:val="0"/>
          <w:sz w:val="28"/>
          <w:lang w:val="en-US"/>
        </w:rPr>
        <w:t>I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I квартале </w:t>
      </w:r>
      <w:bookmarkEnd w:id="0"/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2025 года в Управление социальной политики № 26                      </w:t>
      </w:r>
      <w:r w:rsidR="00B94C7A">
        <w:rPr>
          <w:rStyle w:val="aa"/>
          <w:rFonts w:ascii="Liberation Serif" w:hAnsi="Liberation Serif"/>
          <w:b w:val="0"/>
          <w:i w:val="0"/>
          <w:sz w:val="28"/>
        </w:rPr>
        <w:t xml:space="preserve">  (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далее – Управление) поступило обращений граждан </w:t>
      </w:r>
      <w:r w:rsidR="00D04FCF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– </w:t>
      </w:r>
      <w:r w:rsidRPr="001C4AED">
        <w:rPr>
          <w:rStyle w:val="aa"/>
          <w:rFonts w:ascii="Liberation Serif" w:hAnsi="Liberation Serif"/>
          <w:b w:val="0"/>
          <w:i w:val="0"/>
          <w:sz w:val="28"/>
        </w:rPr>
        <w:t>342</w:t>
      </w:r>
      <w:r w:rsidR="002E45D6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>(в 2023 г.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>– </w:t>
      </w:r>
      <w:r w:rsidRPr="001C4AED">
        <w:rPr>
          <w:rStyle w:val="aa"/>
          <w:rFonts w:ascii="Liberation Serif" w:hAnsi="Liberation Serif"/>
          <w:b w:val="0"/>
          <w:i w:val="0"/>
          <w:sz w:val="28"/>
        </w:rPr>
        <w:t>220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>,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>в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 xml:space="preserve">2024 г. – </w:t>
      </w:r>
      <w:r w:rsidR="002A4787" w:rsidRPr="001C4AED">
        <w:rPr>
          <w:rStyle w:val="aa"/>
          <w:rFonts w:ascii="Liberation Serif" w:hAnsi="Liberation Serif"/>
          <w:b w:val="0"/>
          <w:i w:val="0"/>
          <w:sz w:val="28"/>
        </w:rPr>
        <w:t>370</w:t>
      </w:r>
      <w:r w:rsidR="00D04FCF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), </w:t>
      </w:r>
      <w:r w:rsidR="00D04FCF"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что </w:t>
      </w:r>
      <w:r>
        <w:rPr>
          <w:rStyle w:val="aa"/>
          <w:rFonts w:ascii="Liberation Serif" w:hAnsi="Liberation Serif"/>
          <w:b w:val="0"/>
          <w:i w:val="0"/>
          <w:sz w:val="28"/>
        </w:rPr>
        <w:t>по сравнению с аналогичным периодом</w:t>
      </w:r>
      <w:r w:rsidRPr="001C4AED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2023 года – больше на 68,2 процентов </w:t>
      </w:r>
      <w:r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и  </w:t>
      </w:r>
      <w:r w:rsidR="007605A9">
        <w:rPr>
          <w:rStyle w:val="aa"/>
          <w:rFonts w:ascii="Liberation Serif" w:hAnsi="Liberation Serif"/>
          <w:b w:val="0"/>
          <w:i w:val="0"/>
          <w:sz w:val="28"/>
        </w:rPr>
        <w:t>по сравнению с аналогичным</w:t>
      </w:r>
      <w:r w:rsidR="007605A9"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 период</w:t>
      </w:r>
      <w:r w:rsidR="007605A9">
        <w:rPr>
          <w:rStyle w:val="aa"/>
          <w:rFonts w:ascii="Liberation Serif" w:hAnsi="Liberation Serif"/>
          <w:b w:val="0"/>
          <w:i w:val="0"/>
          <w:sz w:val="28"/>
        </w:rPr>
        <w:t>ом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>2024 года – больше на  7,6 процентов</w:t>
      </w:r>
      <w:r w:rsidR="007605A9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 w:rsidRPr="00DC6A47">
        <w:rPr>
          <w:rStyle w:val="aa"/>
          <w:rFonts w:ascii="Liberation Serif" w:hAnsi="Liberation Serif"/>
          <w:b w:val="0"/>
          <w:i w:val="0"/>
          <w:sz w:val="28"/>
        </w:rPr>
        <w:t>(количество поступивш</w:t>
      </w:r>
      <w:r>
        <w:rPr>
          <w:rStyle w:val="aa"/>
          <w:rFonts w:ascii="Liberation Serif" w:hAnsi="Liberation Serif"/>
          <w:b w:val="0"/>
          <w:i w:val="0"/>
          <w:sz w:val="28"/>
        </w:rPr>
        <w:t>их обращений по сравнению с</w:t>
      </w:r>
      <w:r w:rsidR="007605A9">
        <w:rPr>
          <w:rStyle w:val="aa"/>
          <w:rFonts w:ascii="Liberation Serif" w:hAnsi="Liberation Serif"/>
          <w:b w:val="0"/>
          <w:i w:val="0"/>
          <w:sz w:val="28"/>
        </w:rPr>
        <w:t> </w:t>
      </w:r>
      <w:r>
        <w:rPr>
          <w:rStyle w:val="aa"/>
          <w:rFonts w:ascii="Liberation Serif" w:hAnsi="Liberation Serif"/>
          <w:b w:val="0"/>
          <w:i w:val="0"/>
          <w:sz w:val="28"/>
        </w:rPr>
        <w:t>2023</w:t>
      </w:r>
      <w:r w:rsidR="007605A9">
        <w:rPr>
          <w:rStyle w:val="aa"/>
          <w:rFonts w:ascii="Liberation Serif" w:hAnsi="Liberation Serif"/>
          <w:b w:val="0"/>
          <w:i w:val="0"/>
          <w:sz w:val="28"/>
        </w:rPr>
        <w:t> </w:t>
      </w:r>
      <w:r>
        <w:rPr>
          <w:rStyle w:val="aa"/>
          <w:rFonts w:ascii="Liberation Serif" w:hAnsi="Liberation Serif"/>
          <w:b w:val="0"/>
          <w:i w:val="0"/>
          <w:sz w:val="28"/>
        </w:rPr>
        <w:t>годом и 2024</w:t>
      </w:r>
      <w:r w:rsidR="00D04FCF"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 год</w:t>
      </w:r>
      <w:r>
        <w:rPr>
          <w:rStyle w:val="aa"/>
          <w:rFonts w:ascii="Liberation Serif" w:hAnsi="Liberation Serif"/>
          <w:b w:val="0"/>
          <w:i w:val="0"/>
          <w:sz w:val="28"/>
        </w:rPr>
        <w:t>ом</w:t>
      </w:r>
      <w:r w:rsidR="00D04FCF"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 за аналогичный отчетный период возросло).</w:t>
      </w:r>
    </w:p>
    <w:p w14:paraId="0FB0620D" w14:textId="352CD006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>Из общего количества обращений, поступивших в II</w:t>
      </w:r>
      <w:r w:rsidR="007605A9"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 xml:space="preserve"> квартале 2025 года, количество обращений, </w:t>
      </w:r>
      <w:r w:rsidR="0016410D">
        <w:rPr>
          <w:rFonts w:ascii="Liberation Serif" w:hAnsi="Liberation Serif"/>
          <w:sz w:val="28"/>
          <w:szCs w:val="28"/>
        </w:rPr>
        <w:t xml:space="preserve">поступивших </w:t>
      </w:r>
      <w:r>
        <w:rPr>
          <w:rFonts w:ascii="Liberation Serif" w:hAnsi="Liberation Serif"/>
          <w:sz w:val="28"/>
          <w:szCs w:val="28"/>
        </w:rPr>
        <w:t>в электронной форме</w:t>
      </w:r>
      <w:r w:rsidR="0016410D">
        <w:rPr>
          <w:rFonts w:ascii="Liberation Serif" w:hAnsi="Liberation Serif"/>
          <w:sz w:val="28"/>
          <w:szCs w:val="28"/>
        </w:rPr>
        <w:t xml:space="preserve"> для рассмотрения, в том числе</w:t>
      </w:r>
      <w:r>
        <w:rPr>
          <w:rFonts w:ascii="Liberation Serif" w:hAnsi="Liberation Serif"/>
          <w:sz w:val="28"/>
          <w:szCs w:val="28"/>
        </w:rPr>
        <w:t xml:space="preserve"> </w:t>
      </w:r>
      <w:r w:rsidR="0016410D">
        <w:rPr>
          <w:rFonts w:ascii="Liberation Serif" w:hAnsi="Liberation Serif"/>
          <w:sz w:val="28"/>
          <w:szCs w:val="28"/>
        </w:rPr>
        <w:t xml:space="preserve">поданных </w:t>
      </w:r>
      <w:r>
        <w:rPr>
          <w:rFonts w:ascii="Liberation Serif" w:hAnsi="Liberation Serif"/>
          <w:sz w:val="28"/>
          <w:szCs w:val="28"/>
        </w:rPr>
        <w:t>через официальный сайт Управления (https://</w:t>
      </w:r>
      <w:r>
        <w:rPr>
          <w:rFonts w:ascii="Liberation Serif" w:hAnsi="Liberation Serif"/>
          <w:sz w:val="28"/>
          <w:szCs w:val="28"/>
          <w:lang w:val="en-US"/>
        </w:rPr>
        <w:t>t</w:t>
      </w:r>
      <w:r>
        <w:rPr>
          <w:rFonts w:ascii="Liberation Serif" w:hAnsi="Liberation Serif"/>
          <w:sz w:val="28"/>
          <w:szCs w:val="28"/>
        </w:rPr>
        <w:t>usp26.msp.midural.ru/) посредством интерактивной страницы «Электронная приемная»</w:t>
      </w:r>
      <w:r w:rsidR="0016410D">
        <w:rPr>
          <w:rFonts w:ascii="Liberation Serif" w:hAnsi="Liberation Serif"/>
          <w:sz w:val="28"/>
          <w:szCs w:val="28"/>
        </w:rPr>
        <w:t xml:space="preserve"> </w:t>
      </w:r>
      <w:r w:rsidRPr="00395BC9">
        <w:rPr>
          <w:rFonts w:ascii="Liberation Serif" w:hAnsi="Liberation Serif"/>
          <w:sz w:val="28"/>
          <w:szCs w:val="28"/>
        </w:rPr>
        <w:t>–</w:t>
      </w:r>
      <w:r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A0179" w:rsidRPr="00DA0179">
        <w:rPr>
          <w:rStyle w:val="aa"/>
          <w:rFonts w:ascii="Liberation Serif" w:hAnsi="Liberation Serif"/>
          <w:b w:val="0"/>
          <w:i w:val="0"/>
          <w:sz w:val="28"/>
        </w:rPr>
        <w:t>325</w:t>
      </w:r>
      <w:r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>
        <w:rPr>
          <w:rStyle w:val="aa"/>
          <w:rFonts w:ascii="Liberation Serif" w:hAnsi="Liberation Serif"/>
          <w:b w:val="0"/>
          <w:i w:val="0"/>
          <w:sz w:val="28"/>
        </w:rPr>
        <w:t>(</w:t>
      </w:r>
      <w:r>
        <w:rPr>
          <w:rFonts w:ascii="Liberation Serif" w:hAnsi="Liberation Serif"/>
          <w:sz w:val="28"/>
          <w:szCs w:val="28"/>
        </w:rPr>
        <w:t>в </w:t>
      </w:r>
      <w:r>
        <w:rPr>
          <w:rStyle w:val="aa"/>
          <w:rFonts w:ascii="Liberation Serif" w:hAnsi="Liberation Serif"/>
          <w:b w:val="0"/>
          <w:i w:val="0"/>
          <w:sz w:val="28"/>
        </w:rPr>
        <w:t>2023 г. – </w:t>
      </w:r>
      <w:r w:rsidR="00DA0179" w:rsidRPr="00DA0179">
        <w:rPr>
          <w:rStyle w:val="aa"/>
          <w:rFonts w:ascii="Liberation Serif" w:hAnsi="Liberation Serif"/>
          <w:b w:val="0"/>
          <w:i w:val="0"/>
          <w:sz w:val="28"/>
        </w:rPr>
        <w:t>86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>,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 xml:space="preserve">в </w:t>
      </w:r>
      <w:r w:rsidR="002A4787">
        <w:rPr>
          <w:rFonts w:ascii="Liberation Serif" w:hAnsi="Liberation Serif"/>
          <w:sz w:val="28"/>
          <w:szCs w:val="28"/>
        </w:rPr>
        <w:t>2024 г. – </w:t>
      </w:r>
      <w:r w:rsidR="002A4787" w:rsidRPr="00DA0179">
        <w:rPr>
          <w:rFonts w:ascii="Liberation Serif" w:hAnsi="Liberation Serif"/>
          <w:sz w:val="28"/>
          <w:szCs w:val="28"/>
        </w:rPr>
        <w:t>137</w:t>
      </w:r>
      <w:r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. </w:t>
      </w:r>
    </w:p>
    <w:p w14:paraId="50423FF1" w14:textId="517BBFB4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079D4">
        <w:rPr>
          <w:rFonts w:ascii="Liberation Serif" w:hAnsi="Liberation Serif"/>
          <w:sz w:val="28"/>
          <w:szCs w:val="28"/>
        </w:rPr>
        <w:t>Количество обращений граждан, направленных в электронной форме,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Pr="00A079D4">
        <w:rPr>
          <w:rFonts w:ascii="Liberation Serif" w:hAnsi="Liberation Serif"/>
          <w:sz w:val="28"/>
          <w:szCs w:val="28"/>
        </w:rPr>
        <w:t>превысило показател</w:t>
      </w:r>
      <w:r w:rsidR="00DA0179">
        <w:rPr>
          <w:rFonts w:ascii="Liberation Serif" w:hAnsi="Liberation Serif"/>
          <w:sz w:val="28"/>
          <w:szCs w:val="28"/>
        </w:rPr>
        <w:t>и</w:t>
      </w:r>
      <w:r w:rsidRPr="00A079D4">
        <w:rPr>
          <w:rFonts w:ascii="Liberation Serif" w:hAnsi="Liberation Serif"/>
          <w:sz w:val="28"/>
          <w:szCs w:val="28"/>
        </w:rPr>
        <w:t xml:space="preserve"> за II</w:t>
      </w:r>
      <w:r w:rsidR="00DA0179">
        <w:rPr>
          <w:rFonts w:ascii="Liberation Serif" w:hAnsi="Liberation Serif"/>
          <w:sz w:val="28"/>
          <w:szCs w:val="28"/>
          <w:lang w:val="en-US"/>
        </w:rPr>
        <w:t>I</w:t>
      </w:r>
      <w:r w:rsidRPr="00A079D4">
        <w:rPr>
          <w:rFonts w:ascii="Liberation Serif" w:hAnsi="Liberation Serif"/>
          <w:sz w:val="28"/>
          <w:szCs w:val="28"/>
        </w:rPr>
        <w:t xml:space="preserve"> квартал 2023 года</w:t>
      </w:r>
      <w:r w:rsidR="00DA0179">
        <w:rPr>
          <w:rFonts w:ascii="Liberation Serif" w:hAnsi="Liberation Serif"/>
          <w:sz w:val="28"/>
          <w:szCs w:val="28"/>
        </w:rPr>
        <w:t xml:space="preserve"> и </w:t>
      </w:r>
      <w:r w:rsidR="00DA0179" w:rsidRPr="00A079D4">
        <w:rPr>
          <w:rFonts w:ascii="Liberation Serif" w:hAnsi="Liberation Serif"/>
          <w:sz w:val="28"/>
          <w:szCs w:val="28"/>
        </w:rPr>
        <w:t>II</w:t>
      </w:r>
      <w:r w:rsidR="00DA0179">
        <w:rPr>
          <w:rFonts w:ascii="Liberation Serif" w:hAnsi="Liberation Serif"/>
          <w:sz w:val="28"/>
          <w:szCs w:val="28"/>
          <w:lang w:val="en-US"/>
        </w:rPr>
        <w:t>I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="00DA0179">
        <w:rPr>
          <w:rFonts w:ascii="Liberation Serif" w:hAnsi="Liberation Serif"/>
          <w:sz w:val="28"/>
          <w:szCs w:val="28"/>
        </w:rPr>
        <w:t>квартал</w:t>
      </w:r>
      <w:r w:rsidRPr="00A079D4">
        <w:rPr>
          <w:rFonts w:ascii="Liberation Serif" w:hAnsi="Liberation Serif"/>
          <w:sz w:val="28"/>
          <w:szCs w:val="28"/>
        </w:rPr>
        <w:t xml:space="preserve"> 2024 года.</w:t>
      </w:r>
    </w:p>
    <w:p w14:paraId="2F8BAF30" w14:textId="77777777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1938384" w14:textId="77777777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Результаты рассмотрения письменных обращений граждан</w:t>
      </w:r>
    </w:p>
    <w:p w14:paraId="632926B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CBFD496" w14:textId="2C378303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По </w:t>
      </w:r>
      <w:r w:rsidRPr="001E09B9">
        <w:rPr>
          <w:rFonts w:ascii="Liberation Serif" w:hAnsi="Liberation Serif"/>
          <w:sz w:val="28"/>
          <w:szCs w:val="28"/>
        </w:rPr>
        <w:t>состоянию на 01.</w:t>
      </w:r>
      <w:r w:rsidR="00653AD2">
        <w:rPr>
          <w:rFonts w:ascii="Liberation Serif" w:hAnsi="Liberation Serif"/>
          <w:sz w:val="28"/>
          <w:szCs w:val="28"/>
        </w:rPr>
        <w:t>10</w:t>
      </w:r>
      <w:r w:rsidRPr="001E09B9">
        <w:rPr>
          <w:rFonts w:ascii="Liberation Serif" w:hAnsi="Liberation Serif"/>
          <w:sz w:val="28"/>
          <w:szCs w:val="28"/>
        </w:rPr>
        <w:t xml:space="preserve">.2025 из </w:t>
      </w:r>
      <w:r w:rsidR="00653AD2">
        <w:rPr>
          <w:rFonts w:ascii="Liberation Serif" w:hAnsi="Liberation Serif"/>
          <w:sz w:val="28"/>
          <w:szCs w:val="28"/>
        </w:rPr>
        <w:t>342</w:t>
      </w:r>
      <w:r w:rsidRPr="001E09B9">
        <w:rPr>
          <w:rFonts w:ascii="Liberation Serif" w:hAnsi="Liberation Serif"/>
          <w:sz w:val="28"/>
          <w:szCs w:val="28"/>
        </w:rPr>
        <w:t xml:space="preserve"> обращений граждан </w:t>
      </w:r>
      <w:r w:rsidR="00653AD2">
        <w:rPr>
          <w:rFonts w:ascii="Liberation Serif" w:hAnsi="Liberation Serif"/>
          <w:sz w:val="28"/>
        </w:rPr>
        <w:t>19</w:t>
      </w:r>
      <w:r w:rsidRPr="001E09B9">
        <w:rPr>
          <w:rFonts w:ascii="Liberation Serif" w:hAnsi="Liberation Serif"/>
          <w:sz w:val="28"/>
          <w:szCs w:val="28"/>
        </w:rPr>
        <w:t xml:space="preserve"> обращени</w:t>
      </w:r>
      <w:r w:rsidR="00653AD2">
        <w:rPr>
          <w:rFonts w:ascii="Liberation Serif" w:hAnsi="Liberation Serif"/>
          <w:sz w:val="28"/>
          <w:szCs w:val="28"/>
        </w:rPr>
        <w:t>й</w:t>
      </w:r>
      <w:r w:rsidR="001E09B9" w:rsidRPr="001E09B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переадресован</w:t>
      </w:r>
      <w:r w:rsidR="00A079D4">
        <w:rPr>
          <w:rFonts w:ascii="Liberation Serif" w:hAnsi="Liberation Serif"/>
          <w:sz w:val="28"/>
          <w:szCs w:val="28"/>
        </w:rPr>
        <w:t>ы</w:t>
      </w:r>
      <w:r>
        <w:rPr>
          <w:rFonts w:ascii="Liberation Serif" w:hAnsi="Liberation Serif"/>
          <w:sz w:val="28"/>
          <w:szCs w:val="28"/>
        </w:rPr>
        <w:t xml:space="preserve"> по компетенции в другие инстанции для рассмотрения и решения вопроса по существу (в 202</w:t>
      </w:r>
      <w:r w:rsidR="00D90B95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 г. – из </w:t>
      </w:r>
      <w:r w:rsidR="00653AD2">
        <w:rPr>
          <w:rFonts w:ascii="Liberation Serif" w:hAnsi="Liberation Serif"/>
          <w:sz w:val="28"/>
          <w:szCs w:val="28"/>
        </w:rPr>
        <w:t>370</w:t>
      </w:r>
      <w:r>
        <w:rPr>
          <w:rFonts w:ascii="Liberation Serif" w:hAnsi="Liberation Serif"/>
          <w:sz w:val="28"/>
          <w:szCs w:val="28"/>
        </w:rPr>
        <w:t xml:space="preserve"> переадресовано </w:t>
      </w:r>
      <w:r w:rsidR="00D90B95">
        <w:rPr>
          <w:rFonts w:ascii="Liberation Serif" w:hAnsi="Liberation Serif"/>
          <w:sz w:val="28"/>
          <w:szCs w:val="28"/>
        </w:rPr>
        <w:t>25</w:t>
      </w:r>
      <w:r>
        <w:rPr>
          <w:rFonts w:ascii="Liberation Serif" w:hAnsi="Liberation Serif"/>
          <w:sz w:val="28"/>
          <w:szCs w:val="28"/>
        </w:rPr>
        <w:t>, в 202</w:t>
      </w:r>
      <w:r w:rsidR="00D90B95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 г. </w:t>
      </w:r>
      <w:bookmarkStart w:id="1" w:name="_Hlk194622993"/>
      <w:r>
        <w:rPr>
          <w:rFonts w:ascii="Liberation Serif" w:hAnsi="Liberation Serif"/>
          <w:sz w:val="28"/>
          <w:szCs w:val="28"/>
        </w:rPr>
        <w:t>–</w:t>
      </w:r>
      <w:bookmarkEnd w:id="1"/>
      <w:r>
        <w:rPr>
          <w:rFonts w:ascii="Liberation Serif" w:hAnsi="Liberation Serif"/>
          <w:sz w:val="28"/>
          <w:szCs w:val="28"/>
        </w:rPr>
        <w:t xml:space="preserve"> из </w:t>
      </w:r>
      <w:r w:rsidR="00653AD2">
        <w:rPr>
          <w:rFonts w:ascii="Liberation Serif" w:hAnsi="Liberation Serif"/>
          <w:sz w:val="28"/>
          <w:szCs w:val="28"/>
        </w:rPr>
        <w:t>220</w:t>
      </w:r>
      <w:r>
        <w:rPr>
          <w:rFonts w:ascii="Liberation Serif" w:hAnsi="Liberation Serif"/>
          <w:sz w:val="28"/>
          <w:szCs w:val="28"/>
        </w:rPr>
        <w:t xml:space="preserve"> переадресовано </w:t>
      </w:r>
      <w:r w:rsidR="00D90B95">
        <w:rPr>
          <w:rFonts w:ascii="Liberation Serif" w:hAnsi="Liberation Serif"/>
          <w:sz w:val="28"/>
          <w:szCs w:val="28"/>
        </w:rPr>
        <w:t>14</w:t>
      </w:r>
      <w:r>
        <w:rPr>
          <w:rFonts w:ascii="Liberation Serif" w:hAnsi="Liberation Serif"/>
          <w:sz w:val="28"/>
          <w:szCs w:val="28"/>
        </w:rPr>
        <w:t>).</w:t>
      </w:r>
    </w:p>
    <w:p w14:paraId="1A181633" w14:textId="2CD8AAD1" w:rsidR="003B6367" w:rsidRDefault="00D04FCF" w:rsidP="003609B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1E09B9">
        <w:rPr>
          <w:rFonts w:ascii="Liberation Serif" w:hAnsi="Liberation Serif"/>
          <w:sz w:val="28"/>
          <w:szCs w:val="28"/>
        </w:rPr>
        <w:t xml:space="preserve">Из </w:t>
      </w:r>
      <w:r w:rsidR="00653AD2">
        <w:rPr>
          <w:rFonts w:ascii="Liberation Serif" w:hAnsi="Liberation Serif"/>
          <w:sz w:val="28"/>
        </w:rPr>
        <w:t>323</w:t>
      </w:r>
      <w:r w:rsidRPr="001E09B9">
        <w:rPr>
          <w:rFonts w:ascii="Liberation Serif" w:hAnsi="Liberation Serif"/>
          <w:sz w:val="28"/>
          <w:szCs w:val="28"/>
        </w:rPr>
        <w:t xml:space="preserve"> обращений, рассмотрение которых относится к компетенции Управления, </w:t>
      </w:r>
      <w:r w:rsidR="00653AD2">
        <w:rPr>
          <w:rFonts w:ascii="Liberation Serif" w:hAnsi="Liberation Serif"/>
          <w:sz w:val="28"/>
          <w:szCs w:val="28"/>
        </w:rPr>
        <w:t xml:space="preserve">количество </w:t>
      </w:r>
      <w:r w:rsidRPr="001E09B9">
        <w:rPr>
          <w:rFonts w:ascii="Liberation Serif" w:hAnsi="Liberation Serif"/>
          <w:sz w:val="28"/>
          <w:szCs w:val="28"/>
        </w:rPr>
        <w:t>обращени</w:t>
      </w:r>
      <w:r w:rsidR="00653AD2">
        <w:rPr>
          <w:rFonts w:ascii="Liberation Serif" w:hAnsi="Liberation Serif"/>
          <w:sz w:val="28"/>
          <w:szCs w:val="28"/>
        </w:rPr>
        <w:t>й,</w:t>
      </w:r>
      <w:r w:rsidRPr="001E09B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находя</w:t>
      </w:r>
      <w:r w:rsidR="00653AD2">
        <w:rPr>
          <w:rFonts w:ascii="Liberation Serif" w:hAnsi="Liberation Serif"/>
          <w:sz w:val="28"/>
          <w:szCs w:val="28"/>
        </w:rPr>
        <w:t>щих</w:t>
      </w:r>
      <w:r>
        <w:rPr>
          <w:rFonts w:ascii="Liberation Serif" w:hAnsi="Liberation Serif"/>
          <w:sz w:val="28"/>
          <w:szCs w:val="28"/>
        </w:rPr>
        <w:t>ся на рассмотрении</w:t>
      </w:r>
      <w:r w:rsidR="00A51E67">
        <w:rPr>
          <w:rFonts w:ascii="Liberation Serif" w:hAnsi="Liberation Serif"/>
          <w:sz w:val="28"/>
          <w:szCs w:val="28"/>
        </w:rPr>
        <w:t xml:space="preserve">, </w:t>
      </w:r>
      <w:r w:rsidR="00687E3D">
        <w:rPr>
          <w:rFonts w:ascii="Liberation Serif" w:hAnsi="Liberation Serif"/>
          <w:sz w:val="28"/>
          <w:szCs w:val="28"/>
        </w:rPr>
        <w:t>срок</w:t>
      </w:r>
      <w:r w:rsidR="00A51E67">
        <w:rPr>
          <w:rFonts w:ascii="Liberation Serif" w:hAnsi="Liberation Serif"/>
          <w:sz w:val="28"/>
          <w:szCs w:val="28"/>
        </w:rPr>
        <w:t> </w:t>
      </w:r>
      <w:r w:rsidR="00687E3D">
        <w:rPr>
          <w:rFonts w:ascii="Liberation Serif" w:hAnsi="Liberation Serif"/>
          <w:sz w:val="28"/>
          <w:szCs w:val="28"/>
        </w:rPr>
        <w:t xml:space="preserve">рассмотрения </w:t>
      </w:r>
      <w:r w:rsidR="00A51E67">
        <w:rPr>
          <w:rFonts w:ascii="Liberation Serif" w:hAnsi="Liberation Serif"/>
          <w:sz w:val="28"/>
          <w:szCs w:val="28"/>
        </w:rPr>
        <w:t>которых не наступил</w:t>
      </w:r>
      <w:r w:rsidR="00653AD2">
        <w:rPr>
          <w:rFonts w:ascii="Liberation Serif" w:hAnsi="Liberation Serif"/>
          <w:sz w:val="28"/>
          <w:szCs w:val="28"/>
        </w:rPr>
        <w:t xml:space="preserve">, составило </w:t>
      </w:r>
      <w:r w:rsidR="009E602F">
        <w:rPr>
          <w:rFonts w:ascii="Liberation Serif" w:hAnsi="Liberation Serif"/>
          <w:sz w:val="28"/>
          <w:szCs w:val="28"/>
        </w:rPr>
        <w:t>42</w:t>
      </w:r>
      <w:r w:rsidR="00653AD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(в 2023 г. – </w:t>
      </w:r>
      <w:r w:rsidR="003C23E4">
        <w:rPr>
          <w:rFonts w:ascii="Liberation Serif" w:hAnsi="Liberation Serif"/>
          <w:sz w:val="28"/>
          <w:szCs w:val="28"/>
        </w:rPr>
        <w:t>56</w:t>
      </w:r>
      <w:r w:rsidR="00D90B95">
        <w:rPr>
          <w:rFonts w:ascii="Liberation Serif" w:hAnsi="Liberation Serif"/>
          <w:sz w:val="28"/>
          <w:szCs w:val="28"/>
        </w:rPr>
        <w:t>,</w:t>
      </w:r>
      <w:r w:rsidR="00D90B95" w:rsidRPr="00D90B95">
        <w:rPr>
          <w:rFonts w:ascii="Liberation Serif" w:hAnsi="Liberation Serif"/>
          <w:sz w:val="28"/>
          <w:szCs w:val="28"/>
        </w:rPr>
        <w:t xml:space="preserve"> </w:t>
      </w:r>
      <w:r w:rsidR="00D90B95">
        <w:rPr>
          <w:rFonts w:ascii="Liberation Serif" w:hAnsi="Liberation Serif"/>
          <w:sz w:val="28"/>
          <w:szCs w:val="28"/>
        </w:rPr>
        <w:t>в 2024 г. – 36</w:t>
      </w:r>
      <w:r>
        <w:rPr>
          <w:rFonts w:ascii="Liberation Serif" w:hAnsi="Liberation Serif"/>
          <w:sz w:val="28"/>
          <w:szCs w:val="28"/>
        </w:rPr>
        <w:t xml:space="preserve">), </w:t>
      </w:r>
      <w:r w:rsidR="009E602F">
        <w:rPr>
          <w:rFonts w:ascii="Liberation Serif" w:hAnsi="Liberation Serif"/>
          <w:sz w:val="28"/>
          <w:szCs w:val="28"/>
        </w:rPr>
        <w:t>в</w:t>
      </w:r>
      <w:r w:rsidR="00687E3D">
        <w:rPr>
          <w:rFonts w:ascii="Liberation Serif" w:hAnsi="Liberation Serif"/>
          <w:sz w:val="28"/>
          <w:szCs w:val="28"/>
        </w:rPr>
        <w:t> </w:t>
      </w:r>
      <w:r w:rsidR="009E602F">
        <w:rPr>
          <w:rFonts w:ascii="Liberation Serif" w:hAnsi="Liberation Serif"/>
          <w:sz w:val="28"/>
          <w:szCs w:val="28"/>
        </w:rPr>
        <w:t xml:space="preserve">адрес заявителей направлены ответы – </w:t>
      </w:r>
      <w:r w:rsidR="003C23E4">
        <w:rPr>
          <w:rFonts w:ascii="Liberation Serif" w:hAnsi="Liberation Serif"/>
          <w:sz w:val="28"/>
        </w:rPr>
        <w:t>28</w:t>
      </w:r>
      <w:r w:rsidR="009E602F" w:rsidRPr="009E602F">
        <w:rPr>
          <w:rFonts w:ascii="Liberation Serif" w:hAnsi="Liberation Serif"/>
          <w:sz w:val="28"/>
        </w:rPr>
        <w:t>1</w:t>
      </w:r>
      <w:r w:rsidR="001E09B9" w:rsidRPr="001E09B9">
        <w:rPr>
          <w:rFonts w:ascii="Liberation Serif" w:hAnsi="Liberation Serif"/>
          <w:sz w:val="28"/>
        </w:rPr>
        <w:t xml:space="preserve"> </w:t>
      </w:r>
      <w:r w:rsidR="003C23E4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 xml:space="preserve">в 2023 г. – </w:t>
      </w:r>
      <w:r w:rsidR="003C23E4">
        <w:rPr>
          <w:rFonts w:ascii="Liberation Serif" w:hAnsi="Liberation Serif"/>
          <w:sz w:val="28"/>
          <w:szCs w:val="28"/>
        </w:rPr>
        <w:t>289</w:t>
      </w:r>
      <w:r w:rsidR="00D90B95">
        <w:rPr>
          <w:rFonts w:ascii="Liberation Serif" w:hAnsi="Liberation Serif"/>
          <w:sz w:val="28"/>
          <w:szCs w:val="28"/>
        </w:rPr>
        <w:t>,</w:t>
      </w:r>
      <w:r w:rsidR="00D90B95" w:rsidRPr="00D90B95">
        <w:rPr>
          <w:rFonts w:ascii="Liberation Serif" w:hAnsi="Liberation Serif"/>
          <w:sz w:val="28"/>
          <w:szCs w:val="28"/>
        </w:rPr>
        <w:t xml:space="preserve"> </w:t>
      </w:r>
      <w:r w:rsidR="00D90B95">
        <w:rPr>
          <w:rFonts w:ascii="Liberation Serif" w:hAnsi="Liberation Serif"/>
          <w:sz w:val="28"/>
          <w:szCs w:val="28"/>
        </w:rPr>
        <w:t>в 2024 г. – 170</w:t>
      </w:r>
      <w:r>
        <w:rPr>
          <w:rFonts w:ascii="Liberation Serif" w:hAnsi="Liberation Serif"/>
          <w:sz w:val="28"/>
          <w:szCs w:val="28"/>
        </w:rPr>
        <w:t xml:space="preserve">). </w:t>
      </w:r>
    </w:p>
    <w:p w14:paraId="0F1DE91F" w14:textId="3DE4D39B" w:rsidR="006C1A93" w:rsidRDefault="006C1A93" w:rsidP="006C1A93">
      <w:pPr>
        <w:spacing w:after="0" w:line="240" w:lineRule="auto"/>
        <w:ind w:hanging="142"/>
        <w:jc w:val="both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799C8D" wp14:editId="06C34748">
            <wp:extent cx="6219825" cy="3238500"/>
            <wp:effectExtent l="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E96C1BF" w14:textId="77777777" w:rsidR="006C1A93" w:rsidRDefault="006C1A93" w:rsidP="006C1A93">
      <w:pPr>
        <w:spacing w:after="0" w:line="240" w:lineRule="auto"/>
        <w:ind w:hanging="142"/>
        <w:jc w:val="both"/>
        <w:rPr>
          <w:rFonts w:ascii="Liberation Serif" w:hAnsi="Liberation Serif"/>
          <w:sz w:val="28"/>
          <w:szCs w:val="28"/>
        </w:rPr>
      </w:pPr>
    </w:p>
    <w:p w14:paraId="744A997F" w14:textId="5B4AA191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Тематика обращений</w:t>
      </w:r>
    </w:p>
    <w:p w14:paraId="6CEFA07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FEC9EEC" w14:textId="4287A9D9" w:rsidR="002C6EEE" w:rsidRDefault="003C23E4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D04FCF">
        <w:rPr>
          <w:rFonts w:ascii="Liberation Serif" w:hAnsi="Liberation Serif"/>
          <w:sz w:val="28"/>
          <w:szCs w:val="28"/>
        </w:rPr>
        <w:t xml:space="preserve"> II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D04FCF">
        <w:rPr>
          <w:rFonts w:ascii="Liberation Serif" w:hAnsi="Liberation Serif"/>
          <w:sz w:val="28"/>
          <w:szCs w:val="28"/>
        </w:rPr>
        <w:t xml:space="preserve"> квартале 2025 года отмечается следующее количество обращений граждан по тематике и их процентное соотношение от общего количества </w:t>
      </w:r>
      <w:r>
        <w:rPr>
          <w:rFonts w:ascii="Liberation Serif" w:hAnsi="Liberation Serif"/>
          <w:sz w:val="28"/>
          <w:szCs w:val="28"/>
        </w:rPr>
        <w:t xml:space="preserve">поступивших </w:t>
      </w:r>
      <w:r w:rsidR="00D04FCF">
        <w:rPr>
          <w:rFonts w:ascii="Liberation Serif" w:hAnsi="Liberation Serif"/>
          <w:sz w:val="28"/>
          <w:szCs w:val="28"/>
        </w:rPr>
        <w:t>обращений, рассмотренных Управлением</w:t>
      </w:r>
      <w:r>
        <w:rPr>
          <w:rFonts w:ascii="Liberation Serif" w:hAnsi="Liberation Serif"/>
          <w:sz w:val="28"/>
          <w:szCs w:val="28"/>
        </w:rPr>
        <w:t xml:space="preserve"> (323 ед.)</w:t>
      </w:r>
      <w:r w:rsidR="00D04FCF">
        <w:rPr>
          <w:rFonts w:ascii="Liberation Serif" w:hAnsi="Liberation Serif"/>
          <w:sz w:val="28"/>
          <w:szCs w:val="28"/>
        </w:rPr>
        <w:t>:</w:t>
      </w:r>
    </w:p>
    <w:p w14:paraId="73999088" w14:textId="75798FE0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733C51">
        <w:rPr>
          <w:rFonts w:ascii="Liberation Serif" w:hAnsi="Liberation Serif"/>
          <w:sz w:val="28"/>
          <w:szCs w:val="28"/>
        </w:rPr>
        <w:t>Вопросы обеспечения мер социальной подде</w:t>
      </w:r>
      <w:r w:rsidRPr="000C029D">
        <w:rPr>
          <w:rFonts w:ascii="Liberation Serif" w:hAnsi="Liberation Serif"/>
          <w:sz w:val="28"/>
          <w:szCs w:val="28"/>
        </w:rPr>
        <w:t xml:space="preserve">ржки – </w:t>
      </w:r>
      <w:r w:rsidR="009F0840">
        <w:rPr>
          <w:rFonts w:ascii="Liberation Serif" w:hAnsi="Liberation Serif"/>
          <w:sz w:val="28"/>
          <w:szCs w:val="28"/>
        </w:rPr>
        <w:t>72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9F0840">
        <w:rPr>
          <w:rFonts w:ascii="Liberation Serif" w:hAnsi="Liberation Serif"/>
          <w:sz w:val="28"/>
          <w:szCs w:val="28"/>
        </w:rPr>
        <w:t>22,3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654AB893" w14:textId="02F3B3FC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обеспечения социальных гарантий – </w:t>
      </w:r>
      <w:r w:rsidR="009F0840">
        <w:rPr>
          <w:rFonts w:ascii="Liberation Serif" w:hAnsi="Liberation Serif"/>
          <w:sz w:val="28"/>
          <w:szCs w:val="28"/>
        </w:rPr>
        <w:t>32</w:t>
      </w:r>
      <w:r w:rsidR="00AB44FE">
        <w:rPr>
          <w:rFonts w:ascii="Liberation Serif" w:hAnsi="Liberation Serif"/>
          <w:sz w:val="28"/>
          <w:szCs w:val="28"/>
        </w:rPr>
        <w:t xml:space="preserve"> </w:t>
      </w:r>
      <w:r w:rsidRPr="000C029D">
        <w:rPr>
          <w:rFonts w:ascii="Liberation Serif" w:hAnsi="Liberation Serif"/>
          <w:sz w:val="28"/>
          <w:szCs w:val="28"/>
        </w:rPr>
        <w:t>(</w:t>
      </w:r>
      <w:r w:rsidR="009F0840">
        <w:rPr>
          <w:rFonts w:ascii="Liberation Serif" w:hAnsi="Liberation Serif"/>
          <w:sz w:val="28"/>
          <w:szCs w:val="28"/>
        </w:rPr>
        <w:t>9,9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7E97D350" w14:textId="006ABEB9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организации социального обслуживания, профилактики социального неблагополучия – </w:t>
      </w:r>
      <w:r w:rsidR="009F0840">
        <w:rPr>
          <w:rFonts w:ascii="Liberation Serif" w:hAnsi="Liberation Serif"/>
          <w:sz w:val="28"/>
          <w:szCs w:val="28"/>
        </w:rPr>
        <w:t>54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9F0840">
        <w:rPr>
          <w:rFonts w:ascii="Liberation Serif" w:hAnsi="Liberation Serif"/>
          <w:sz w:val="28"/>
          <w:szCs w:val="28"/>
        </w:rPr>
        <w:t>16,7</w:t>
      </w:r>
      <w:r w:rsidRPr="000C029D">
        <w:rPr>
          <w:rFonts w:ascii="Liberation Serif" w:hAnsi="Liberation Serif"/>
          <w:sz w:val="28"/>
          <w:szCs w:val="28"/>
        </w:rPr>
        <w:t xml:space="preserve">%); </w:t>
      </w:r>
    </w:p>
    <w:p w14:paraId="2192A431" w14:textId="019FD832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защиты личных и имущественных прав граждан, находящихся </w:t>
      </w:r>
      <w:r w:rsidR="009F0840">
        <w:rPr>
          <w:rFonts w:ascii="Liberation Serif" w:hAnsi="Liberation Serif"/>
          <w:sz w:val="28"/>
          <w:szCs w:val="28"/>
        </w:rPr>
        <w:t>под опекой и попечительством – 68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0C029D" w:rsidRPr="000C029D">
        <w:rPr>
          <w:rFonts w:ascii="Liberation Serif" w:hAnsi="Liberation Serif"/>
          <w:sz w:val="28"/>
          <w:szCs w:val="28"/>
        </w:rPr>
        <w:t>2</w:t>
      </w:r>
      <w:r w:rsidR="009F0840">
        <w:rPr>
          <w:rFonts w:ascii="Liberation Serif" w:hAnsi="Liberation Serif"/>
          <w:sz w:val="28"/>
          <w:szCs w:val="28"/>
        </w:rPr>
        <w:t>1,1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11B1B6A8" w14:textId="37A8E2DD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выявления и учета граждан, нуждающихся в установлении опеки и попечительства, контроля за деятельностью опекунов и попечителей – </w:t>
      </w:r>
      <w:r w:rsidR="009F0840">
        <w:rPr>
          <w:rFonts w:ascii="Liberation Serif" w:hAnsi="Liberation Serif"/>
          <w:sz w:val="28"/>
          <w:szCs w:val="28"/>
        </w:rPr>
        <w:t>20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9F0840">
        <w:rPr>
          <w:rFonts w:ascii="Liberation Serif" w:hAnsi="Liberation Serif"/>
          <w:sz w:val="28"/>
          <w:szCs w:val="28"/>
        </w:rPr>
        <w:t>6,2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69B9101D" w14:textId="04CFAFFB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семейной политики – </w:t>
      </w:r>
      <w:r w:rsidR="009F0840">
        <w:rPr>
          <w:rFonts w:ascii="Liberation Serif" w:hAnsi="Liberation Serif"/>
          <w:sz w:val="28"/>
          <w:szCs w:val="28"/>
        </w:rPr>
        <w:t>71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1E02FA">
        <w:rPr>
          <w:rFonts w:ascii="Liberation Serif" w:hAnsi="Liberation Serif"/>
          <w:sz w:val="28"/>
          <w:szCs w:val="28"/>
        </w:rPr>
        <w:t>22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7BAC1481" w14:textId="6B99FB6D" w:rsidR="002C6EEE" w:rsidRPr="00412D64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>Вопросы государственной гражданской службы и кадров, право</w:t>
      </w:r>
      <w:r w:rsidR="00733C51" w:rsidRPr="000C029D">
        <w:rPr>
          <w:rFonts w:ascii="Liberation Serif" w:hAnsi="Liberation Serif"/>
          <w:sz w:val="28"/>
          <w:szCs w:val="28"/>
        </w:rPr>
        <w:t xml:space="preserve">вой и организационной работы – </w:t>
      </w:r>
      <w:r w:rsidR="009F0840">
        <w:rPr>
          <w:rFonts w:ascii="Liberation Serif" w:hAnsi="Liberation Serif"/>
          <w:sz w:val="28"/>
          <w:szCs w:val="28"/>
        </w:rPr>
        <w:t>6</w:t>
      </w:r>
      <w:r w:rsidR="001E02FA">
        <w:rPr>
          <w:rFonts w:ascii="Liberation Serif" w:hAnsi="Liberation Serif"/>
          <w:sz w:val="28"/>
          <w:szCs w:val="28"/>
        </w:rPr>
        <w:t xml:space="preserve"> (1,8</w:t>
      </w:r>
      <w:r w:rsidRPr="000C029D">
        <w:rPr>
          <w:rFonts w:ascii="Liberation Serif" w:hAnsi="Liberation Serif"/>
          <w:sz w:val="28"/>
          <w:szCs w:val="28"/>
        </w:rPr>
        <w:t>%).</w:t>
      </w:r>
    </w:p>
    <w:p w14:paraId="69901898" w14:textId="77777777" w:rsidR="00412D64" w:rsidRPr="00721BEC" w:rsidRDefault="00412D64" w:rsidP="00412D64">
      <w:pPr>
        <w:pStyle w:val="ab"/>
        <w:spacing w:after="0" w:line="240" w:lineRule="auto"/>
        <w:ind w:left="1429"/>
        <w:jc w:val="both"/>
      </w:pPr>
    </w:p>
    <w:p w14:paraId="50352E68" w14:textId="1F89C327" w:rsidR="00721BEC" w:rsidRPr="001B2826" w:rsidRDefault="00412D64" w:rsidP="00412D64">
      <w:pPr>
        <w:pStyle w:val="ab"/>
        <w:spacing w:after="0" w:line="240" w:lineRule="auto"/>
        <w:ind w:left="851" w:hanging="425"/>
        <w:jc w:val="both"/>
      </w:pPr>
      <w:r>
        <w:rPr>
          <w:noProof/>
          <w:lang w:eastAsia="ru-RU"/>
        </w:rPr>
        <w:drawing>
          <wp:inline distT="0" distB="0" distL="0" distR="0" wp14:anchorId="031069D7" wp14:editId="761B8139">
            <wp:extent cx="6219825" cy="521970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5A8188C" w14:textId="6C10B937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Таблица 1. Динамика </w:t>
      </w:r>
      <w:r w:rsidR="00972FCE">
        <w:rPr>
          <w:rFonts w:ascii="Liberation Serif" w:hAnsi="Liberation Serif"/>
          <w:b/>
          <w:sz w:val="28"/>
          <w:szCs w:val="28"/>
        </w:rPr>
        <w:t>поступления обращений граждан в</w:t>
      </w:r>
      <w:r>
        <w:rPr>
          <w:rFonts w:ascii="Liberation Serif" w:hAnsi="Liberation Serif"/>
          <w:b/>
          <w:sz w:val="28"/>
          <w:szCs w:val="28"/>
        </w:rPr>
        <w:t> II</w:t>
      </w:r>
      <w:r w:rsidR="00972FCE">
        <w:rPr>
          <w:rFonts w:ascii="Liberation Serif" w:hAnsi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/>
          <w:b/>
          <w:sz w:val="28"/>
          <w:szCs w:val="28"/>
        </w:rPr>
        <w:t xml:space="preserve"> квартале </w:t>
      </w:r>
      <w:r w:rsidR="00FE2500" w:rsidRPr="00FE2500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за отчетные периоды 2023-2025 гг.</w:t>
      </w:r>
    </w:p>
    <w:p w14:paraId="0CC27660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993"/>
        <w:gridCol w:w="992"/>
        <w:gridCol w:w="992"/>
        <w:gridCol w:w="1276"/>
        <w:gridCol w:w="1134"/>
        <w:gridCol w:w="1134"/>
        <w:gridCol w:w="1134"/>
      </w:tblGrid>
      <w:tr w:rsidR="002C6EEE" w14:paraId="5A6BC899" w14:textId="77777777" w:rsidTr="004C3B4D"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3E73E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170AE901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Показатель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76AD" w14:textId="2E9EE576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II</w:t>
            </w:r>
            <w:r w:rsidR="001E02FA"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квартал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7DDF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Динамика</w:t>
            </w:r>
            <w:bookmarkStart w:id="2" w:name="_GoBack"/>
            <w:bookmarkEnd w:id="2"/>
          </w:p>
        </w:tc>
      </w:tr>
      <w:tr w:rsidR="002C6EEE" w14:paraId="78FE0049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87B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AA0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5633C965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2023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0A26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7E0C213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2024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BA15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10898A9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2025 г.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062B" w14:textId="5937164B" w:rsidR="002C6EEE" w:rsidRDefault="00347D82" w:rsidP="00347D82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Абсолютное изменение (+</w:t>
            </w:r>
            <w:r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/</w:t>
            </w:r>
            <w:r w:rsidR="00D04FCF">
              <w:rPr>
                <w:rFonts w:ascii="Liberation Serif" w:hAnsi="Liberation Serif"/>
                <w:b/>
                <w:sz w:val="24"/>
                <w:szCs w:val="24"/>
              </w:rPr>
              <w:t>-)</w:t>
            </w:r>
            <w:r w:rsidR="004C3B4D">
              <w:rPr>
                <w:rFonts w:ascii="Liberation Serif" w:hAnsi="Liberation Serif"/>
                <w:b/>
                <w:sz w:val="24"/>
                <w:szCs w:val="24"/>
              </w:rPr>
              <w:t>, ед.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4E27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Относительное изменение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(%)</w:t>
            </w:r>
          </w:p>
        </w:tc>
      </w:tr>
      <w:tr w:rsidR="002C6EEE" w14:paraId="401FD59C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F3B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BB5C9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8EA1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693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3BB2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F7E7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2366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C8AA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</w:tr>
      <w:tr w:rsidR="002C6EEE" w14:paraId="0A24115A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28FD3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1. Количество поступивших обращений, всего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5670" w14:textId="2B5A615B" w:rsidR="002C6EEE" w:rsidRPr="001E02FA" w:rsidRDefault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370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D6CA" w14:textId="69BED1E0" w:rsidR="002C6EEE" w:rsidRPr="001E02FA" w:rsidRDefault="00D90B95" w:rsidP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220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BD87" w14:textId="4F0F9775" w:rsidR="002C6EEE" w:rsidRPr="001E02FA" w:rsidRDefault="001E02FA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342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BC16" w14:textId="357C6F15" w:rsidR="002C6EEE" w:rsidRPr="004C3B4D" w:rsidRDefault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5BE0" w14:textId="067AF101" w:rsidR="002C6EEE" w:rsidRPr="004C3B4D" w:rsidRDefault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FDFE3" w14:textId="77777777" w:rsidR="00A51E67" w:rsidRDefault="00A51E67" w:rsidP="00A51E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+55,5</w:t>
            </w:r>
          </w:p>
          <w:p w14:paraId="20A88FF2" w14:textId="32E3EAE2" w:rsidR="002C6EEE" w:rsidRPr="004C3B4D" w:rsidRDefault="002C6EEE" w:rsidP="00A51E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6FC25" w14:textId="6CB6B811" w:rsidR="00517175" w:rsidRPr="004C3B4D" w:rsidRDefault="001951C5" w:rsidP="00A51E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</w:t>
            </w:r>
            <w:r w:rsidR="00A51E67">
              <w:rPr>
                <w:rFonts w:ascii="Liberation Serif" w:hAnsi="Liberation Serif"/>
                <w:bCs/>
                <w:sz w:val="20"/>
                <w:szCs w:val="20"/>
              </w:rPr>
              <w:t>7,56</w:t>
            </w:r>
          </w:p>
        </w:tc>
      </w:tr>
      <w:tr w:rsidR="002C6EEE" w14:paraId="1FA30F7B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718E" w14:textId="2BBF2FBF" w:rsidR="002C6EEE" w:rsidRPr="004C3B4D" w:rsidRDefault="004743BE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7810078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B2AE" w14:textId="565FB943" w:rsidR="002C6EEE" w:rsidRDefault="00D04FCF" w:rsidP="00F540CA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- </w:t>
            </w:r>
            <w:r w:rsidR="00F540CA">
              <w:rPr>
                <w:rFonts w:ascii="Liberation Serif" w:hAnsi="Liberation Serif"/>
                <w:bCs/>
                <w:sz w:val="20"/>
                <w:szCs w:val="20"/>
              </w:rPr>
              <w:t>поступивших в электронной форме для рассмотрения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4A49E" w14:textId="358514DC" w:rsidR="002C6EEE" w:rsidRPr="00822F5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86</w:t>
            </w:r>
          </w:p>
          <w:p w14:paraId="7E5BE7FC" w14:textId="1DEF8C8E" w:rsidR="002C6EEE" w:rsidRPr="00822F5A" w:rsidRDefault="004C3B4D" w:rsidP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(</w:t>
            </w:r>
            <w:r w:rsidR="001E0944" w:rsidRPr="00822F5A">
              <w:rPr>
                <w:rFonts w:ascii="Liberation Serif" w:hAnsi="Liberation Serif"/>
                <w:bCs/>
                <w:sz w:val="20"/>
                <w:szCs w:val="20"/>
              </w:rPr>
              <w:t>39,1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9D4C" w14:textId="76106E4C" w:rsidR="002C6EEE" w:rsidRPr="00822F5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137</w:t>
            </w:r>
          </w:p>
          <w:p w14:paraId="6BA222A1" w14:textId="51343152" w:rsidR="002C6EEE" w:rsidRPr="00822F5A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(37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7944" w14:textId="772CB9DD" w:rsidR="002C6EEE" w:rsidRPr="00822F5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325</w:t>
            </w:r>
          </w:p>
          <w:p w14:paraId="0D940C6F" w14:textId="07BFC0BE" w:rsidR="002C6EEE" w:rsidRPr="00822F5A" w:rsidRDefault="004C3B4D" w:rsidP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(</w:t>
            </w:r>
            <w:r w:rsidR="001E0944" w:rsidRPr="00822F5A">
              <w:rPr>
                <w:rFonts w:ascii="Liberation Serif" w:hAnsi="Liberation Serif"/>
                <w:bCs/>
                <w:sz w:val="20"/>
                <w:szCs w:val="20"/>
              </w:rPr>
              <w:t>95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5F535" w14:textId="7ACE28F9" w:rsidR="002C6EEE" w:rsidRPr="00822F5A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+</w:t>
            </w:r>
            <w:r w:rsidR="001E0944" w:rsidRPr="00822F5A">
              <w:rPr>
                <w:rFonts w:ascii="Liberation Serif" w:hAnsi="Liberation Serif"/>
                <w:bCs/>
                <w:sz w:val="20"/>
                <w:szCs w:val="20"/>
              </w:rPr>
              <w:t>188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A594" w14:textId="77777777" w:rsidR="002C6EEE" w:rsidRPr="00822F5A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+329</w:t>
            </w:r>
          </w:p>
          <w:p w14:paraId="148CB432" w14:textId="10D0E887" w:rsidR="00822F5A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9C48" w14:textId="77777777" w:rsidR="002C6EEE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+137,2</w:t>
            </w:r>
          </w:p>
          <w:p w14:paraId="74E98FA5" w14:textId="0B2AD3FD" w:rsidR="00822F5A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3AECD" w14:textId="77777777" w:rsidR="002C6EEE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+277,9</w:t>
            </w:r>
          </w:p>
          <w:p w14:paraId="3F389099" w14:textId="05135147" w:rsidR="00822F5A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</w:tr>
      <w:tr w:rsidR="002C6EEE" w14:paraId="37CC806E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FC00" w14:textId="5320D727" w:rsidR="002C6EEE" w:rsidRDefault="00D04FCF" w:rsidP="00822F5A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2.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обращений, переадресованных по компетенции в другие органы,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6576" w14:textId="6D29E0A5" w:rsidR="002C6EEE" w:rsidRPr="001E02FA" w:rsidRDefault="00D04FCF" w:rsidP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</w:t>
            </w:r>
            <w:r w:rsidR="001E02FA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E5B6D" w14:textId="4C992954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</w:t>
            </w:r>
            <w:r w:rsidR="001E02FA">
              <w:rPr>
                <w:rFonts w:ascii="Liberation Serif" w:hAnsi="Liberation Serif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2C3B" w14:textId="0BDCAEF0" w:rsidR="002C6EEE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B9FC9" w14:textId="26D2945A" w:rsidR="002C6EEE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+5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DBF62" w14:textId="6DF4DDAF" w:rsidR="002C6EEE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A133F" w14:textId="77777777" w:rsidR="002C6EEE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+35,7</w:t>
            </w:r>
          </w:p>
          <w:p w14:paraId="05B3D285" w14:textId="4F3F405A" w:rsidR="00822F5A" w:rsidRPr="00822F5A" w:rsidRDefault="00822F5A" w:rsidP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E978" w14:textId="1EC6D8BA" w:rsidR="002C6EEE" w:rsidRPr="00822F5A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-24</w:t>
            </w:r>
          </w:p>
        </w:tc>
      </w:tr>
      <w:tr w:rsidR="002C6EEE" w14:paraId="5DF58B6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BBA7" w14:textId="77777777" w:rsidR="002C6EEE" w:rsidRDefault="00D04FCF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3.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поступивших обращений, рассмотрение которых относится к компетенции Управления,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B848" w14:textId="426BFB35" w:rsidR="002C6EEE" w:rsidRPr="001E02F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345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867FD" w14:textId="2C61362F" w:rsidR="002C6EEE" w:rsidRPr="001E02F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206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39D6" w14:textId="4B7BE7CD" w:rsidR="002C6EEE" w:rsidRPr="001E02F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323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7B2D" w14:textId="77777777" w:rsidR="002C6EEE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+117</w:t>
            </w:r>
          </w:p>
          <w:p w14:paraId="35F9BA48" w14:textId="5121C564" w:rsidR="00735067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3997" w14:textId="4EF8A1C6" w:rsidR="002C6EEE" w:rsidRPr="00FA286E" w:rsidRDefault="00822F5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-22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30D42" w14:textId="073529D2" w:rsidR="002C6EEE" w:rsidRPr="00FA286E" w:rsidRDefault="00E903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</w:rPr>
              <w:t>+</w:t>
            </w:r>
            <w:r w:rsidR="00FA286E" w:rsidRPr="00FA286E">
              <w:rPr>
                <w:rFonts w:ascii="Liberation Serif" w:hAnsi="Liberation Serif"/>
                <w:bCs/>
                <w:sz w:val="20"/>
                <w:szCs w:val="20"/>
              </w:rPr>
              <w:t>56,8</w:t>
            </w:r>
          </w:p>
          <w:p w14:paraId="7AEA4319" w14:textId="179E7ACD" w:rsidR="00822F5A" w:rsidRPr="00FA286E" w:rsidRDefault="00822F5A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0FD8" w14:textId="26B11494" w:rsidR="002C6EEE" w:rsidRPr="00FA286E" w:rsidRDefault="00E90367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</w:rPr>
              <w:t>-</w:t>
            </w:r>
            <w:r w:rsidR="00FA286E" w:rsidRPr="00FA286E">
              <w:rPr>
                <w:rFonts w:ascii="Liberation Serif" w:hAnsi="Liberation Serif"/>
                <w:bCs/>
                <w:sz w:val="20"/>
                <w:szCs w:val="20"/>
              </w:rPr>
              <w:t>6,4</w:t>
            </w:r>
          </w:p>
        </w:tc>
      </w:tr>
      <w:tr w:rsidR="002C6EEE" w14:paraId="54F62B7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3E77" w14:textId="77777777" w:rsidR="002C6EEE" w:rsidRPr="009E602F" w:rsidRDefault="00D04FCF">
            <w:pPr>
              <w:spacing w:after="0" w:line="240" w:lineRule="auto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55DAEDE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D5C5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- рассмотрено по существу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br/>
              <w:t>(в адрес заявителей направлены ответы)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B9001" w14:textId="09B9A8BC" w:rsidR="002C6EEE" w:rsidRPr="001E02F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289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3B00" w14:textId="18F8456D" w:rsidR="002C6EEE" w:rsidRPr="001E02F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170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482B" w14:textId="09004503" w:rsidR="002C6EEE" w:rsidRPr="001E02FA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281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52F1" w14:textId="403492FE" w:rsidR="002C6EEE" w:rsidRPr="00735067" w:rsidRDefault="00735067" w:rsidP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+111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7BFAB" w14:textId="30B0817A" w:rsidR="002C6EEE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CEB78" w14:textId="77777777" w:rsidR="002C6EEE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+65,3</w:t>
            </w:r>
          </w:p>
          <w:p w14:paraId="2430CDFA" w14:textId="35D9CC69" w:rsidR="00735067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B4E7" w14:textId="2877E3F9" w:rsidR="002C6EEE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-2,8</w:t>
            </w:r>
          </w:p>
        </w:tc>
      </w:tr>
      <w:tr w:rsidR="002C6EEE" w14:paraId="7F71033F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B1F70" w14:textId="77777777" w:rsidR="00D90B95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 находятся на рассмотрении</w:t>
            </w:r>
          </w:p>
          <w:p w14:paraId="4AE513ED" w14:textId="5321E141" w:rsidR="002C6EEE" w:rsidRDefault="00D90B95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(срок ответа еще не наступил)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4B9B" w14:textId="656505DC" w:rsidR="002C6EEE" w:rsidRPr="001E02FA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5159" w14:textId="368305BC" w:rsidR="002C6EEE" w:rsidRDefault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AD95" w14:textId="2CBFCED4" w:rsidR="002C6EEE" w:rsidRPr="009E602F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F656" w14:textId="10F5B86F" w:rsidR="002C6EEE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+6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067A" w14:textId="551C5644" w:rsidR="002C6EEE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-14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B49DD" w14:textId="4AD2FEF7" w:rsidR="002C6EEE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+16,7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916E" w14:textId="68F89853" w:rsidR="002C6EEE" w:rsidRPr="00735067" w:rsidRDefault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-25</w:t>
            </w:r>
          </w:p>
        </w:tc>
      </w:tr>
      <w:tr w:rsidR="00A765D5" w14:paraId="061B4FB1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835F" w14:textId="291D9E55" w:rsidR="00A765D5" w:rsidRDefault="00A765D5" w:rsidP="00A765D5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4.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поступивших обращений граждан, исходя из тематики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,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всего 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942E" w14:textId="099CC633" w:rsidR="00A765D5" w:rsidRDefault="009E602F" w:rsidP="00A765D5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52D3" w14:textId="7B841D7F" w:rsidR="00A765D5" w:rsidRDefault="009E602F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1F47" w14:textId="5D7B0F13" w:rsidR="00A765D5" w:rsidRPr="00735067" w:rsidRDefault="009E602F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323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A20BD" w14:textId="77777777" w:rsidR="00735067" w:rsidRDefault="00735067" w:rsidP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+117</w:t>
            </w:r>
          </w:p>
          <w:p w14:paraId="7DC5C13A" w14:textId="7969EC90" w:rsidR="00A765D5" w:rsidRPr="00735067" w:rsidRDefault="00A765D5" w:rsidP="00735067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D77E" w14:textId="125092BE" w:rsidR="00A765D5" w:rsidRPr="00735067" w:rsidRDefault="00735067" w:rsidP="00A765D5">
            <w:pPr>
              <w:jc w:val="center"/>
            </w:pPr>
            <w:r w:rsidRPr="00735067">
              <w:t>-22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A1BC4" w14:textId="77777777" w:rsidR="00735067" w:rsidRPr="00735067" w:rsidRDefault="00735067" w:rsidP="007350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+56,8</w:t>
            </w:r>
          </w:p>
          <w:p w14:paraId="6A61B558" w14:textId="7F83ABFC" w:rsidR="00A765D5" w:rsidRPr="00735067" w:rsidRDefault="00A765D5" w:rsidP="0073506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D021" w14:textId="3278ECDC" w:rsidR="00A765D5" w:rsidRPr="00735067" w:rsidRDefault="00735067" w:rsidP="00A765D5">
            <w:pPr>
              <w:jc w:val="center"/>
            </w:pPr>
            <w:r w:rsidRPr="00735067">
              <w:rPr>
                <w:rFonts w:ascii="Liberation Serif" w:hAnsi="Liberation Serif"/>
                <w:bCs/>
                <w:sz w:val="20"/>
                <w:szCs w:val="20"/>
              </w:rPr>
              <w:t>-6,4</w:t>
            </w:r>
          </w:p>
        </w:tc>
      </w:tr>
      <w:tr w:rsidR="002C6EEE" w14:paraId="32B8280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FAA3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3154490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E5E4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мер социальной поддержки</w:t>
            </w:r>
          </w:p>
        </w:tc>
      </w:tr>
      <w:tr w:rsidR="004C3B4D" w:rsidRPr="004C3B4D" w14:paraId="093723D5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1516E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DA6ED" w14:textId="395329A6" w:rsidR="002C6EEE" w:rsidRPr="004C3B4D" w:rsidRDefault="009E602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123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B441" w14:textId="0C97A6C9" w:rsidR="002C6EEE" w:rsidRPr="004C3B4D" w:rsidRDefault="009E602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F982" w14:textId="6EA6AAA0" w:rsidR="002C6EEE" w:rsidRPr="004C3B4D" w:rsidRDefault="009B501E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A62D" w14:textId="52BFD7FA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DDCC" w14:textId="559E6077" w:rsidR="002C6EEE" w:rsidRPr="004C3B4D" w:rsidRDefault="003845D7" w:rsidP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</w:t>
            </w:r>
            <w:r w:rsidR="009B501E">
              <w:rPr>
                <w:rFonts w:ascii="Liberation Serif" w:hAnsi="Liberation Serif"/>
                <w:bCs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9F98" w14:textId="4A400D83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64CE" w14:textId="10AA962A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-41,5</w:t>
            </w:r>
          </w:p>
        </w:tc>
      </w:tr>
      <w:tr w:rsidR="004C3B4D" w:rsidRPr="004C3B4D" w14:paraId="277A09EC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6528F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социальных гарантий</w:t>
            </w:r>
          </w:p>
        </w:tc>
      </w:tr>
      <w:tr w:rsidR="004C3B4D" w:rsidRPr="004C3B4D" w14:paraId="17B6594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71A3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337F4" w14:textId="081792B3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7F41" w14:textId="0621513D" w:rsidR="002C6EEE" w:rsidRPr="004C3B4D" w:rsidRDefault="009E602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C4F1" w14:textId="347AF170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33B5" w14:textId="711923C9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7EA5" w14:textId="4DB000FC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5C41" w14:textId="7B8F3F72" w:rsidR="00FA286E" w:rsidRPr="001E0944" w:rsidRDefault="009B501E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16"/>
                <w:szCs w:val="16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2FB0F" w14:textId="2ABC7035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-17,9</w:t>
            </w:r>
          </w:p>
        </w:tc>
      </w:tr>
      <w:tr w:rsidR="004C3B4D" w:rsidRPr="004C3B4D" w14:paraId="30FD95E6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C9359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организации социального обслуживания, профилактики социального неблагополучия</w:t>
            </w:r>
          </w:p>
        </w:tc>
      </w:tr>
      <w:tr w:rsidR="004C3B4D" w:rsidRPr="004C3B4D" w14:paraId="760190F2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66D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B247" w14:textId="058FAE70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3C03" w14:textId="17B62F99" w:rsidR="002C6EEE" w:rsidRPr="004C3B4D" w:rsidRDefault="009E602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12059" w14:textId="1FA4DF67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C755" w14:textId="568BB5DF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C8EA" w14:textId="7C15D17C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AC53" w14:textId="7B0245DE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B49B" w14:textId="14F2E7C6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+3,8</w:t>
            </w:r>
          </w:p>
        </w:tc>
      </w:tr>
      <w:tr w:rsidR="004C3B4D" w:rsidRPr="004C3B4D" w14:paraId="0A1A9A57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290D2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защиты личных и имущественных прав граждан, находящихся под опекой и попечительством</w:t>
            </w:r>
          </w:p>
        </w:tc>
      </w:tr>
      <w:tr w:rsidR="004C3B4D" w:rsidRPr="004C3B4D" w14:paraId="33896F3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AB1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3128" w14:textId="71B868B4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9929" w14:textId="6C538B6E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7443" w14:textId="154FBF6F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1B48" w14:textId="290DE84A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E9D67" w14:textId="1601C1A9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692F" w14:textId="31F04EF5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+30,8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1813" w14:textId="25D5208B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-20,9</w:t>
            </w:r>
          </w:p>
        </w:tc>
      </w:tr>
      <w:tr w:rsidR="004C3B4D" w:rsidRPr="004C3B4D" w14:paraId="72CA737E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44F0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выявления и учета граждан, нуждающихся в установлении опеки и попечительства, контроля за деятельностью опекунов и попечителей</w:t>
            </w:r>
          </w:p>
        </w:tc>
      </w:tr>
      <w:tr w:rsidR="004C3B4D" w:rsidRPr="004C3B4D" w14:paraId="3EA189D9" w14:textId="77777777" w:rsidTr="004C3B4D">
        <w:trPr>
          <w:trHeight w:val="7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8D7A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5FF5" w14:textId="456B2BCD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FD4A" w14:textId="25CD43A0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BDE12" w14:textId="6C28611C" w:rsidR="002C6EEE" w:rsidRPr="004C3B4D" w:rsidRDefault="009B501E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1860" w14:textId="609C27E2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11CA" w14:textId="2709859A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2FF9" w14:textId="34F3B7FC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4922" w14:textId="680F8D92" w:rsidR="002C6EEE" w:rsidRPr="004C3B4D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-25,9</w:t>
            </w:r>
          </w:p>
        </w:tc>
      </w:tr>
      <w:tr w:rsidR="004C3B4D" w:rsidRPr="004C3B4D" w14:paraId="5CA64E1F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2445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семейной политики</w:t>
            </w:r>
          </w:p>
        </w:tc>
      </w:tr>
      <w:tr w:rsidR="004C3B4D" w:rsidRPr="004C3B4D" w14:paraId="2ACAF896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DA0B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CF95" w14:textId="21E195CC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5D12" w14:textId="378E6AC6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627E" w14:textId="1315814E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4547" w14:textId="052BFD12" w:rsidR="002C6EEE" w:rsidRPr="004C3B4D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C95E7" w14:textId="0713277F" w:rsidR="002C6EEE" w:rsidRPr="004C3B4D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EAC59" w14:textId="77777777" w:rsidR="002C6EEE" w:rsidRDefault="005800E4" w:rsidP="00FA286E">
            <w:pPr>
              <w:spacing w:after="0" w:line="240" w:lineRule="auto"/>
              <w:ind w:right="-108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</w:t>
            </w:r>
            <w:r w:rsidR="001E0944">
              <w:rPr>
                <w:rFonts w:ascii="Liberation Serif" w:hAnsi="Liberation Serif"/>
                <w:bCs/>
                <w:sz w:val="20"/>
                <w:szCs w:val="20"/>
              </w:rPr>
              <w:t>446,1</w:t>
            </w:r>
          </w:p>
          <w:p w14:paraId="6F5F81FA" w14:textId="54F5FA46" w:rsidR="00FA286E" w:rsidRPr="00FA286E" w:rsidRDefault="00FA286E" w:rsidP="00FA286E">
            <w:pPr>
              <w:spacing w:after="0" w:line="240" w:lineRule="auto"/>
              <w:ind w:left="-250"/>
              <w:jc w:val="center"/>
              <w:rPr>
                <w:rFonts w:ascii="Liberation Serif" w:hAnsi="Liberation Serif"/>
                <w:bCs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4377" w14:textId="262F1A69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</w:t>
            </w:r>
            <w:r w:rsidR="001E0944">
              <w:rPr>
                <w:rFonts w:ascii="Liberation Serif" w:hAnsi="Liberation Serif"/>
                <w:bCs/>
                <w:sz w:val="20"/>
                <w:szCs w:val="20"/>
              </w:rPr>
              <w:t>491,7</w:t>
            </w:r>
          </w:p>
        </w:tc>
      </w:tr>
      <w:tr w:rsidR="004C3B4D" w:rsidRPr="004C3B4D" w14:paraId="2AA326B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497D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• Вопросы государственной гражданской службы и кадров, правовой и организационной работы</w:t>
            </w:r>
          </w:p>
        </w:tc>
      </w:tr>
      <w:tr w:rsidR="004C3B4D" w:rsidRPr="004C3B4D" w14:paraId="289EBCD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0574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12FA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C082" w14:textId="239BB4A9" w:rsidR="002C6EEE" w:rsidRPr="004C3B4D" w:rsidRDefault="009E602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</w:t>
            </w:r>
            <w:r w:rsidR="00D04FCF" w:rsidRPr="004C3B4D"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82434" w14:textId="2D4F17EF" w:rsidR="002C6EEE" w:rsidRPr="004C3B4D" w:rsidRDefault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1A4BA" w14:textId="55FD8CF7" w:rsidR="002C6EEE" w:rsidRPr="004C3B4D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93223" w14:textId="0C62DD5E" w:rsidR="002C6EEE" w:rsidRPr="004C3B4D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35E4" w14:textId="09C8BB6B" w:rsidR="002C6EEE" w:rsidRPr="004C3B4D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491E" w14:textId="0ACEF484" w:rsidR="002C6EEE" w:rsidRPr="004C3B4D" w:rsidRDefault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0</w:t>
            </w:r>
          </w:p>
        </w:tc>
      </w:tr>
    </w:tbl>
    <w:p w14:paraId="6CBF861B" w14:textId="77777777" w:rsidR="002C6EEE" w:rsidRPr="004C3B4D" w:rsidRDefault="002C6EEE" w:rsidP="006C1A93">
      <w:pPr>
        <w:pStyle w:val="ab"/>
        <w:spacing w:after="0" w:line="240" w:lineRule="auto"/>
        <w:ind w:left="1429"/>
        <w:jc w:val="both"/>
        <w:rPr>
          <w:sz w:val="20"/>
          <w:szCs w:val="20"/>
        </w:rPr>
      </w:pPr>
    </w:p>
    <w:sectPr w:rsidR="002C6EEE" w:rsidRPr="004C3B4D">
      <w:pgSz w:w="11906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0F9D8" w14:textId="77777777" w:rsidR="002E7B9F" w:rsidRDefault="002E7B9F">
      <w:pPr>
        <w:spacing w:after="0" w:line="240" w:lineRule="auto"/>
      </w:pPr>
      <w:r>
        <w:separator/>
      </w:r>
    </w:p>
  </w:endnote>
  <w:endnote w:type="continuationSeparator" w:id="0">
    <w:p w14:paraId="65951482" w14:textId="77777777" w:rsidR="002E7B9F" w:rsidRDefault="002E7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53473" w14:textId="77777777" w:rsidR="002E7B9F" w:rsidRDefault="002E7B9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52CFF74" w14:textId="77777777" w:rsidR="002E7B9F" w:rsidRDefault="002E7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37D07"/>
    <w:multiLevelType w:val="multilevel"/>
    <w:tmpl w:val="71CC25EC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EE"/>
    <w:rsid w:val="000943E9"/>
    <w:rsid w:val="000C029D"/>
    <w:rsid w:val="0014494E"/>
    <w:rsid w:val="0016410D"/>
    <w:rsid w:val="00165BC8"/>
    <w:rsid w:val="001951C5"/>
    <w:rsid w:val="001B2826"/>
    <w:rsid w:val="001C4AED"/>
    <w:rsid w:val="001D7F39"/>
    <w:rsid w:val="001E02FA"/>
    <w:rsid w:val="001E0944"/>
    <w:rsid w:val="001E09B9"/>
    <w:rsid w:val="00293259"/>
    <w:rsid w:val="002A4787"/>
    <w:rsid w:val="002C6005"/>
    <w:rsid w:val="002C6EEE"/>
    <w:rsid w:val="002E45D6"/>
    <w:rsid w:val="002E7B9F"/>
    <w:rsid w:val="00327836"/>
    <w:rsid w:val="00347D82"/>
    <w:rsid w:val="003609BF"/>
    <w:rsid w:val="003845D7"/>
    <w:rsid w:val="00395BC9"/>
    <w:rsid w:val="003B6367"/>
    <w:rsid w:val="003C23E4"/>
    <w:rsid w:val="00412D64"/>
    <w:rsid w:val="00465E0C"/>
    <w:rsid w:val="004743BE"/>
    <w:rsid w:val="004B3E94"/>
    <w:rsid w:val="004C3B4D"/>
    <w:rsid w:val="004D3332"/>
    <w:rsid w:val="004F551A"/>
    <w:rsid w:val="005031A6"/>
    <w:rsid w:val="00517175"/>
    <w:rsid w:val="005800E4"/>
    <w:rsid w:val="005F655E"/>
    <w:rsid w:val="00653AD2"/>
    <w:rsid w:val="00687E3D"/>
    <w:rsid w:val="006C1A93"/>
    <w:rsid w:val="00707203"/>
    <w:rsid w:val="00714540"/>
    <w:rsid w:val="00721BEC"/>
    <w:rsid w:val="00733C51"/>
    <w:rsid w:val="00735067"/>
    <w:rsid w:val="007450FD"/>
    <w:rsid w:val="007605A9"/>
    <w:rsid w:val="00822F5A"/>
    <w:rsid w:val="008575DC"/>
    <w:rsid w:val="00872C81"/>
    <w:rsid w:val="00880F81"/>
    <w:rsid w:val="00972FCE"/>
    <w:rsid w:val="00996D83"/>
    <w:rsid w:val="009B501E"/>
    <w:rsid w:val="009E602F"/>
    <w:rsid w:val="009F0840"/>
    <w:rsid w:val="00A079D4"/>
    <w:rsid w:val="00A51E67"/>
    <w:rsid w:val="00A765D5"/>
    <w:rsid w:val="00A8110B"/>
    <w:rsid w:val="00AA0A22"/>
    <w:rsid w:val="00AB44FE"/>
    <w:rsid w:val="00AD41DB"/>
    <w:rsid w:val="00B94C7A"/>
    <w:rsid w:val="00D04FCF"/>
    <w:rsid w:val="00D90B95"/>
    <w:rsid w:val="00DA0179"/>
    <w:rsid w:val="00DC6A47"/>
    <w:rsid w:val="00E427D1"/>
    <w:rsid w:val="00E46387"/>
    <w:rsid w:val="00E90367"/>
    <w:rsid w:val="00F540CA"/>
    <w:rsid w:val="00F710E0"/>
    <w:rsid w:val="00FA286E"/>
    <w:rsid w:val="00FE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77A0"/>
  <w15:docId w15:val="{1DA9EACE-1B87-4508-8AAE-E079D027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6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</w:style>
  <w:style w:type="character" w:styleId="aa">
    <w:name w:val="Book Title"/>
    <w:basedOn w:val="a0"/>
    <w:rPr>
      <w:b/>
      <w:bCs/>
      <w:i/>
      <w:iCs/>
      <w:spacing w:val="5"/>
    </w:rPr>
  </w:style>
  <w:style w:type="paragraph" w:styleId="ab">
    <w:name w:val="List Paragraph"/>
    <w:basedOn w:val="a"/>
    <w:pPr>
      <w:ind w:left="720"/>
    </w:pPr>
  </w:style>
  <w:style w:type="paragraph" w:styleId="ac">
    <w:name w:val="Revision"/>
    <w:pPr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Информация о письменных обращениях граждан, поступивших</a:t>
            </a:r>
            <a:r>
              <a:rPr lang="ru-RU" baseline="0"/>
              <a:t> в Управление социальной полтитики № 26 в </a:t>
            </a:r>
            <a:r>
              <a:rPr lang="en-US" baseline="0"/>
              <a:t>III </a:t>
            </a:r>
            <a:r>
              <a:rPr lang="ru-RU" baseline="0"/>
              <a:t>квартале 2025 г. (сравнение с аналогичными периодами 2023 г. и 2024 г.)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Лист1!$J$1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Лист1!$A$2:$I$5</c:f>
              <c:strCache>
                <c:ptCount val="4"/>
                <c:pt idx="0">
                  <c:v>Общее количество обращений за III квартал</c:v>
                </c:pt>
                <c:pt idx="1">
                  <c:v>Общее количество обращений, поступивших в электронной форме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октября даны ответы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  <c:pt idx="0">
                  <c:v>370</c:v>
                </c:pt>
                <c:pt idx="1">
                  <c:v>86</c:v>
                </c:pt>
                <c:pt idx="2">
                  <c:v>25</c:v>
                </c:pt>
                <c:pt idx="3">
                  <c:v>289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D7-4025-B37E-F031E4E8D257}"/>
            </c:ext>
          </c:extLst>
        </c:ser>
        <c:ser>
          <c:idx val="1"/>
          <c:order val="1"/>
          <c:tx>
            <c:strRef>
              <c:f>Лист1!$K$1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Лист1!$A$2:$I$5</c:f>
              <c:strCache>
                <c:ptCount val="4"/>
                <c:pt idx="0">
                  <c:v>Общее количество обращений за III квартал</c:v>
                </c:pt>
                <c:pt idx="1">
                  <c:v>Общее количество обращений, поступивших в электронной форме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октября даны ответы</c:v>
                </c:pt>
              </c:strCache>
            </c:strRef>
          </c:cat>
          <c:val>
            <c:numRef>
              <c:f>Лист1!$K$2:$K$5</c:f>
              <c:numCache>
                <c:formatCode>General</c:formatCode>
                <c:ptCount val="4"/>
                <c:pt idx="0">
                  <c:v>220</c:v>
                </c:pt>
                <c:pt idx="1">
                  <c:v>137</c:v>
                </c:pt>
                <c:pt idx="2">
                  <c:v>14</c:v>
                </c:pt>
                <c:pt idx="3">
                  <c:v>170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7D7-4025-B37E-F031E4E8D257}"/>
            </c:ext>
          </c:extLst>
        </c:ser>
        <c:ser>
          <c:idx val="2"/>
          <c:order val="2"/>
          <c:tx>
            <c:strRef>
              <c:f>Лист1!$L$1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Лист1!$A$2:$I$5</c:f>
              <c:strCache>
                <c:ptCount val="4"/>
                <c:pt idx="0">
                  <c:v>Общее количество обращений за III квартал</c:v>
                </c:pt>
                <c:pt idx="1">
                  <c:v>Общее количество обращений, поступивших в электронной форме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октября даны ответы</c:v>
                </c:pt>
              </c:strCache>
            </c:strRef>
          </c:cat>
          <c:val>
            <c:numRef>
              <c:f>Лист1!$L$2:$L$5</c:f>
              <c:numCache>
                <c:formatCode>General</c:formatCode>
                <c:ptCount val="4"/>
                <c:pt idx="0">
                  <c:v>342</c:v>
                </c:pt>
                <c:pt idx="1">
                  <c:v>325</c:v>
                </c:pt>
                <c:pt idx="2">
                  <c:v>19</c:v>
                </c:pt>
                <c:pt idx="3">
                  <c:v>281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7D7-4025-B37E-F031E4E8D2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9374208"/>
        <c:axId val="639370464"/>
      </c:barChart>
      <c:catAx>
        <c:axId val="639374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39370464"/>
        <c:crosses val="autoZero"/>
        <c:auto val="1"/>
        <c:lblAlgn val="ctr"/>
        <c:lblOffset val="100"/>
        <c:noMultiLvlLbl val="0"/>
      </c:catAx>
      <c:valAx>
        <c:axId val="639370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393742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Тематика</a:t>
            </a:r>
            <a:r>
              <a:rPr lang="ru-RU" baseline="0"/>
              <a:t>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1366742950234669"/>
          <c:w val="1"/>
          <c:h val="0.403422898985875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2EA-46A4-BE25-7B7C022388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2EA-46A4-BE25-7B7C022388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B2EA-46A4-BE25-7B7C022388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B2EA-46A4-BE25-7B7C0223889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B2EA-46A4-BE25-7B7C0223889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B2EA-46A4-BE25-7B7C0223889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B2EA-46A4-BE25-7B7C02238899}"/>
              </c:ext>
            </c:extLst>
          </c:dPt>
          <c:dLbls>
            <c:dLbl>
              <c:idx val="0"/>
              <c:layout>
                <c:manualLayout>
                  <c:x val="-1.5370025311721531E-3"/>
                  <c:y val="-1.24048951030228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B2EA-46A4-BE25-7B7C02238899}"/>
                </c:ext>
              </c:extLst>
            </c:dLbl>
            <c:dLbl>
              <c:idx val="1"/>
              <c:layout>
                <c:manualLayout>
                  <c:x val="1.0510842633220465E-2"/>
                  <c:y val="-8.47479148921848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B2EA-46A4-BE25-7B7C02238899}"/>
                </c:ext>
              </c:extLst>
            </c:dLbl>
            <c:dLbl>
              <c:idx val="2"/>
              <c:layout>
                <c:manualLayout>
                  <c:x val="2.3839768120587981E-2"/>
                  <c:y val="3.36099453341660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B2EA-46A4-BE25-7B7C02238899}"/>
                </c:ext>
              </c:extLst>
            </c:dLbl>
            <c:dLbl>
              <c:idx val="3"/>
              <c:layout>
                <c:manualLayout>
                  <c:x val="-3.2552944240748533E-2"/>
                  <c:y val="-1.49632087043092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B2EA-46A4-BE25-7B7C02238899}"/>
                </c:ext>
              </c:extLst>
            </c:dLbl>
            <c:dLbl>
              <c:idx val="4"/>
              <c:layout>
                <c:manualLayout>
                  <c:x val="-3.7626842446220943E-2"/>
                  <c:y val="-7.11640690228343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B2EA-46A4-BE25-7B7C02238899}"/>
                </c:ext>
              </c:extLst>
            </c:dLbl>
            <c:dLbl>
              <c:idx val="5"/>
              <c:layout>
                <c:manualLayout>
                  <c:x val="2.5640840696439661E-2"/>
                  <c:y val="-3.79595374152886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B2EA-46A4-BE25-7B7C02238899}"/>
                </c:ext>
              </c:extLst>
            </c:dLbl>
            <c:dLbl>
              <c:idx val="6"/>
              <c:layout>
                <c:manualLayout>
                  <c:x val="2.1945730066190696E-4"/>
                  <c:y val="-2.954739382080636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B2EA-46A4-BE25-7B7C0223889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Вопросы обеспечения мер социальной поддержки </c:v>
                </c:pt>
                <c:pt idx="1">
                  <c:v>Вопросы обеспечения социальных гарантий</c:v>
                </c:pt>
                <c:pt idx="2">
                  <c:v>Вопросы организации социального обслуживания, профилактики социального неблагополучия </c:v>
                </c:pt>
                <c:pt idx="3">
                  <c:v>Вопросы защиты личных и имущественных прав граждан, находящихся под опекой и попечительством </c:v>
                </c:pt>
                <c:pt idx="4">
                  <c:v>Вопросы выявления и учета граждан, нуждающихся в установлении опеки и попечительства, контроля за деятельностью опекунов и попечителей</c:v>
                </c:pt>
                <c:pt idx="5">
                  <c:v>Вопросы семейной политики </c:v>
                </c:pt>
                <c:pt idx="6">
                  <c:v>Вопросы государственной гражданской службы и кадров, правовой и организационной работы 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72</c:v>
                </c:pt>
                <c:pt idx="1">
                  <c:v>32</c:v>
                </c:pt>
                <c:pt idx="2">
                  <c:v>54</c:v>
                </c:pt>
                <c:pt idx="3">
                  <c:v>68</c:v>
                </c:pt>
                <c:pt idx="4">
                  <c:v>20</c:v>
                </c:pt>
                <c:pt idx="5">
                  <c:v>71</c:v>
                </c:pt>
                <c:pt idx="6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B2EA-46A4-BE25-7B7C022388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6365251433922993E-2"/>
          <c:y val="0.57566507653696575"/>
          <c:w val="0.92405397257961441"/>
          <c:h val="0.3802887139107611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DanilinaAV</dc:creator>
  <cp:lastModifiedBy>Симко Наталья Николаевна_</cp:lastModifiedBy>
  <cp:revision>22</cp:revision>
  <cp:lastPrinted>2025-10-09T09:19:00Z</cp:lastPrinted>
  <dcterms:created xsi:type="dcterms:W3CDTF">2025-10-09T02:45:00Z</dcterms:created>
  <dcterms:modified xsi:type="dcterms:W3CDTF">2025-10-09T09:25:00Z</dcterms:modified>
</cp:coreProperties>
</file>