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«Комплексный центр социального обслуживания населения 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354DC" w:rsidTr="00E8533C">
        <w:tc>
          <w:tcPr>
            <w:tcW w:w="4672" w:type="dxa"/>
          </w:tcPr>
          <w:p w:rsidR="00D354DC" w:rsidRDefault="00D354DC" w:rsidP="00E8533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 апреля 2022 года</w:t>
            </w:r>
          </w:p>
        </w:tc>
        <w:tc>
          <w:tcPr>
            <w:tcW w:w="4673" w:type="dxa"/>
          </w:tcPr>
          <w:p w:rsidR="00D354DC" w:rsidRDefault="00D354DC" w:rsidP="00E8533C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 8-ПК</w:t>
            </w:r>
          </w:p>
        </w:tc>
      </w:tr>
    </w:tbl>
    <w:p w:rsidR="00D354DC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предотвращении </w:t>
      </w: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урегулировании </w:t>
      </w: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интересов </w:t>
      </w:r>
    </w:p>
    <w:p w:rsidR="00D354DC" w:rsidRPr="00D517AF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7A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редакции приказа от 19.09.2025 г.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-ПК)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локальных нормативно-правовых актов учреждения, на основании письма Министерства социальной политики Свердловской области от 21.03.2022 № 07-04-85/2128 «О направлении методических рекомендаций»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13.3 Федерального закона от 25.12.2008г. № 273- ФЗ «О противодействии коррупции»,  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предотвращении и урегулировании конфликта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ГАУСО СО «КЦСОН города Нижняя Салда» 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Положение)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№1);</w:t>
      </w: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 приказ директора ГАУСО СО «КЦСОН города Нижняя Салда» от 20 ноября 2019 года № 12 «Об утверждении Положения о конфликте интересов в новой редакции» с 15 апреля 2022 года;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координацию и организацию работы по противодействию коррупции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Царёвой О.А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ознакомить всех сотрудников с Положением.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4B0B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4B0BA4" w:rsidRDefault="00D354DC" w:rsidP="00D35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М.В. Касаткина</w:t>
      </w:r>
    </w:p>
    <w:p w:rsidR="00D354DC" w:rsidRPr="004B0BA4" w:rsidRDefault="00D354DC" w:rsidP="00D354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354DC" w:rsidRPr="004B0BA4" w:rsidRDefault="00D354DC" w:rsidP="00D354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354DC" w:rsidRPr="004B0BA4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B0BA4">
        <w:rPr>
          <w:rFonts w:ascii="Times New Roman" w:hAnsi="Times New Roman" w:cs="Times New Roman"/>
          <w:bCs/>
          <w:sz w:val="28"/>
          <w:szCs w:val="28"/>
        </w:rPr>
        <w:t>Ознакомлен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4B0BA4">
        <w:rPr>
          <w:rFonts w:ascii="Times New Roman" w:hAnsi="Times New Roman" w:cs="Times New Roman"/>
          <w:bCs/>
          <w:sz w:val="28"/>
          <w:szCs w:val="28"/>
        </w:rPr>
        <w:t>:</w:t>
      </w:r>
    </w:p>
    <w:p w:rsidR="00D354DC" w:rsidRPr="004B0BA4" w:rsidRDefault="00D354DC" w:rsidP="00D354D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B0BA4">
        <w:rPr>
          <w:rFonts w:ascii="Times New Roman" w:hAnsi="Times New Roman" w:cs="Times New Roman"/>
          <w:bCs/>
          <w:sz w:val="28"/>
          <w:szCs w:val="28"/>
        </w:rPr>
        <w:t xml:space="preserve">_____________ </w:t>
      </w:r>
      <w:r>
        <w:rPr>
          <w:rFonts w:ascii="Times New Roman" w:hAnsi="Times New Roman" w:cs="Times New Roman"/>
          <w:bCs/>
          <w:sz w:val="28"/>
          <w:szCs w:val="28"/>
        </w:rPr>
        <w:t>О.А. Царёва</w:t>
      </w:r>
      <w:bookmarkStart w:id="0" w:name="_GoBack"/>
      <w:bookmarkEnd w:id="0"/>
    </w:p>
    <w:p w:rsidR="00D354DC" w:rsidRPr="004B0BA4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br w:type="page"/>
      </w:r>
    </w:p>
    <w:p w:rsidR="00D354DC" w:rsidRDefault="00D354DC" w:rsidP="00D354DC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0B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№1</w:t>
      </w:r>
    </w:p>
    <w:p w:rsidR="00D354DC" w:rsidRDefault="00D354DC" w:rsidP="00D354DC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приказу директора ГАУСО СО </w:t>
      </w:r>
    </w:p>
    <w:p w:rsidR="00D354DC" w:rsidRPr="004B0BA4" w:rsidRDefault="00D354DC" w:rsidP="00D354DC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«КЦСОН города Нижняя Салда»</w:t>
      </w:r>
    </w:p>
    <w:p w:rsidR="00D354DC" w:rsidRPr="004B0BA4" w:rsidRDefault="00D354DC" w:rsidP="00D354DC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4B0B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 апреля 2022 года</w:t>
      </w:r>
      <w:r w:rsidRPr="004B0B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8-ПК</w:t>
      </w: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Pr="004B0BA4" w:rsidRDefault="00D354DC" w:rsidP="00D354DC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0BA4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0BA4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предотвращении и урегулировании </w:t>
      </w:r>
      <w:r w:rsidRPr="004B0BA4">
        <w:rPr>
          <w:rFonts w:ascii="Times New Roman" w:hAnsi="Times New Roman" w:cs="Times New Roman"/>
          <w:b/>
          <w:bCs/>
          <w:sz w:val="28"/>
          <w:szCs w:val="28"/>
        </w:rPr>
        <w:t>конфликт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4B0BA4">
        <w:rPr>
          <w:rFonts w:ascii="Times New Roman" w:hAnsi="Times New Roman" w:cs="Times New Roman"/>
          <w:b/>
          <w:bCs/>
          <w:sz w:val="28"/>
          <w:szCs w:val="28"/>
        </w:rPr>
        <w:t xml:space="preserve"> интересов 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ГАУСО СО «КЦСОН</w:t>
      </w:r>
      <w:r w:rsidRPr="004B0BA4">
        <w:rPr>
          <w:rFonts w:ascii="Times New Roman" w:hAnsi="Times New Roman" w:cs="Times New Roman"/>
          <w:b/>
          <w:bCs/>
          <w:sz w:val="28"/>
          <w:szCs w:val="28"/>
        </w:rPr>
        <w:t xml:space="preserve"> города Нижняя Салда»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B0BA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4DC" w:rsidRDefault="00D354DC" w:rsidP="00D35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B0BA4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Положение устанавливает порядок выявления и урегулирования конфликта интересов, возникающего у работников </w:t>
      </w:r>
      <w:r w:rsidRPr="004B0BA4">
        <w:rPr>
          <w:rFonts w:ascii="Times New Roman" w:hAnsi="Times New Roman" w:cs="Times New Roman"/>
          <w:bCs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 w:rsidRPr="004B0BA4">
        <w:rPr>
          <w:rFonts w:ascii="Times New Roman" w:hAnsi="Times New Roman" w:cs="Times New Roman"/>
          <w:sz w:val="28"/>
          <w:szCs w:val="28"/>
        </w:rPr>
        <w:t>(далее – Положение о конфликте интересов), в ходе выполнения ими трудовых обязанностей.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Ознакомление граждан, поступающих на работу в </w:t>
      </w:r>
      <w:r w:rsidRPr="004B0BA4">
        <w:rPr>
          <w:rFonts w:ascii="Times New Roman" w:hAnsi="Times New Roman" w:cs="Times New Roman"/>
          <w:bCs/>
          <w:sz w:val="28"/>
          <w:szCs w:val="28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Салда» </w:t>
      </w:r>
      <w:r w:rsidRPr="004B0BA4">
        <w:rPr>
          <w:rFonts w:ascii="Times New Roman" w:hAnsi="Times New Roman" w:cs="Times New Roman"/>
          <w:sz w:val="28"/>
          <w:szCs w:val="28"/>
        </w:rPr>
        <w:t xml:space="preserve">(далее – учреждение), с Положением о конфликте интересов производится в соответствии со </w:t>
      </w:r>
      <w:hyperlink r:id="rId5" w:history="1">
        <w:r w:rsidRPr="004B0BA4">
          <w:rPr>
            <w:rFonts w:ascii="Times New Roman" w:hAnsi="Times New Roman" w:cs="Times New Roman"/>
            <w:sz w:val="28"/>
            <w:szCs w:val="28"/>
          </w:rPr>
          <w:t>статьей 68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Действие настоящего Положения о конфликте интересов распространяется на всех работников учреждения вне зависимости от уровня занимаемой должности.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Par47"/>
      <w:bookmarkEnd w:id="1"/>
      <w:r w:rsidRPr="004B0BA4">
        <w:rPr>
          <w:rFonts w:ascii="Times New Roman" w:hAnsi="Times New Roman" w:cs="Times New Roman"/>
          <w:b/>
          <w:sz w:val="28"/>
          <w:szCs w:val="28"/>
        </w:rPr>
        <w:t xml:space="preserve">2. Основные принципы предотвращения и 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B0BA4">
        <w:rPr>
          <w:rFonts w:ascii="Times New Roman" w:hAnsi="Times New Roman" w:cs="Times New Roman"/>
          <w:b/>
          <w:sz w:val="28"/>
          <w:szCs w:val="28"/>
        </w:rPr>
        <w:t>урегулирования конфликта интересов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В основу работы по предотвращению и урегулированию конфликта интересов положены следующие принципы: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обязательность раскрытия сведений о реальном или потенциальном конфликте интересов;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индивидуальное рассмотрение и оценка коррупционных рисков для организации при выявлении каждого конфликта интересов и его урегулировании;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конфиденциальность процесса раскрытия сведений о конфликте интересов и процесса его урегулирования;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соблюдение баланса интересов учреждения и работника учреждения при урегулировании конфликта интересов;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защита работника учреждения от преследования в связи с сообщением о конфликте интересов, который был своевременно раскрыт работником учреждения и урегулирован (предотвращен) учреждения.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Формы урегулирования конфликта интересов работников учреждения должны применяться в соответствии с Трудовым </w:t>
      </w:r>
      <w:hyperlink r:id="rId6" w:history="1">
        <w:r w:rsidRPr="004B0BA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ar58"/>
      <w:bookmarkEnd w:id="2"/>
      <w:r w:rsidRPr="004B0BA4">
        <w:rPr>
          <w:rFonts w:ascii="Times New Roman" w:hAnsi="Times New Roman" w:cs="Times New Roman"/>
          <w:b/>
          <w:sz w:val="28"/>
          <w:szCs w:val="28"/>
        </w:rPr>
        <w:t>3. Порядок раскрытия конфликта интересов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BA4">
        <w:rPr>
          <w:rFonts w:ascii="Times New Roman" w:hAnsi="Times New Roman" w:cs="Times New Roman"/>
          <w:b/>
          <w:sz w:val="28"/>
          <w:szCs w:val="28"/>
        </w:rPr>
        <w:t>работником учреждения и его урегулирования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Ответственным за прием сведений о возникающих (имеющихся) конфликтах интересов является должностное лицо учреждения, ответственное за противодействие коррупции.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lastRenderedPageBreak/>
        <w:t>Процедура раскрытия конфликта интересов утверждается локальным нормативным актом учреждения и доводится до сведения всех ее работников.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Раскрытие конфликта интересов осуществляется в письменной форме.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Информация о возможности возникновения или возникновении конфликта интересов представляется в виде </w:t>
      </w:r>
      <w:hyperlink w:anchor="Par121" w:history="1">
        <w:r w:rsidRPr="004B0BA4">
          <w:rPr>
            <w:rFonts w:ascii="Times New Roman" w:hAnsi="Times New Roman" w:cs="Times New Roman"/>
            <w:sz w:val="28"/>
            <w:szCs w:val="28"/>
          </w:rPr>
          <w:t>декларации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о конфликте интересов (приложение № 1) в следующих случаях: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при приеме на работу;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при назначении на новую должность;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при возникновении конфликта интересов.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1"/>
      <w:bookmarkEnd w:id="3"/>
      <w:r w:rsidRPr="004B0BA4">
        <w:rPr>
          <w:rFonts w:ascii="Times New Roman" w:hAnsi="Times New Roman" w:cs="Times New Roman"/>
          <w:b/>
          <w:sz w:val="28"/>
          <w:szCs w:val="28"/>
        </w:rPr>
        <w:t>4. Возможные способы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BA4">
        <w:rPr>
          <w:rFonts w:ascii="Times New Roman" w:hAnsi="Times New Roman" w:cs="Times New Roman"/>
          <w:b/>
          <w:sz w:val="28"/>
          <w:szCs w:val="28"/>
        </w:rPr>
        <w:t>разрешения возникшего конфликта интересов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Декларация о конфликте интересов изучается должностным лицом учреждения, ответственным за противодействие коррупции, и </w:t>
      </w:r>
      <w:r>
        <w:rPr>
          <w:rFonts w:ascii="Times New Roman" w:hAnsi="Times New Roman" w:cs="Times New Roman"/>
          <w:sz w:val="28"/>
          <w:szCs w:val="28"/>
        </w:rPr>
        <w:t>в последующем рассматривается на заседании Комиссии по противодействию коррупции</w:t>
      </w:r>
      <w:r w:rsidRPr="004B0BA4">
        <w:rPr>
          <w:rFonts w:ascii="Times New Roman" w:hAnsi="Times New Roman" w:cs="Times New Roman"/>
          <w:sz w:val="28"/>
          <w:szCs w:val="28"/>
        </w:rPr>
        <w:t>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</w:t>
      </w:r>
      <w:r w:rsidRPr="004B0BA4">
        <w:rPr>
          <w:rFonts w:ascii="Times New Roman" w:hAnsi="Times New Roman" w:cs="Times New Roman"/>
          <w:sz w:val="28"/>
          <w:szCs w:val="28"/>
        </w:rPr>
        <w:t xml:space="preserve"> учреждения рассматривает декларацию о конфликте интересов, оценивает серьезность возникающих для учреждения рисков и, в случае необходимости, определяет форму урегулирования конфликта интересов.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Рассмотрение декларации о конфликте интересов осуществляется </w:t>
      </w:r>
      <w:r>
        <w:rPr>
          <w:rFonts w:ascii="Times New Roman" w:hAnsi="Times New Roman" w:cs="Times New Roman"/>
          <w:sz w:val="28"/>
          <w:szCs w:val="28"/>
        </w:rPr>
        <w:t>Комиссией</w:t>
      </w:r>
      <w:r w:rsidRPr="004B0BA4">
        <w:rPr>
          <w:rFonts w:ascii="Times New Roman" w:hAnsi="Times New Roman" w:cs="Times New Roman"/>
          <w:sz w:val="28"/>
          <w:szCs w:val="28"/>
        </w:rPr>
        <w:t xml:space="preserve"> учреждения и должностным лицом учреждения, ответственным за противодействие коррупции, конфиденциально.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Формы урегулирования конфликта интересов: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ограничение доступа работника учреждения к конкретной информации, которая может затрагивать его личные интересы;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пересмотр и изменение функциональных обязанностей работника учреждения;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- перевод работника учреждения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7" w:history="1">
        <w:r w:rsidRPr="004B0BA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отказ работника учреждения от своего личного интереса, порождающего конфликт с интересами учреждения;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- увольнение работника учреждения в соответствии со </w:t>
      </w:r>
      <w:hyperlink r:id="rId8" w:history="1">
        <w:r w:rsidRPr="004B0BA4">
          <w:rPr>
            <w:rFonts w:ascii="Times New Roman" w:hAnsi="Times New Roman" w:cs="Times New Roman"/>
            <w:sz w:val="28"/>
            <w:szCs w:val="28"/>
          </w:rPr>
          <w:t>статьей 80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- увольнение работника учреждения в соответствии с </w:t>
      </w:r>
      <w:hyperlink r:id="rId9" w:history="1">
        <w:r w:rsidRPr="004B0BA4">
          <w:rPr>
            <w:rFonts w:ascii="Times New Roman" w:hAnsi="Times New Roman" w:cs="Times New Roman"/>
            <w:sz w:val="28"/>
            <w:szCs w:val="28"/>
          </w:rPr>
          <w:t>пунктом 7.1 части первой статьи 81</w:t>
        </w:r>
      </w:hyperlink>
      <w:r w:rsidRPr="004B0BA4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иные формы разрешения конфликта интересов.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 xml:space="preserve">По письменной договоренности учреждения и работника учреждения, </w:t>
      </w:r>
      <w:r w:rsidRPr="004B0BA4">
        <w:rPr>
          <w:rFonts w:ascii="Times New Roman" w:hAnsi="Times New Roman" w:cs="Times New Roman"/>
          <w:sz w:val="28"/>
          <w:szCs w:val="28"/>
        </w:rPr>
        <w:lastRenderedPageBreak/>
        <w:t>раскрывшего сведения о конфликте интересов, могут применяться иные формы урегулирования.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89"/>
      <w:bookmarkEnd w:id="4"/>
      <w:r w:rsidRPr="004B0BA4">
        <w:rPr>
          <w:rFonts w:ascii="Times New Roman" w:hAnsi="Times New Roman" w:cs="Times New Roman"/>
          <w:b/>
          <w:sz w:val="28"/>
          <w:szCs w:val="28"/>
        </w:rPr>
        <w:t>5. Обязанности работника учреждения в связи с раскрытием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BA4">
        <w:rPr>
          <w:rFonts w:ascii="Times New Roman" w:hAnsi="Times New Roman" w:cs="Times New Roman"/>
          <w:b/>
          <w:sz w:val="28"/>
          <w:szCs w:val="28"/>
        </w:rPr>
        <w:t>и урегулированием конфликта интересов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При принятии решений по деловым вопросам и выполнении своих должностных обязанностей работник учреждения обязан: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руководствоваться интересами учреждения без учета своих личных интересов, интересов своих родственников и друзей;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избегать ситуаций и обстоятельств, которые могут привести к конфликту интересов;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раскрывать возникший (реальный) или потенциальный конфликт интересов;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BA4">
        <w:rPr>
          <w:rFonts w:ascii="Times New Roman" w:hAnsi="Times New Roman" w:cs="Times New Roman"/>
          <w:sz w:val="28"/>
          <w:szCs w:val="28"/>
        </w:rPr>
        <w:t>- содействовать урегулированию возникшего конфликта интересов.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FE4F6C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E4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Обязанности руководителя учреждения об уведомлении при наличии личной заинтересованности, которая приводит или может привести к конфликту интересов</w:t>
      </w:r>
    </w:p>
    <w:p w:rsidR="00D354DC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4DC" w:rsidRPr="00663DD0" w:rsidRDefault="00D354DC" w:rsidP="00D354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учреждения обязан уведомлять Министерство социальной политики Свердловской области о возникновении у него личной заинтересованности при исполнении должностных обязанностей, которая приводит или может привести к конфликту интересов, в том числе при наличии в учреждении работников, с которыми руководитель учреждения состоит в родстве (свойстве) или связан имущественными, корпоративными или иными близкими отношениями.»</w:t>
      </w:r>
    </w:p>
    <w:p w:rsidR="00D354DC" w:rsidRPr="004B0BA4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Default="00D354DC" w:rsidP="00D35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354DC" w:rsidRPr="0034799F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outlineLvl w:val="1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к Положению о</w:t>
      </w:r>
      <w:r>
        <w:rPr>
          <w:rFonts w:ascii="Times New Roman" w:hAnsi="Times New Roman" w:cs="Times New Roman"/>
          <w:sz w:val="28"/>
          <w:szCs w:val="28"/>
        </w:rPr>
        <w:t xml:space="preserve"> предотвращении и 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урегулировании </w:t>
      </w:r>
      <w:r w:rsidRPr="0034799F">
        <w:rPr>
          <w:rFonts w:ascii="Times New Roman" w:hAnsi="Times New Roman" w:cs="Times New Roman"/>
          <w:sz w:val="28"/>
          <w:szCs w:val="28"/>
        </w:rPr>
        <w:t>конфликт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99F">
        <w:rPr>
          <w:rFonts w:ascii="Times New Roman" w:hAnsi="Times New Roman" w:cs="Times New Roman"/>
          <w:sz w:val="28"/>
          <w:szCs w:val="28"/>
        </w:rPr>
        <w:t xml:space="preserve">интересов 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bCs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34799F">
        <w:rPr>
          <w:rFonts w:ascii="Times New Roman" w:hAnsi="Times New Roman" w:cs="Times New Roman"/>
          <w:bCs/>
          <w:sz w:val="28"/>
          <w:szCs w:val="28"/>
        </w:rPr>
        <w:t xml:space="preserve">ГАУСО СО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54DC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bCs/>
          <w:sz w:val="28"/>
          <w:szCs w:val="28"/>
        </w:rPr>
      </w:pPr>
      <w:r w:rsidRPr="0034799F">
        <w:rPr>
          <w:rFonts w:ascii="Times New Roman" w:hAnsi="Times New Roman" w:cs="Times New Roman"/>
          <w:bCs/>
          <w:sz w:val="28"/>
          <w:szCs w:val="28"/>
        </w:rPr>
        <w:t>«КЦСОН г</w:t>
      </w:r>
      <w:r>
        <w:rPr>
          <w:rFonts w:ascii="Times New Roman" w:hAnsi="Times New Roman" w:cs="Times New Roman"/>
          <w:bCs/>
          <w:sz w:val="28"/>
          <w:szCs w:val="28"/>
        </w:rPr>
        <w:t>орода</w:t>
      </w:r>
      <w:r w:rsidRPr="0034799F">
        <w:rPr>
          <w:rFonts w:ascii="Times New Roman" w:hAnsi="Times New Roman" w:cs="Times New Roman"/>
          <w:bCs/>
          <w:sz w:val="28"/>
          <w:szCs w:val="28"/>
        </w:rPr>
        <w:t xml:space="preserve"> Нижняя Салда»</w:t>
      </w:r>
    </w:p>
    <w:p w:rsidR="00D354DC" w:rsidRPr="0034799F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ind w:left="4248"/>
        <w:jc w:val="right"/>
        <w:rPr>
          <w:rFonts w:ascii="Times New Roman" w:hAnsi="Times New Roman" w:cs="Times New Roman"/>
          <w:sz w:val="28"/>
          <w:szCs w:val="28"/>
        </w:rPr>
      </w:pPr>
    </w:p>
    <w:p w:rsidR="00D354DC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>Декларация о конфликте интересов</w:t>
      </w:r>
    </w:p>
    <w:p w:rsidR="00D354DC" w:rsidRPr="0034799F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>
        <w:rPr>
          <w:rFonts w:ascii="Times New Roman" w:hAnsi="Times New Roman" w:cs="Times New Roman"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sz w:val="28"/>
          <w:szCs w:val="28"/>
        </w:rPr>
        <w:t xml:space="preserve"> и иными ответственными работниками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учереждения</w:t>
      </w:r>
      <w:proofErr w:type="spellEnd"/>
      <w:r w:rsidRPr="0034799F">
        <w:rPr>
          <w:rFonts w:ascii="Times New Roman" w:hAnsi="Times New Roman" w:cs="Times New Roman"/>
          <w:sz w:val="28"/>
          <w:szCs w:val="28"/>
        </w:rPr>
        <w:t>.</w:t>
      </w:r>
    </w:p>
    <w:p w:rsidR="00D354DC" w:rsidRPr="0034799F" w:rsidRDefault="00D354DC" w:rsidP="00D35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bCs/>
          <w:sz w:val="28"/>
          <w:szCs w:val="28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проверке.</w:t>
      </w:r>
    </w:p>
    <w:p w:rsidR="00D354DC" w:rsidRPr="0034799F" w:rsidRDefault="00D354DC" w:rsidP="00D354DC">
      <w:pPr>
        <w:pStyle w:val="a4"/>
        <w:ind w:firstLine="709"/>
        <w:jc w:val="both"/>
        <w:rPr>
          <w:bCs/>
          <w:sz w:val="28"/>
          <w:szCs w:val="28"/>
        </w:rPr>
      </w:pPr>
      <w:r w:rsidRPr="0034799F">
        <w:rPr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>
        <w:rPr>
          <w:bCs/>
          <w:sz w:val="28"/>
          <w:szCs w:val="28"/>
        </w:rPr>
        <w:t>ГАУСО СО «КЦСОН города Нижняя Салда»</w:t>
      </w:r>
      <w:r w:rsidRPr="0034799F">
        <w:rPr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34799F">
        <w:rPr>
          <w:sz w:val="28"/>
          <w:szCs w:val="28"/>
        </w:rPr>
        <w:t xml:space="preserve">о предотвращении и урегулировании конфликта интересов </w:t>
      </w:r>
      <w:r>
        <w:rPr>
          <w:sz w:val="28"/>
          <w:szCs w:val="28"/>
        </w:rPr>
        <w:t>ГАУСО СО «КЦСОН города Нижняя Салда»</w:t>
      </w:r>
      <w:r w:rsidRPr="0034799F">
        <w:rPr>
          <w:bCs/>
          <w:sz w:val="28"/>
          <w:szCs w:val="28"/>
        </w:rPr>
        <w:t xml:space="preserve">. 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Заявление</w:t>
      </w:r>
    </w:p>
    <w:p w:rsidR="00D354DC" w:rsidRPr="0034799F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54DC" w:rsidRPr="0034799F" w:rsidRDefault="00D354DC" w:rsidP="00D354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, Положением о предотвращении и урегулировании конфликта интересов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, Антикоррупционной политикой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>
        <w:rPr>
          <w:rFonts w:ascii="Times New Roman" w:hAnsi="Times New Roman" w:cs="Times New Roman"/>
          <w:i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i/>
          <w:sz w:val="28"/>
          <w:szCs w:val="28"/>
        </w:rPr>
        <w:t>.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D354DC" w:rsidRPr="0034799F" w:rsidRDefault="00D354DC" w:rsidP="00D354D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(дата, подпись работника)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0"/>
        <w:gridCol w:w="3969"/>
      </w:tblGrid>
      <w:tr w:rsidR="00D354DC" w:rsidRPr="0034799F" w:rsidTr="00E8533C">
        <w:tc>
          <w:tcPr>
            <w:tcW w:w="5240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Кому:</w:t>
            </w:r>
          </w:p>
          <w:p w:rsidR="00D354DC" w:rsidRPr="0034799F" w:rsidRDefault="00D354DC" w:rsidP="00E8533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i/>
                <w:sz w:val="28"/>
                <w:szCs w:val="28"/>
              </w:rPr>
              <w:t>(указывается ФИО руководителя учреждения)</w:t>
            </w:r>
          </w:p>
        </w:tc>
        <w:tc>
          <w:tcPr>
            <w:tcW w:w="3969" w:type="dxa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5240" w:type="dxa"/>
            <w:vAlign w:val="center"/>
          </w:tcPr>
          <w:p w:rsidR="00D354DC" w:rsidRPr="0034799F" w:rsidRDefault="00D354DC" w:rsidP="00E853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От кого</w:t>
            </w:r>
            <w:r w:rsidRPr="0034799F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</w:p>
          <w:p w:rsidR="00D354DC" w:rsidRPr="0034799F" w:rsidRDefault="00D354DC" w:rsidP="00E853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i/>
                <w:spacing w:val="-4"/>
                <w:sz w:val="28"/>
                <w:szCs w:val="28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969" w:type="dxa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5240" w:type="dxa"/>
            <w:vAlign w:val="center"/>
          </w:tcPr>
          <w:p w:rsidR="00D354DC" w:rsidRPr="0034799F" w:rsidRDefault="00D354DC" w:rsidP="00E853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Должность:</w:t>
            </w:r>
          </w:p>
        </w:tc>
        <w:tc>
          <w:tcPr>
            <w:tcW w:w="3969" w:type="dxa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5240" w:type="dxa"/>
            <w:vAlign w:val="center"/>
          </w:tcPr>
          <w:p w:rsidR="00D354DC" w:rsidRPr="0034799F" w:rsidRDefault="00D354DC" w:rsidP="00E853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3969" w:type="dxa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4DC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D354DC" w:rsidRPr="0034799F" w:rsidRDefault="00D354DC" w:rsidP="00D35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D354DC" w:rsidRPr="0034799F" w:rsidRDefault="00D354DC" w:rsidP="00D35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>Раздел 1</w:t>
      </w:r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7054"/>
        <w:gridCol w:w="1163"/>
        <w:gridCol w:w="1276"/>
      </w:tblGrid>
      <w:tr w:rsidR="00D354DC" w:rsidRPr="0034799F" w:rsidTr="00E8533C">
        <w:trPr>
          <w:trHeight w:val="567"/>
        </w:trPr>
        <w:tc>
          <w:tcPr>
            <w:tcW w:w="7054" w:type="dxa"/>
            <w:vAlign w:val="center"/>
          </w:tcPr>
          <w:p w:rsidR="00D354DC" w:rsidRPr="0034799F" w:rsidRDefault="00D354DC" w:rsidP="00E853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:rsidR="00D354DC" w:rsidRPr="0034799F" w:rsidRDefault="00D354DC" w:rsidP="00E853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276" w:type="dxa"/>
            <w:vAlign w:val="center"/>
          </w:tcPr>
          <w:p w:rsidR="00D354DC" w:rsidRPr="0034799F" w:rsidRDefault="00D354DC" w:rsidP="00E8533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</w:tr>
      <w:tr w:rsidR="00D354DC" w:rsidRPr="0034799F" w:rsidTr="00E8533C">
        <w:trPr>
          <w:trHeight w:val="567"/>
        </w:trPr>
        <w:tc>
          <w:tcPr>
            <w:tcW w:w="9493" w:type="dxa"/>
            <w:gridSpan w:val="3"/>
            <w:vAlign w:val="center"/>
          </w:tcPr>
          <w:p w:rsidR="00D354DC" w:rsidRPr="0034799F" w:rsidRDefault="00D354DC" w:rsidP="00E8533C">
            <w:pPr>
              <w:pStyle w:val="a3"/>
              <w:tabs>
                <w:tab w:val="left" w:pos="426"/>
              </w:tabs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ГАУСО СО «КЦСОН города Нижняя Салда»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 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4799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Если Вы или Ваши родственники владеете прямо или как бенефициар акциями (долями, паями) или любыми другими финансовыми интересами в </w:t>
            </w:r>
            <w:r w:rsidRPr="0034799F"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67"/>
        </w:trPr>
        <w:tc>
          <w:tcPr>
            <w:tcW w:w="9493" w:type="dxa"/>
            <w:gridSpan w:val="3"/>
            <w:vAlign w:val="center"/>
          </w:tcPr>
          <w:p w:rsidR="00D354DC" w:rsidRPr="0034799F" w:rsidRDefault="00D354DC" w:rsidP="00E853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67"/>
        </w:trPr>
        <w:tc>
          <w:tcPr>
            <w:tcW w:w="9493" w:type="dxa"/>
            <w:gridSpan w:val="3"/>
            <w:vAlign w:val="center"/>
          </w:tcPr>
          <w:p w:rsidR="00D354DC" w:rsidRPr="0034799F" w:rsidRDefault="00D354DC" w:rsidP="00E853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Работают ли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Ваши родственники: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numPr>
                <w:ilvl w:val="1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Занимают ли Ваши родственники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Работают ли в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67"/>
        </w:trPr>
        <w:tc>
          <w:tcPr>
            <w:tcW w:w="9493" w:type="dxa"/>
            <w:gridSpan w:val="3"/>
            <w:vAlign w:val="center"/>
          </w:tcPr>
          <w:p w:rsidR="00D354DC" w:rsidRPr="0034799F" w:rsidRDefault="00D354DC" w:rsidP="00E853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D354DC" w:rsidRPr="0034799F" w:rsidTr="00E8533C">
        <w:tc>
          <w:tcPr>
            <w:tcW w:w="9493" w:type="dxa"/>
            <w:gridSpan w:val="3"/>
          </w:tcPr>
          <w:p w:rsidR="00D354DC" w:rsidRPr="0034799F" w:rsidRDefault="00D354DC" w:rsidP="00D354DC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находящейся в деловых отношениях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 отношении которой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>
              <w:rPr>
                <w:rFonts w:ascii="Times New Roman" w:hAnsi="Times New Roman"/>
                <w:sz w:val="28"/>
                <w:szCs w:val="28"/>
              </w:rPr>
              <w:t>ГАУСО СО «КЦСОН города Нижняя Салда»</w:t>
            </w:r>
            <w:r w:rsidRPr="0034799F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67"/>
        </w:trPr>
        <w:tc>
          <w:tcPr>
            <w:tcW w:w="9493" w:type="dxa"/>
            <w:gridSpan w:val="3"/>
            <w:vAlign w:val="center"/>
          </w:tcPr>
          <w:p w:rsidR="00D354DC" w:rsidRPr="0034799F" w:rsidRDefault="00D354DC" w:rsidP="00E853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4799F">
              <w:rPr>
                <w:rFonts w:ascii="Times New Roman" w:hAnsi="Times New Roman"/>
                <w:b/>
                <w:sz w:val="28"/>
                <w:szCs w:val="28"/>
              </w:rPr>
              <w:t>Иное</w:t>
            </w:r>
          </w:p>
        </w:tc>
      </w:tr>
      <w:tr w:rsidR="00D354DC" w:rsidRPr="0034799F" w:rsidTr="00E8533C">
        <w:tc>
          <w:tcPr>
            <w:tcW w:w="7054" w:type="dxa"/>
          </w:tcPr>
          <w:p w:rsidR="00D354DC" w:rsidRPr="0034799F" w:rsidRDefault="00D354DC" w:rsidP="00D354DC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799F">
              <w:rPr>
                <w:rFonts w:ascii="Times New Roman" w:hAnsi="Times New Roman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163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354DC" w:rsidRPr="0034799F" w:rsidRDefault="00D354DC" w:rsidP="00E8533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37"/>
      </w:tblGrid>
      <w:tr w:rsidR="00D354DC" w:rsidRPr="0034799F" w:rsidTr="00E8533C">
        <w:trPr>
          <w:trHeight w:val="360"/>
        </w:trPr>
        <w:tc>
          <w:tcPr>
            <w:tcW w:w="9360" w:type="dxa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4DC" w:rsidRPr="0034799F" w:rsidRDefault="00D354DC" w:rsidP="00D354DC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4799F">
        <w:rPr>
          <w:rFonts w:ascii="Times New Roman" w:hAnsi="Times New Roman" w:cs="Times New Roman"/>
          <w:bCs/>
          <w:i/>
          <w:sz w:val="28"/>
          <w:szCs w:val="28"/>
        </w:rPr>
        <w:t>Заявление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Настоящим подтверждаю, что: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я прочитал</w:t>
      </w:r>
      <w:r>
        <w:rPr>
          <w:rFonts w:ascii="Times New Roman" w:hAnsi="Times New Roman" w:cs="Times New Roman"/>
          <w:i/>
          <w:sz w:val="28"/>
          <w:szCs w:val="28"/>
        </w:rPr>
        <w:t xml:space="preserve"> (а)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и понял</w:t>
      </w:r>
      <w:r>
        <w:rPr>
          <w:rFonts w:ascii="Times New Roman" w:hAnsi="Times New Roman" w:cs="Times New Roman"/>
          <w:i/>
          <w:sz w:val="28"/>
          <w:szCs w:val="28"/>
        </w:rPr>
        <w:t xml:space="preserve"> (а)</w:t>
      </w:r>
      <w:r w:rsidRPr="0034799F">
        <w:rPr>
          <w:rFonts w:ascii="Times New Roman" w:hAnsi="Times New Roman" w:cs="Times New Roman"/>
          <w:i/>
          <w:sz w:val="28"/>
          <w:szCs w:val="28"/>
        </w:rPr>
        <w:t xml:space="preserve"> все вышеуказанные вопросы;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tabs>
          <w:tab w:val="left" w:pos="53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Подпись: ___________________    </w:t>
      </w:r>
      <w:proofErr w:type="gramStart"/>
      <w:r w:rsidRPr="0034799F">
        <w:rPr>
          <w:rFonts w:ascii="Times New Roman" w:hAnsi="Times New Roman" w:cs="Times New Roman"/>
          <w:sz w:val="28"/>
          <w:szCs w:val="28"/>
        </w:rPr>
        <w:t>ФИО:_</w:t>
      </w:r>
      <w:proofErr w:type="gramEnd"/>
      <w:r w:rsidRPr="0034799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354DC" w:rsidRDefault="00D354DC" w:rsidP="00D354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354DC" w:rsidRPr="0034799F" w:rsidRDefault="00D354DC" w:rsidP="00D354DC">
      <w:pPr>
        <w:tabs>
          <w:tab w:val="left" w:pos="537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D354DC" w:rsidRPr="0034799F" w:rsidRDefault="00D354DC" w:rsidP="00D354DC">
      <w:pPr>
        <w:tabs>
          <w:tab w:val="left" w:pos="53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      (Ф.И.О, подпись работника, ответственного за проверку)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 xml:space="preserve">С участием (при необходимости): 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sz w:val="28"/>
          <w:szCs w:val="28"/>
        </w:rPr>
        <w:t>Представитель руководителя (</w:t>
      </w:r>
      <w:r w:rsidRPr="0034799F">
        <w:rPr>
          <w:rFonts w:ascii="Times New Roman" w:hAnsi="Times New Roman" w:cs="Times New Roman"/>
          <w:i/>
          <w:sz w:val="28"/>
          <w:szCs w:val="28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34799F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(Ф.И.О., подпись)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Юрисконсульт, правовое подразделение</w:t>
      </w:r>
      <w:r w:rsidRPr="0034799F">
        <w:rPr>
          <w:rFonts w:ascii="Times New Roman" w:hAnsi="Times New Roman" w:cs="Times New Roman"/>
          <w:sz w:val="28"/>
          <w:szCs w:val="28"/>
        </w:rPr>
        <w:t xml:space="preserve">     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(Ф.И.О., подпись)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кадрам</w:t>
      </w:r>
      <w:r w:rsidRPr="0034799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4799F">
        <w:rPr>
          <w:rFonts w:ascii="Times New Roman" w:hAnsi="Times New Roman" w:cs="Times New Roman"/>
          <w:sz w:val="28"/>
          <w:szCs w:val="28"/>
        </w:rPr>
        <w:t xml:space="preserve">          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(Ф.И.О., подпись)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 xml:space="preserve">Решение Комиссии по противодействию коррупции </w:t>
      </w:r>
      <w:r>
        <w:rPr>
          <w:rFonts w:ascii="Times New Roman" w:hAnsi="Times New Roman" w:cs="Times New Roman"/>
          <w:b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b/>
          <w:sz w:val="28"/>
          <w:szCs w:val="28"/>
        </w:rPr>
        <w:t xml:space="preserve"> по сведениям, представленным в декларации от ____________ № ________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D354DC" w:rsidRPr="0034799F" w:rsidTr="00E8533C">
        <w:trPr>
          <w:trHeight w:val="840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89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1146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62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1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1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меры дополнительного контроля за принятием решений и совершением действий, которые </w:t>
            </w:r>
            <w:r w:rsidRPr="003479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находятся или могут оказаться под влиянием конфликта интересов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78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86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Иное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99F">
        <w:rPr>
          <w:rFonts w:ascii="Times New Roman" w:hAnsi="Times New Roman" w:cs="Times New Roman"/>
          <w:b/>
          <w:sz w:val="28"/>
          <w:szCs w:val="28"/>
        </w:rPr>
        <w:t xml:space="preserve">Решение руководителя </w:t>
      </w:r>
      <w:r>
        <w:rPr>
          <w:rFonts w:ascii="Times New Roman" w:hAnsi="Times New Roman" w:cs="Times New Roman"/>
          <w:b/>
          <w:sz w:val="28"/>
          <w:szCs w:val="28"/>
        </w:rPr>
        <w:t>ГАУСО СО «КЦСОН города Нижняя Салда»</w:t>
      </w:r>
      <w:r w:rsidRPr="0034799F">
        <w:rPr>
          <w:rFonts w:ascii="Times New Roman" w:hAnsi="Times New Roman" w:cs="Times New Roman"/>
          <w:b/>
          <w:sz w:val="28"/>
          <w:szCs w:val="28"/>
        </w:rPr>
        <w:t xml:space="preserve"> по сведениям, представленным в декларации </w:t>
      </w:r>
    </w:p>
    <w:p w:rsidR="00D354DC" w:rsidRPr="0034799F" w:rsidRDefault="00D354DC" w:rsidP="00D354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D354DC" w:rsidRPr="0034799F" w:rsidTr="00E8533C">
        <w:trPr>
          <w:trHeight w:val="840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89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1146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62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1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14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578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54DC" w:rsidRPr="0034799F" w:rsidTr="00E8533C">
        <w:trPr>
          <w:trHeight w:val="786"/>
        </w:trPr>
        <w:tc>
          <w:tcPr>
            <w:tcW w:w="715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Иное</w:t>
            </w:r>
          </w:p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799F">
              <w:rPr>
                <w:rFonts w:ascii="Times New Roman" w:hAnsi="Times New Roman" w:cs="Times New Roman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D354DC" w:rsidRPr="0034799F" w:rsidRDefault="00D354DC" w:rsidP="00E853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54DC" w:rsidRPr="00F305CD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5CD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305CD">
        <w:rPr>
          <w:rFonts w:ascii="Times New Roman" w:hAnsi="Times New Roman" w:cs="Times New Roman"/>
          <w:sz w:val="28"/>
          <w:szCs w:val="28"/>
        </w:rPr>
        <w:t>___ /М.В. Касаткина/</w:t>
      </w:r>
    </w:p>
    <w:p w:rsidR="00D354DC" w:rsidRPr="0034799F" w:rsidRDefault="00D354DC" w:rsidP="00D35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99F">
        <w:rPr>
          <w:rFonts w:ascii="Times New Roman" w:hAnsi="Times New Roman" w:cs="Times New Roman"/>
          <w:i/>
          <w:sz w:val="28"/>
          <w:szCs w:val="28"/>
        </w:rPr>
        <w:t>(дата, подпись)</w:t>
      </w:r>
    </w:p>
    <w:p w:rsidR="007A4CEE" w:rsidRDefault="007A4CEE"/>
    <w:sectPr w:rsidR="007A4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232"/>
    <w:rsid w:val="001E6232"/>
    <w:rsid w:val="007A4CEE"/>
    <w:rsid w:val="00D3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97327"/>
  <w15:chartTrackingRefBased/>
  <w15:docId w15:val="{DCB02CE4-DBC4-473E-9791-C0A2919D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4D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4D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354D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D354D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D354D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35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35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FD8EE140CB828A342C30398ED0FCACF36D10096DAD5C47FF12A07BD46CE48357B5ECEABD465C1Ax0d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FD8EE140CB828A342C30398ED0FCACF36D10096DAD5C47FF12A07BD4x6d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D8EE140CB828A342C30398ED0FCACF36D10096DAD5C47FF12A07BD4x6dCK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44FD8EE140CB828A342C30398ED0FCACF36D10096DAD5C47FF12A07BD46CE48357B5ECEABD465D14x0dB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FD8EE140CB828A342C30398ED0FCACF36D10096DAD5C47FF12A07BD46CE48357B5ECEAB54Ex5d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3422</Words>
  <Characters>19508</Characters>
  <Application>Microsoft Office Word</Application>
  <DocSecurity>0</DocSecurity>
  <Lines>162</Lines>
  <Paragraphs>45</Paragraphs>
  <ScaleCrop>false</ScaleCrop>
  <Company>SPecialiST RePack</Company>
  <LinksUpToDate>false</LinksUpToDate>
  <CharactersWithSpaces>22885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2025-09-24T09:39:00Z</cp:lastPrinted>
  <dcterms:created xsi:type="dcterms:W3CDTF">2025-09-24T09:31:00Z</dcterms:created>
  <dcterms:modified xsi:type="dcterms:W3CDTF">2025-09-24T09:40:00Z</dcterms:modified>
</cp:coreProperties>
</file>