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53"/>
        <w:gridCol w:w="4796"/>
      </w:tblGrid>
      <w:tr w:rsidR="00CB3FF3" w:rsidTr="00CB3FF3">
        <w:trPr>
          <w:trHeight w:val="1067"/>
        </w:trPr>
        <w:tc>
          <w:tcPr>
            <w:tcW w:w="9849" w:type="dxa"/>
            <w:gridSpan w:val="2"/>
            <w:shd w:val="clear" w:color="auto" w:fill="auto"/>
          </w:tcPr>
          <w:p w:rsidR="00CB3FF3" w:rsidRDefault="00CB3FF3" w:rsidP="00047E3A">
            <w:pPr>
              <w:pStyle w:val="10"/>
              <w:pageBreakBefore/>
              <w:jc w:val="center"/>
              <w:rPr>
                <w:rStyle w:val="1"/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Style w:val="1"/>
                <w:rFonts w:ascii="Liberation Serif" w:hAnsi="Liberation Serif"/>
                <w:sz w:val="24"/>
                <w:szCs w:val="24"/>
              </w:rPr>
              <w:t>МИНИСТЕРСТВО СОЦИАЛЬНОЙ ПОЛИТИКИ СВЕРДЛОВСКОЙ ОБЛАСТИ</w:t>
            </w:r>
          </w:p>
          <w:p w:rsidR="00CB3FF3" w:rsidRDefault="00CB3FF3" w:rsidP="00047E3A">
            <w:pPr>
              <w:pStyle w:val="1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Style w:val="1"/>
                <w:rFonts w:ascii="Liberation Serif" w:hAnsi="Liberation Serif"/>
                <w:b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</w:t>
            </w:r>
          </w:p>
          <w:p w:rsidR="00CB3FF3" w:rsidRDefault="00CB3FF3" w:rsidP="00047E3A">
            <w:pPr>
              <w:pStyle w:val="1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CB3FF3" w:rsidTr="00CB3FF3">
        <w:trPr>
          <w:trHeight w:val="246"/>
        </w:trPr>
        <w:tc>
          <w:tcPr>
            <w:tcW w:w="9849" w:type="dxa"/>
            <w:gridSpan w:val="2"/>
            <w:shd w:val="clear" w:color="auto" w:fill="auto"/>
          </w:tcPr>
          <w:p w:rsidR="00CB3FF3" w:rsidRDefault="00CB3FF3" w:rsidP="00047E3A">
            <w:pPr>
              <w:pStyle w:val="10"/>
              <w:jc w:val="center"/>
            </w:pPr>
            <w:r>
              <w:rPr>
                <w:rStyle w:val="1"/>
                <w:rFonts w:ascii="Liberation Serif" w:hAnsi="Liberation Serif"/>
                <w:b/>
                <w:sz w:val="24"/>
                <w:szCs w:val="24"/>
              </w:rPr>
              <w:t>ПРИКАЗ</w:t>
            </w:r>
          </w:p>
        </w:tc>
      </w:tr>
      <w:tr w:rsidR="00CB3FF3" w:rsidTr="00CB3FF3">
        <w:trPr>
          <w:trHeight w:val="235"/>
        </w:trPr>
        <w:tc>
          <w:tcPr>
            <w:tcW w:w="5053" w:type="dxa"/>
            <w:shd w:val="clear" w:color="auto" w:fill="auto"/>
          </w:tcPr>
          <w:p w:rsidR="00CB3FF3" w:rsidRDefault="00CB3FF3" w:rsidP="00047E3A">
            <w:pPr>
              <w:pStyle w:val="10"/>
            </w:pPr>
          </w:p>
        </w:tc>
        <w:tc>
          <w:tcPr>
            <w:tcW w:w="4796" w:type="dxa"/>
            <w:shd w:val="clear" w:color="auto" w:fill="auto"/>
          </w:tcPr>
          <w:p w:rsidR="00CB3FF3" w:rsidRDefault="00CB3FF3" w:rsidP="00047E3A">
            <w:pPr>
              <w:pStyle w:val="10"/>
              <w:ind w:left="2277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Cs w:val="28"/>
              </w:rPr>
              <w:t xml:space="preserve">             № </w:t>
            </w:r>
          </w:p>
        </w:tc>
      </w:tr>
      <w:tr w:rsidR="00CB3FF3" w:rsidTr="00CB3FF3">
        <w:trPr>
          <w:trHeight w:val="235"/>
        </w:trPr>
        <w:tc>
          <w:tcPr>
            <w:tcW w:w="9849" w:type="dxa"/>
            <w:gridSpan w:val="2"/>
            <w:shd w:val="clear" w:color="auto" w:fill="auto"/>
            <w:vAlign w:val="center"/>
          </w:tcPr>
          <w:p w:rsidR="00CB3FF3" w:rsidRDefault="00CB3FF3" w:rsidP="00047E3A">
            <w:pPr>
              <w:pStyle w:val="1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Алапаевск</w:t>
            </w:r>
          </w:p>
        </w:tc>
      </w:tr>
      <w:tr w:rsidR="00CB3FF3" w:rsidTr="00CB3FF3">
        <w:trPr>
          <w:trHeight w:val="246"/>
        </w:trPr>
        <w:tc>
          <w:tcPr>
            <w:tcW w:w="9849" w:type="dxa"/>
            <w:gridSpan w:val="2"/>
            <w:shd w:val="clear" w:color="auto" w:fill="auto"/>
          </w:tcPr>
          <w:p w:rsidR="00CB3FF3" w:rsidRDefault="00CB3FF3" w:rsidP="00047E3A">
            <w:pPr>
              <w:pStyle w:val="10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CB3FF3" w:rsidRDefault="00CB3FF3" w:rsidP="00CB3FF3">
      <w:pPr>
        <w:pStyle w:val="10"/>
        <w:overflowPunct/>
        <w:autoSpaceDE/>
        <w:jc w:val="center"/>
        <w:textAlignment w:val="auto"/>
        <w:rPr>
          <w:rFonts w:ascii="Liberation Serif" w:hAnsi="Liberation Serif"/>
          <w:b/>
          <w:bCs/>
          <w:color w:val="000000"/>
          <w:szCs w:val="28"/>
        </w:rPr>
      </w:pPr>
      <w:r w:rsidRPr="00CB3FF3">
        <w:rPr>
          <w:rFonts w:ascii="Liberation Serif" w:hAnsi="Liberation Serif"/>
          <w:b/>
          <w:bCs/>
          <w:color w:val="000000"/>
          <w:szCs w:val="28"/>
        </w:rPr>
        <w:t xml:space="preserve">Об утверждении перечня </w:t>
      </w:r>
      <w:proofErr w:type="spellStart"/>
      <w:r w:rsidRPr="00CB3FF3">
        <w:rPr>
          <w:rFonts w:ascii="Liberation Serif" w:hAnsi="Liberation Serif"/>
          <w:b/>
          <w:bCs/>
          <w:color w:val="000000"/>
          <w:szCs w:val="28"/>
        </w:rPr>
        <w:t>коррупционно</w:t>
      </w:r>
      <w:proofErr w:type="spellEnd"/>
      <w:r w:rsidRPr="00CB3FF3">
        <w:rPr>
          <w:rFonts w:ascii="Liberation Serif" w:hAnsi="Liberation Serif"/>
          <w:b/>
          <w:bCs/>
          <w:color w:val="000000"/>
          <w:szCs w:val="28"/>
        </w:rPr>
        <w:t xml:space="preserve">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</w:p>
    <w:p w:rsidR="00CB3FF3" w:rsidRPr="00F14933" w:rsidRDefault="00CB3FF3" w:rsidP="00CB3FF3">
      <w:pPr>
        <w:pStyle w:val="10"/>
        <w:overflowPunct/>
        <w:autoSpaceDE/>
        <w:jc w:val="center"/>
        <w:textAlignment w:val="auto"/>
        <w:rPr>
          <w:rFonts w:ascii="Liberation Serif" w:hAnsi="Liberation Serif"/>
          <w:b/>
          <w:color w:val="000000"/>
          <w:szCs w:val="28"/>
        </w:rPr>
      </w:pPr>
    </w:p>
    <w:p w:rsidR="00CB3FF3" w:rsidRDefault="00CB3FF3" w:rsidP="00CB3FF3">
      <w:pPr>
        <w:pStyle w:val="10"/>
        <w:ind w:firstLine="708"/>
        <w:jc w:val="both"/>
        <w:rPr>
          <w:rStyle w:val="1"/>
          <w:rFonts w:ascii="Liberation Serif" w:hAnsi="Liberation Serif" w:cs="Liberation Serif"/>
          <w:bCs/>
          <w:szCs w:val="28"/>
        </w:rPr>
      </w:pPr>
      <w:r w:rsidRPr="00CB3FF3">
        <w:rPr>
          <w:rStyle w:val="1"/>
          <w:rFonts w:ascii="Liberation Serif" w:hAnsi="Liberation Serif" w:cs="Liberation Serif"/>
          <w:bCs/>
          <w:szCs w:val="28"/>
        </w:rPr>
        <w:t xml:space="preserve">В целях реализации Федерального закона от 25 декабря 2008 года № 273-ФЗ «О противодействии коррупции», Закона Свердловской области                                                   от 20 февраля 2009 года № 2-ОЗ «О противодействии коррупции в Свердловской области», 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(версия 2.0), Положением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25, утвержденным постановлением Правительства Свердловской области от 23.04.2020 № 274-ПП «Об утверждении положений                         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области» </w:t>
      </w:r>
    </w:p>
    <w:p w:rsidR="00CB3FF3" w:rsidRPr="00F14933" w:rsidRDefault="00CB3FF3" w:rsidP="00CB3FF3">
      <w:pPr>
        <w:pStyle w:val="10"/>
        <w:ind w:firstLine="708"/>
        <w:jc w:val="both"/>
        <w:rPr>
          <w:rStyle w:val="1"/>
          <w:rFonts w:ascii="Liberation Serif" w:hAnsi="Liberation Serif"/>
          <w:b/>
          <w:bCs/>
          <w:szCs w:val="28"/>
        </w:rPr>
      </w:pPr>
    </w:p>
    <w:p w:rsidR="00CB3FF3" w:rsidRPr="00CB3FF3" w:rsidRDefault="00CB3FF3" w:rsidP="00CB3FF3">
      <w:pPr>
        <w:pStyle w:val="10"/>
        <w:jc w:val="both"/>
        <w:rPr>
          <w:rStyle w:val="1"/>
          <w:rFonts w:ascii="Liberation Serif" w:hAnsi="Liberation Serif"/>
          <w:b/>
          <w:bCs/>
          <w:szCs w:val="28"/>
        </w:rPr>
      </w:pPr>
      <w:r w:rsidRPr="00F14933">
        <w:rPr>
          <w:rStyle w:val="1"/>
          <w:rFonts w:ascii="Liberation Serif" w:hAnsi="Liberation Serif"/>
          <w:b/>
          <w:bCs/>
          <w:szCs w:val="28"/>
        </w:rPr>
        <w:t xml:space="preserve">ПРИКАЗЫВАЮ: </w:t>
      </w:r>
    </w:p>
    <w:p w:rsidR="00CB3FF3" w:rsidRPr="00CB3FF3" w:rsidRDefault="00CB3FF3" w:rsidP="00CB3FF3">
      <w:pPr>
        <w:ind w:firstLine="709"/>
        <w:jc w:val="both"/>
        <w:rPr>
          <w:rFonts w:ascii="Liberation Serif" w:hAnsi="Liberation Serif"/>
          <w:sz w:val="28"/>
          <w:szCs w:val="28"/>
          <w:lang w:eastAsia="ru-RU"/>
        </w:rPr>
      </w:pPr>
      <w:r w:rsidRPr="00CB3FF3">
        <w:rPr>
          <w:rFonts w:ascii="Liberation Serif" w:hAnsi="Liberation Serif"/>
          <w:sz w:val="28"/>
          <w:szCs w:val="28"/>
          <w:lang w:eastAsia="ru-RU"/>
        </w:rPr>
        <w:t xml:space="preserve">1. Утвердить Перечень </w:t>
      </w:r>
      <w:proofErr w:type="spellStart"/>
      <w:r w:rsidRPr="00CB3FF3">
        <w:rPr>
          <w:rFonts w:ascii="Liberation Serif" w:hAnsi="Liberation Serif"/>
          <w:sz w:val="28"/>
          <w:szCs w:val="28"/>
          <w:lang w:eastAsia="ru-RU"/>
        </w:rPr>
        <w:t>коррупционно</w:t>
      </w:r>
      <w:proofErr w:type="spellEnd"/>
      <w:r w:rsidRPr="00CB3FF3">
        <w:rPr>
          <w:rFonts w:ascii="Liberation Serif" w:hAnsi="Liberation Serif"/>
          <w:sz w:val="28"/>
          <w:szCs w:val="28"/>
          <w:lang w:eastAsia="ru-RU"/>
        </w:rPr>
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>
        <w:rPr>
          <w:rFonts w:ascii="Liberation Serif" w:hAnsi="Liberation Serif"/>
          <w:sz w:val="28"/>
          <w:szCs w:val="28"/>
          <w:lang w:eastAsia="ru-RU"/>
        </w:rPr>
        <w:t>олитики Свердловской области № 1</w:t>
      </w:r>
      <w:r w:rsidRPr="00CB3FF3">
        <w:rPr>
          <w:rFonts w:ascii="Liberation Serif" w:hAnsi="Liberation Serif"/>
          <w:sz w:val="28"/>
          <w:szCs w:val="28"/>
          <w:lang w:eastAsia="ru-RU"/>
        </w:rPr>
        <w:t xml:space="preserve"> (прилагается).</w:t>
      </w:r>
    </w:p>
    <w:p w:rsidR="00CB3FF3" w:rsidRPr="00CB3FF3" w:rsidRDefault="00CB3FF3" w:rsidP="00CB3FF3">
      <w:pPr>
        <w:ind w:firstLine="709"/>
        <w:jc w:val="both"/>
        <w:rPr>
          <w:rFonts w:ascii="Liberation Serif" w:hAnsi="Liberation Serif"/>
          <w:sz w:val="28"/>
          <w:szCs w:val="28"/>
          <w:lang w:eastAsia="ru-RU"/>
        </w:rPr>
      </w:pPr>
      <w:r w:rsidRPr="00CB3FF3">
        <w:rPr>
          <w:rFonts w:ascii="Liberation Serif" w:hAnsi="Liberation Serif"/>
          <w:sz w:val="28"/>
          <w:szCs w:val="28"/>
          <w:lang w:eastAsia="ru-RU"/>
        </w:rPr>
        <w:t xml:space="preserve">2. Признать утратившим силу приказ Управления социальной политики </w:t>
      </w:r>
      <w:r>
        <w:rPr>
          <w:rFonts w:ascii="Liberation Serif" w:hAnsi="Liberation Serif"/>
          <w:sz w:val="28"/>
          <w:szCs w:val="28"/>
          <w:lang w:eastAsia="ru-RU"/>
        </w:rPr>
        <w:t>№ 1</w:t>
      </w:r>
      <w:r w:rsidRPr="00CB3FF3">
        <w:rPr>
          <w:rFonts w:ascii="Liberation Serif" w:hAnsi="Liberation Serif"/>
          <w:sz w:val="28"/>
          <w:szCs w:val="28"/>
          <w:lang w:eastAsia="ru-RU"/>
        </w:rPr>
        <w:t xml:space="preserve"> от </w:t>
      </w:r>
      <w:r>
        <w:rPr>
          <w:rFonts w:ascii="Liberation Serif" w:hAnsi="Liberation Serif"/>
          <w:sz w:val="28"/>
          <w:szCs w:val="28"/>
          <w:lang w:eastAsia="ru-RU"/>
        </w:rPr>
        <w:t>26.09.2024</w:t>
      </w:r>
      <w:r w:rsidRPr="00CB3FF3">
        <w:rPr>
          <w:rFonts w:ascii="Liberation Serif" w:hAnsi="Liberation Serif"/>
          <w:sz w:val="28"/>
          <w:szCs w:val="28"/>
          <w:lang w:eastAsia="ru-RU"/>
        </w:rPr>
        <w:t xml:space="preserve"> № </w:t>
      </w:r>
      <w:r>
        <w:rPr>
          <w:rFonts w:ascii="Liberation Serif" w:hAnsi="Liberation Serif" w:cs="Liberation Serif"/>
          <w:sz w:val="28"/>
          <w:szCs w:val="28"/>
        </w:rPr>
        <w:t>1000/П</w:t>
      </w:r>
      <w:r w:rsidRPr="00CB3FF3">
        <w:rPr>
          <w:rFonts w:ascii="Liberation Serif" w:hAnsi="Liberation Serif"/>
          <w:sz w:val="28"/>
          <w:szCs w:val="28"/>
          <w:lang w:eastAsia="ru-RU"/>
        </w:rPr>
        <w:t xml:space="preserve"> «</w:t>
      </w:r>
      <w:r w:rsidRPr="00CB3FF3">
        <w:rPr>
          <w:rFonts w:ascii="Liberation Serif" w:hAnsi="Liberation Serif"/>
          <w:bCs/>
          <w:sz w:val="28"/>
          <w:szCs w:val="28"/>
          <w:lang w:eastAsia="x-none"/>
        </w:rPr>
        <w:t xml:space="preserve">Об утверждении Перечня </w:t>
      </w:r>
      <w:proofErr w:type="spellStart"/>
      <w:r w:rsidRPr="00CB3FF3">
        <w:rPr>
          <w:rFonts w:ascii="Liberation Serif" w:hAnsi="Liberation Serif"/>
          <w:bCs/>
          <w:sz w:val="28"/>
          <w:szCs w:val="28"/>
          <w:lang w:eastAsia="x-none"/>
        </w:rPr>
        <w:t>коррупционно</w:t>
      </w:r>
      <w:proofErr w:type="spellEnd"/>
      <w:r w:rsidRPr="00CB3FF3">
        <w:rPr>
          <w:rFonts w:ascii="Liberation Serif" w:hAnsi="Liberation Serif"/>
          <w:bCs/>
          <w:sz w:val="28"/>
          <w:szCs w:val="28"/>
          <w:lang w:eastAsia="x-none"/>
        </w:rPr>
        <w:t>-опасных функций</w:t>
      </w:r>
      <w:r w:rsidRPr="00CB3FF3">
        <w:rPr>
          <w:rFonts w:ascii="Liberation Serif" w:hAnsi="Liberation Serif"/>
          <w:sz w:val="28"/>
          <w:szCs w:val="28"/>
          <w:lang w:eastAsia="ru-RU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</w:t>
      </w:r>
      <w:r>
        <w:rPr>
          <w:rFonts w:ascii="Liberation Serif" w:hAnsi="Liberation Serif"/>
          <w:sz w:val="28"/>
          <w:szCs w:val="28"/>
          <w:lang w:eastAsia="ru-RU"/>
        </w:rPr>
        <w:t xml:space="preserve">литики Свердловской области № 1» </w:t>
      </w:r>
      <w:r w:rsidRPr="00CB3FF3">
        <w:rPr>
          <w:rFonts w:ascii="Liberation Serif" w:hAnsi="Liberation Serif"/>
          <w:sz w:val="28"/>
          <w:szCs w:val="28"/>
          <w:lang w:eastAsia="ru-RU"/>
        </w:rPr>
        <w:t>(«Официальный интернет-портал правовой информации Свердловской обл</w:t>
      </w:r>
      <w:r w:rsidR="00A21609">
        <w:rPr>
          <w:rFonts w:ascii="Liberation Serif" w:hAnsi="Liberation Serif"/>
          <w:sz w:val="28"/>
          <w:szCs w:val="28"/>
          <w:lang w:eastAsia="ru-RU"/>
        </w:rPr>
        <w:t>асти» (www.pr</w:t>
      </w:r>
      <w:r w:rsidR="00E05FFE">
        <w:rPr>
          <w:rFonts w:ascii="Liberation Serif" w:hAnsi="Liberation Serif"/>
          <w:sz w:val="28"/>
          <w:szCs w:val="28"/>
          <w:lang w:eastAsia="ru-RU"/>
        </w:rPr>
        <w:t>avo.gov66.ru), 2024, 01 октября</w:t>
      </w:r>
      <w:r w:rsidR="00A21609">
        <w:rPr>
          <w:rFonts w:ascii="Liberation Serif" w:hAnsi="Liberation Serif"/>
          <w:sz w:val="28"/>
          <w:szCs w:val="28"/>
          <w:lang w:eastAsia="ru-RU"/>
        </w:rPr>
        <w:t>, № 2123</w:t>
      </w:r>
      <w:r w:rsidRPr="00CB3FF3">
        <w:rPr>
          <w:rFonts w:ascii="Liberation Serif" w:hAnsi="Liberation Serif"/>
          <w:sz w:val="28"/>
          <w:szCs w:val="28"/>
          <w:lang w:eastAsia="ru-RU"/>
        </w:rPr>
        <w:t>).</w:t>
      </w:r>
    </w:p>
    <w:p w:rsidR="00CB3FF3" w:rsidRPr="00CB3FF3" w:rsidRDefault="00CB3FF3" w:rsidP="00CB3FF3">
      <w:pPr>
        <w:ind w:firstLine="709"/>
        <w:jc w:val="both"/>
        <w:rPr>
          <w:rFonts w:ascii="Liberation Serif" w:hAnsi="Liberation Serif"/>
          <w:sz w:val="28"/>
          <w:szCs w:val="28"/>
          <w:lang w:eastAsia="ru-RU"/>
        </w:rPr>
      </w:pPr>
      <w:r w:rsidRPr="00CB3FF3">
        <w:rPr>
          <w:rFonts w:ascii="Liberation Serif" w:hAnsi="Liberation Serif"/>
          <w:sz w:val="28"/>
          <w:szCs w:val="28"/>
          <w:lang w:eastAsia="ru-RU"/>
        </w:rPr>
        <w:t>3. Контроль за исполнением наст</w:t>
      </w:r>
      <w:r>
        <w:rPr>
          <w:rFonts w:ascii="Liberation Serif" w:hAnsi="Liberation Serif"/>
          <w:sz w:val="28"/>
          <w:szCs w:val="28"/>
          <w:lang w:eastAsia="ru-RU"/>
        </w:rPr>
        <w:t xml:space="preserve">оящего приказа оставляю за </w:t>
      </w:r>
      <w:proofErr w:type="spellStart"/>
      <w:r>
        <w:rPr>
          <w:rFonts w:ascii="Liberation Serif" w:hAnsi="Liberation Serif"/>
          <w:sz w:val="28"/>
          <w:szCs w:val="28"/>
          <w:lang w:eastAsia="ru-RU"/>
        </w:rPr>
        <w:t>Новоселовой</w:t>
      </w:r>
      <w:proofErr w:type="spellEnd"/>
      <w:r>
        <w:rPr>
          <w:rFonts w:ascii="Liberation Serif" w:hAnsi="Liberation Serif"/>
          <w:sz w:val="28"/>
          <w:szCs w:val="28"/>
          <w:lang w:eastAsia="ru-RU"/>
        </w:rPr>
        <w:t xml:space="preserve"> Н.Ю</w:t>
      </w:r>
      <w:r w:rsidRPr="00CB3FF3">
        <w:rPr>
          <w:rFonts w:ascii="Liberation Serif" w:hAnsi="Liberation Serif"/>
          <w:sz w:val="28"/>
          <w:szCs w:val="28"/>
          <w:lang w:eastAsia="ru-RU"/>
        </w:rPr>
        <w:t>.</w:t>
      </w:r>
    </w:p>
    <w:p w:rsidR="00CB3FF3" w:rsidRPr="00CB3FF3" w:rsidRDefault="00CB3FF3" w:rsidP="00CB3FF3">
      <w:pPr>
        <w:suppressAutoHyphens/>
        <w:autoSpaceDE w:val="0"/>
        <w:autoSpaceDN w:val="0"/>
        <w:ind w:firstLine="709"/>
        <w:jc w:val="both"/>
        <w:rPr>
          <w:sz w:val="28"/>
          <w:szCs w:val="28"/>
          <w:lang w:eastAsia="en-US"/>
        </w:rPr>
      </w:pPr>
      <w:r w:rsidRPr="00CB3FF3">
        <w:rPr>
          <w:rFonts w:ascii="Liberation Serif" w:hAnsi="Liberation Serif" w:cs="Liberation Serif"/>
          <w:sz w:val="28"/>
          <w:szCs w:val="28"/>
          <w:lang w:eastAsia="en-US"/>
        </w:rPr>
        <w:t>4. Настоящий приказ опубликовать на «Официальном интернет-портале правовой информации Свердловской области» (</w:t>
      </w:r>
      <w:hyperlink r:id="rId7" w:history="1">
        <w:r w:rsidRPr="00CB3FF3">
          <w:rPr>
            <w:rFonts w:ascii="Liberation Serif" w:hAnsi="Liberation Serif" w:cs="Liberation Serif"/>
            <w:sz w:val="28"/>
            <w:szCs w:val="28"/>
            <w:lang w:val="en-US" w:eastAsia="en-US"/>
          </w:rPr>
          <w:t>www</w:t>
        </w:r>
        <w:r w:rsidRPr="00CB3FF3">
          <w:rPr>
            <w:rFonts w:ascii="Liberation Serif" w:hAnsi="Liberation Serif" w:cs="Liberation Serif"/>
            <w:sz w:val="28"/>
            <w:szCs w:val="28"/>
            <w:lang w:eastAsia="en-US"/>
          </w:rPr>
          <w:t>.</w:t>
        </w:r>
        <w:proofErr w:type="spellStart"/>
        <w:r w:rsidRPr="00CB3FF3">
          <w:rPr>
            <w:rFonts w:ascii="Liberation Serif" w:hAnsi="Liberation Serif" w:cs="Liberation Serif"/>
            <w:sz w:val="28"/>
            <w:szCs w:val="28"/>
            <w:lang w:val="en-US" w:eastAsia="en-US"/>
          </w:rPr>
          <w:t>pravo</w:t>
        </w:r>
        <w:proofErr w:type="spellEnd"/>
        <w:r w:rsidRPr="00CB3FF3">
          <w:rPr>
            <w:rFonts w:ascii="Liberation Serif" w:hAnsi="Liberation Serif" w:cs="Liberation Serif"/>
            <w:sz w:val="28"/>
            <w:szCs w:val="28"/>
            <w:lang w:eastAsia="en-US"/>
          </w:rPr>
          <w:t>.</w:t>
        </w:r>
        <w:proofErr w:type="spellStart"/>
        <w:r w:rsidRPr="00CB3FF3">
          <w:rPr>
            <w:rFonts w:ascii="Liberation Serif" w:hAnsi="Liberation Serif" w:cs="Liberation Serif"/>
            <w:sz w:val="28"/>
            <w:szCs w:val="28"/>
            <w:lang w:val="en-US" w:eastAsia="en-US"/>
          </w:rPr>
          <w:t>gov</w:t>
        </w:r>
        <w:proofErr w:type="spellEnd"/>
        <w:r w:rsidRPr="00CB3FF3">
          <w:rPr>
            <w:rFonts w:ascii="Liberation Serif" w:hAnsi="Liberation Serif" w:cs="Liberation Serif"/>
            <w:sz w:val="28"/>
            <w:szCs w:val="28"/>
            <w:lang w:eastAsia="en-US"/>
          </w:rPr>
          <w:t>66.</w:t>
        </w:r>
        <w:proofErr w:type="spellStart"/>
        <w:r w:rsidRPr="00CB3FF3">
          <w:rPr>
            <w:rFonts w:ascii="Liberation Serif" w:hAnsi="Liberation Serif" w:cs="Liberation Serif"/>
            <w:sz w:val="28"/>
            <w:szCs w:val="28"/>
            <w:lang w:val="en-US" w:eastAsia="en-US"/>
          </w:rPr>
          <w:t>ru</w:t>
        </w:r>
        <w:proofErr w:type="spellEnd"/>
      </w:hyperlink>
      <w:r w:rsidRPr="00CB3FF3">
        <w:rPr>
          <w:rFonts w:ascii="Liberation Serif" w:hAnsi="Liberation Serif" w:cs="Liberation Serif"/>
          <w:sz w:val="28"/>
          <w:szCs w:val="28"/>
          <w:lang w:eastAsia="en-US"/>
        </w:rPr>
        <w:t xml:space="preserve">). </w:t>
      </w:r>
    </w:p>
    <w:p w:rsidR="00CB3FF3" w:rsidRPr="00F14933" w:rsidRDefault="00CB3FF3" w:rsidP="00CB3FF3">
      <w:pPr>
        <w:pStyle w:val="10"/>
        <w:jc w:val="both"/>
        <w:rPr>
          <w:rFonts w:ascii="Liberation Serif" w:hAnsi="Liberation Serif"/>
          <w:szCs w:val="28"/>
        </w:rPr>
      </w:pPr>
    </w:p>
    <w:p w:rsidR="00CB3FF3" w:rsidRDefault="00CB3FF3" w:rsidP="00CB3FF3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Начальник У</w:t>
      </w:r>
      <w:r w:rsidRPr="00F14933">
        <w:rPr>
          <w:rFonts w:ascii="Liberation Serif" w:hAnsi="Liberation Serif"/>
          <w:szCs w:val="28"/>
        </w:rPr>
        <w:t xml:space="preserve">правления                                                       </w:t>
      </w:r>
      <w:r>
        <w:rPr>
          <w:rFonts w:ascii="Liberation Serif" w:hAnsi="Liberation Serif"/>
          <w:szCs w:val="28"/>
        </w:rPr>
        <w:t xml:space="preserve">                  О.М. Сысоева</w:t>
      </w:r>
    </w:p>
    <w:p w:rsidR="00A21609" w:rsidRDefault="00A21609" w:rsidP="00CB3FF3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УТВЕРЖДЕН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приказом территориального 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отраслевого исполнительного органа 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государственной власти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Свердловской области – 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Управления социальной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Министерства социальной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политики Свердловской № 1 </w:t>
      </w:r>
    </w:p>
    <w:p w:rsidR="00A21609" w:rsidRP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от _____________ № ____</w:t>
      </w:r>
      <w:r w:rsidRPr="00A21609">
        <w:rPr>
          <w:rFonts w:ascii="Liberation Serif" w:hAnsi="Liberation Serif"/>
          <w:szCs w:val="28"/>
        </w:rPr>
        <w:t xml:space="preserve">/П 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«Об утверждении перечня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</w:t>
      </w:r>
      <w:proofErr w:type="spellStart"/>
      <w:r w:rsidRPr="00A21609">
        <w:rPr>
          <w:rFonts w:ascii="Liberation Serif" w:hAnsi="Liberation Serif"/>
          <w:szCs w:val="28"/>
        </w:rPr>
        <w:t>коррупционно</w:t>
      </w:r>
      <w:proofErr w:type="spellEnd"/>
      <w:r w:rsidRPr="00A21609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>–</w:t>
      </w:r>
      <w:r w:rsidRPr="00A21609">
        <w:rPr>
          <w:rFonts w:ascii="Liberation Serif" w:hAnsi="Liberation Serif"/>
          <w:szCs w:val="28"/>
        </w:rPr>
        <w:t xml:space="preserve"> опасных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функций территориального 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отраслевого исполнительного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органа государственной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власти Свердловской области –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Управления социальной </w:t>
      </w:r>
    </w:p>
    <w:p w:rsid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политики Министерства социальной</w:t>
      </w:r>
    </w:p>
    <w:p w:rsidR="00A21609" w:rsidRP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политики Свердловской области № 1»</w:t>
      </w:r>
    </w:p>
    <w:p w:rsidR="00A21609" w:rsidRPr="00A21609" w:rsidRDefault="00A21609" w:rsidP="00A21609">
      <w:pPr>
        <w:pStyle w:val="10"/>
        <w:jc w:val="right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center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ПЕРЕЧЕНЬ</w:t>
      </w:r>
    </w:p>
    <w:p w:rsidR="00A21609" w:rsidRPr="00A21609" w:rsidRDefault="00A21609" w:rsidP="00A21609">
      <w:pPr>
        <w:pStyle w:val="10"/>
        <w:jc w:val="center"/>
        <w:textAlignment w:val="auto"/>
        <w:rPr>
          <w:rFonts w:ascii="Liberation Serif" w:hAnsi="Liberation Serif"/>
          <w:szCs w:val="28"/>
        </w:rPr>
      </w:pPr>
      <w:proofErr w:type="spellStart"/>
      <w:r w:rsidRPr="00A21609">
        <w:rPr>
          <w:rFonts w:ascii="Liberation Serif" w:hAnsi="Liberation Serif"/>
          <w:szCs w:val="28"/>
        </w:rPr>
        <w:t>коррупционно</w:t>
      </w:r>
      <w:proofErr w:type="spellEnd"/>
      <w:r w:rsidRPr="00A21609">
        <w:rPr>
          <w:rFonts w:ascii="Liberation Serif" w:hAnsi="Liberation Serif"/>
          <w:szCs w:val="28"/>
        </w:rPr>
        <w:t xml:space="preserve">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1. Осуществление постоянно, временно или в соответствии со специальными полномочиями функций представителя власти, организационно-распорядительных или административно-хозяйственных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 (далее – управление социальной политики).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2. Осуществление закупок товаров, работ, услуг для нужд управления социальной политики.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3. Осуществление функций получателя средств областного бюджета, установленных бюджетным законодательством Российской Федерации.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4. Подготовка и принятие решений о возврате или зачете излишне выплаченных или излишне взысканных сумм социальных выплат и компенсаций.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5. Осуществление функций по опеке и попечительству, в том числе: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1) установление опеки или попечительства;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2) осуществление надзора за деятельностью опекунов и попечителей, организаций, в которые помещены недееспособные или не полностью дееспособные граждане;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lastRenderedPageBreak/>
        <w:t>3) заключение договоров доверительного управления имуществом подопечных, в том числе безвестно отсутствующих;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4) проведение плановых и внеплановых проверок условий жизни несовершеннолетних подопечных, совершеннолетних недееспособных или не полностью дееспособных граждан, соблюдения опекунами или попечителями прав и законных интересов подопечных, обеспечения сохранности их имущества, а также выполнения опекунами или попечителями требований к осуществлению своих прав и исполнению своих обязанностей;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5) выдача предварительного разрешения по распоряжению доходами, имуществом подопечного;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6) выдача предварительного согласия на обмен жилыми помещениями, предоставленными по договорам социального найма, 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7) подготовка и выдача заключения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8) разрешение разногласий, возникающих между родителями несовершеннолетних детей, опекуном ребенка и несовершеннолетними родителями;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9) контроль за исполнением помощником совершеннолетнего дееспособного гражданина своих обязанностей;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10) выявление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 принятие решения о наличии или отсутствии указанных обстоятельств в целях заключения с лицами из числа детей-сирот 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11) выдача разрешений на совершение сделок с имуществом подопечных;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12) контроль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8) 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</w:t>
      </w:r>
      <w:r w:rsidRPr="00A21609">
        <w:rPr>
          <w:rFonts w:ascii="Liberation Serif" w:hAnsi="Liberation Serif"/>
          <w:szCs w:val="28"/>
        </w:rPr>
        <w:lastRenderedPageBreak/>
        <w:t xml:space="preserve">подлежат обеспечению жилыми помещениями государственного специализированного жилищного фонда Свердловской области (далее – список), в том числе 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</w:t>
      </w:r>
      <w:proofErr w:type="gramStart"/>
      <w:r w:rsidRPr="00A21609">
        <w:rPr>
          <w:rFonts w:ascii="Liberation Serif" w:hAnsi="Liberation Serif"/>
          <w:szCs w:val="28"/>
        </w:rPr>
        <w:t>собственниками</w:t>
      </w:r>
      <w:proofErr w:type="gramEnd"/>
      <w:r w:rsidRPr="00A21609">
        <w:rPr>
          <w:rFonts w:ascii="Liberation Serif" w:hAnsi="Liberation Serif"/>
          <w:szCs w:val="28"/>
        </w:rPr>
        <w:t xml:space="preserve"> которых они являются;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принятие решения по результатам рассмотрения заявления о включении в список детей-сирот;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принятие решения по результатам рассмотрения заявления об исключении из списка детей-сирот по прежнему месту жительства и включении детей-сирот и детей, оставшихся без попечения родителей, лиц из числа детей-сирот и детей, оставшихся без попечения родителей, в список детей-сирот по новому месту жительства;</w:t>
      </w:r>
    </w:p>
    <w:p w:rsidR="008E7D8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проведение проверок на предмет утраты детьми-сиротами и детьми, оставшимися без попечения родителей, лицами из числа детей-сирот и детей, оставшихся без попечения родителей, лицами,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оснований для предоставления благоустроенных жилых домов и квартир государственного специализированного жилищного фонда Свердловской области по договорам найма специализированных жилых помещений;</w:t>
      </w:r>
    </w:p>
    <w:p w:rsidR="008E7D89" w:rsidRPr="0086143C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86143C">
        <w:rPr>
          <w:rFonts w:ascii="Liberation Serif" w:hAnsi="Liberation Serif"/>
          <w:szCs w:val="28"/>
        </w:rPr>
        <w:t>14) </w:t>
      </w:r>
      <w:r w:rsidR="008E7D89" w:rsidRPr="0086143C">
        <w:rPr>
          <w:rFonts w:ascii="Liberation Serif" w:hAnsi="Liberation Serif"/>
          <w:szCs w:val="28"/>
        </w:rPr>
        <w:t>прием заявлений на предоставление лицам, указанным в пункте 1 статьи 8 1 Федерального закона от 21 декабря 1996 года № 159-ФЗ «О дополнительных гарантиях по социальной поддержке детей-сирот и детей, оставшихся без попечения родителей», выплаты на приобретение жилого помещения                                          в собственность, в том числе подготовка проекта приказа о предоставлении выплаты на приобретение жилого помещения  в собственность или об отказе                          в ее предоставлении,  формирование и ведение дел о выплате на приобретение жилого помещения в собственность указанным лицам;</w:t>
      </w:r>
    </w:p>
    <w:p w:rsidR="008E7D89" w:rsidRDefault="008E7D8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86143C">
        <w:rPr>
          <w:rFonts w:ascii="Liberation Serif" w:hAnsi="Liberation Serif"/>
          <w:szCs w:val="28"/>
        </w:rPr>
        <w:t>15) принятие решений о сокращении срока действия договоров найма специализированных жилых помещений, заключенных с лицами, которые относились к категории детей-сирот и детей, оставшихся без попечения родителей, лицами из числа детей-сирот и детей, оставшихся без попечения родителей, или об отказе в сокращении срока действия таких договоров;</w:t>
      </w:r>
    </w:p>
    <w:p w:rsidR="00A21609" w:rsidRPr="00A21609" w:rsidRDefault="008E7D8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16) </w:t>
      </w:r>
      <w:r w:rsidR="00A21609" w:rsidRPr="00A21609">
        <w:rPr>
          <w:rFonts w:ascii="Liberation Serif" w:hAnsi="Liberation Serif"/>
          <w:szCs w:val="28"/>
        </w:rPr>
        <w:t>формирование, ведение и предоставление гражданам сведений регионального банка о детях, оставшихся без попечения родителей, для передачи их на воспитание в семьи граждан;</w:t>
      </w:r>
    </w:p>
    <w:p w:rsidR="00A21609" w:rsidRPr="00A21609" w:rsidRDefault="008E7D8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17</w:t>
      </w:r>
      <w:r w:rsidR="00A21609" w:rsidRPr="00A21609">
        <w:rPr>
          <w:rFonts w:ascii="Liberation Serif" w:hAnsi="Liberation Serif"/>
          <w:szCs w:val="28"/>
        </w:rPr>
        <w:t>) иные функции, при осуществлении которых возможно возникновение конфликта интересов.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6. Контроль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lastRenderedPageBreak/>
        <w:t xml:space="preserve">7. Осуществление функций по предоставлению государственных услуг гражданам и организациям, в том числе: 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1) осуществление функций по предоставлению мер социальной поддержки гражданам в соответствии с законодательством Российской Федерации и законодательством Свердловской области, в том числе: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рассмотрение заявлений, принятие решений о назначении (предоставлении) мер социальной поддержки (социальных гарантий, социальных выплат и компенсаций), их выплате (организация выплаты) либо решений об отказе в назначении (предоставлении, выплате) мер социальной поддержки (социальных гарантий, социальных выплат и компенсаций) в соответствии с законодательством Российской Федерации и законодательством Свердловской области;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формирование сведений для выплаты мер социальной поддержки (социальных гарантий, социальных выплат, социальной помощи и компенсаций);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формирование и ведение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компенсаций);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2) постановка на учет и обеспечение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3) рассмотрение заявления и документов, подтверждающих нуждаемость гражданина в социальном обслуживании, принятие решения о признании гражданина нуждающимся в социальном 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 составлении индивидуальных программ реабилитации, </w:t>
      </w:r>
      <w:proofErr w:type="spellStart"/>
      <w:r w:rsidRPr="00A21609">
        <w:rPr>
          <w:rFonts w:ascii="Liberation Serif" w:hAnsi="Liberation Serif"/>
          <w:szCs w:val="28"/>
        </w:rPr>
        <w:t>абилитации</w:t>
      </w:r>
      <w:proofErr w:type="spellEnd"/>
      <w:r w:rsidRPr="00A21609">
        <w:rPr>
          <w:rFonts w:ascii="Liberation Serif" w:hAnsi="Liberation Serif"/>
          <w:szCs w:val="28"/>
        </w:rPr>
        <w:t xml:space="preserve"> инвалидов, определение перечня рекомендуемых поставщиков социальных услуг;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4) проверка документов и принятие решений о выдаче или об отказе в 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принятие решения 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5) проверка документов и принятие решений об оформлении и выдаче или об отказе в оформлении и выдаче специальных удостоверений отдельным категориям граждан о праве на меры социальной поддержки;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6) проверка документов и принятие решений о включении граждан в списки для награждения знаком отличия Свердловской области «Материнская доблесть» и </w:t>
      </w:r>
      <w:r w:rsidRPr="00A21609">
        <w:rPr>
          <w:rFonts w:ascii="Liberation Serif" w:hAnsi="Liberation Serif"/>
          <w:szCs w:val="28"/>
        </w:rPr>
        <w:lastRenderedPageBreak/>
        <w:t>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7) осуществление сверки и формирование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8) рассмотрение документов и принятие решения о выдаче или об отказе в выдаче справок, удостоверяющих право на предоставление мер социальной поддержки в случаях, установленных законодательством Свердловской области (на право бесплатного проезда по территории Свердловской области на автомобильном транспорте общего пользования (кроме такси) в междугородном сообщении, о среднедушевом доходе семьи и иные);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8. Контроль за осуществлением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политики, переданных им государственных полномочий по предоставлению субсидий и компенсаций расходов на оплату жилого помещения и коммунальных услуг, в форме проверок, в том числе выборочных, соблюдения порядка предоставления субсидий и компенсаций расходов на оплату жилого помещения и коммунальных услуг, в том числе проверок, проводимых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9. 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10. Формирование электронных баз данных персонифицированного учета граждан, состоящих на учете в управлении социальной политики;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11. Участие в формировании сведений для ведения реестра поставщиков социальных услуг и регистра получателей социальных услуг. 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12. 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13. Осуществление должностными лицами управления социальной политики, перечни которых утверждены в установленном порядке в соответствии с Кодексом Российской Федерации об административных правонарушениях и Законом Свердловской области от 14 июня 2005 года № 52-ОЗ «Об административных правонарушениях на территории Свердловской области», полномочий по составлению протоколов об административных </w:t>
      </w:r>
      <w:r w:rsidRPr="00A21609">
        <w:rPr>
          <w:rFonts w:ascii="Liberation Serif" w:hAnsi="Liberation Serif"/>
          <w:szCs w:val="28"/>
        </w:rPr>
        <w:lastRenderedPageBreak/>
        <w:t>правонарушениях, в случаях и порядке, предусмотренных законодательством Российской Федерации и законодательством Свердловской области об административных правонарушениях.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14. Представление прав и законных интересов управления социальной политики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Федерации.</w:t>
      </w:r>
    </w:p>
    <w:p w:rsid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>15. Обеспечение мобилизационной подготовки и мобилизации в управлении социальной политики как в мирное, так и в военное время.</w:t>
      </w:r>
    </w:p>
    <w:p w:rsidR="008E7D89" w:rsidRPr="00A21609" w:rsidRDefault="008E7D8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16</w:t>
      </w:r>
      <w:r w:rsidRPr="0086143C">
        <w:rPr>
          <w:rFonts w:ascii="Liberation Serif" w:hAnsi="Liberation Serif"/>
          <w:szCs w:val="28"/>
        </w:rPr>
        <w:t>. Осуществление полномочий, возложенных на Управление в соответствии  с Постановлением Правительства Свердловской области от 11.06.2025 № 320-ПП «О внесении изменений в постановление Правительства Свердловской области от 09.12.2021 № 885-ПП «О 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</w:t>
      </w:r>
      <w:bookmarkStart w:id="0" w:name="_GoBack"/>
      <w:bookmarkEnd w:id="0"/>
      <w:r w:rsidRPr="0086143C">
        <w:rPr>
          <w:rFonts w:ascii="Liberation Serif" w:hAnsi="Liberation Serif"/>
          <w:szCs w:val="28"/>
        </w:rPr>
        <w:t>ой предоставления социальных услуг».</w:t>
      </w: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Pr="00A21609" w:rsidRDefault="00A21609" w:rsidP="00A21609">
      <w:pPr>
        <w:pStyle w:val="10"/>
        <w:jc w:val="both"/>
        <w:textAlignment w:val="auto"/>
        <w:rPr>
          <w:rFonts w:ascii="Liberation Serif" w:hAnsi="Liberation Serif"/>
          <w:szCs w:val="28"/>
        </w:rPr>
      </w:pPr>
    </w:p>
    <w:p w:rsidR="00A21609" w:rsidRDefault="00A2160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  <w:r w:rsidRPr="00A21609">
        <w:rPr>
          <w:rFonts w:ascii="Liberation Serif" w:hAnsi="Liberation Serif"/>
          <w:szCs w:val="28"/>
        </w:rPr>
        <w:t xml:space="preserve">       </w:t>
      </w: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8E7D89" w:rsidRDefault="008E7D89" w:rsidP="00A21609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A21609" w:rsidRDefault="00A21609" w:rsidP="00CB3FF3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A21609" w:rsidRDefault="00A21609" w:rsidP="00CB3FF3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A21609" w:rsidRDefault="00A21609" w:rsidP="00CB3FF3">
      <w:pPr>
        <w:pStyle w:val="10"/>
        <w:overflowPunct/>
        <w:autoSpaceDE/>
        <w:jc w:val="both"/>
        <w:textAlignment w:val="auto"/>
        <w:rPr>
          <w:rFonts w:ascii="Liberation Serif" w:hAnsi="Liberation Serif"/>
          <w:szCs w:val="28"/>
        </w:rPr>
      </w:pPr>
    </w:p>
    <w:p w:rsidR="00CB3FF3" w:rsidRDefault="00CB3FF3" w:rsidP="00CB3FF3">
      <w:pPr>
        <w:shd w:val="clear" w:color="auto" w:fill="FFFFFF"/>
        <w:autoSpaceDE w:val="0"/>
        <w:ind w:left="567" w:hanging="141"/>
        <w:jc w:val="center"/>
        <w:rPr>
          <w:rFonts w:ascii="Liberation Serif" w:eastAsia="Times New Roman" w:hAnsi="Liberation Serif" w:cs="Liberation Serif"/>
          <w:b/>
          <w:lang w:eastAsia="ru-RU"/>
        </w:rPr>
      </w:pPr>
    </w:p>
    <w:p w:rsidR="00CB3FF3" w:rsidRDefault="00CB3FF3" w:rsidP="00CB3FF3">
      <w:pPr>
        <w:shd w:val="clear" w:color="auto" w:fill="FFFFFF"/>
        <w:autoSpaceDE w:val="0"/>
        <w:jc w:val="center"/>
        <w:rPr>
          <w:rFonts w:ascii="Times New Roman" w:hAnsi="Times New Roman"/>
        </w:rPr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CB3FF3" w:rsidRDefault="00CB3FF3" w:rsidP="00CB3FF3">
      <w:pPr>
        <w:pStyle w:val="a8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Управления социальной политики № 1</w:t>
      </w:r>
    </w:p>
    <w:p w:rsidR="00CB3FF3" w:rsidRDefault="00CB3FF3" w:rsidP="00CB3FF3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020"/>
      </w:tblGrid>
      <w:tr w:rsidR="00CB3FF3" w:rsidTr="00047E3A">
        <w:tc>
          <w:tcPr>
            <w:tcW w:w="26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3FF3" w:rsidRPr="007A7424" w:rsidRDefault="00CB3FF3" w:rsidP="00047E3A">
            <w:pPr>
              <w:autoSpaceDE w:val="0"/>
              <w:ind w:left="142"/>
              <w:rPr>
                <w:rFonts w:ascii="Liberation Serif" w:hAnsi="Liberation Serif" w:cs="Liberation Serif"/>
                <w:highlight w:val="yellow"/>
              </w:rPr>
            </w:pPr>
            <w:r w:rsidRPr="00F81E26">
              <w:rPr>
                <w:rFonts w:ascii="Liberation Serif" w:hAnsi="Liberation Serif" w:cs="Liberation Serif"/>
              </w:rPr>
              <w:t>Наименование    проекта:</w:t>
            </w:r>
          </w:p>
        </w:tc>
        <w:tc>
          <w:tcPr>
            <w:tcW w:w="70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3FF3" w:rsidRDefault="00CB3FF3" w:rsidP="00047E3A">
            <w:pPr>
              <w:shd w:val="clear" w:color="auto" w:fill="FFFFFF"/>
              <w:jc w:val="both"/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  <w:b/>
                <w:bCs/>
                <w:szCs w:val="28"/>
              </w:rPr>
              <w:t>«</w:t>
            </w:r>
            <w:r w:rsidRPr="00F81E26">
              <w:rPr>
                <w:rFonts w:ascii="Liberation Serif" w:hAnsi="Liberation Serif"/>
                <w:b/>
                <w:bCs/>
                <w:szCs w:val="28"/>
              </w:rPr>
              <w:t>О внесении изменений в Положение о комиссии по соблюдению требований к служебному поведению государственных гражданских служащих и 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 , утвержденное приказом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 от 25.06.2024 № 662/П</w:t>
            </w:r>
            <w:r>
              <w:rPr>
                <w:rFonts w:ascii="Liberation Serif" w:hAnsi="Liberation Serif"/>
                <w:b/>
                <w:bCs/>
                <w:szCs w:val="28"/>
              </w:rPr>
              <w:t>»</w:t>
            </w:r>
          </w:p>
        </w:tc>
      </w:tr>
    </w:tbl>
    <w:p w:rsidR="00CB3FF3" w:rsidRDefault="00CB3FF3" w:rsidP="00CB3FF3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4937" w:type="pct"/>
        <w:tblInd w:w="18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2144"/>
        <w:gridCol w:w="1645"/>
        <w:gridCol w:w="1650"/>
        <w:gridCol w:w="1621"/>
      </w:tblGrid>
      <w:tr w:rsidR="00CB3FF3" w:rsidTr="00047E3A">
        <w:trPr>
          <w:trHeight w:val="708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1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CB3FF3" w:rsidTr="00047E3A">
        <w:trPr>
          <w:trHeight w:val="866"/>
        </w:trPr>
        <w:tc>
          <w:tcPr>
            <w:tcW w:w="24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CB3FF3" w:rsidTr="00047E3A">
        <w:trPr>
          <w:trHeight w:val="680"/>
        </w:trPr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FF3" w:rsidRDefault="00CB3FF3" w:rsidP="00047E3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CB3FF3" w:rsidRDefault="00CB3FF3" w:rsidP="00047E3A">
            <w:pPr>
              <w:rPr>
                <w:rFonts w:ascii="Times New Roman" w:hAnsi="Times New Roman"/>
              </w:rPr>
            </w:pPr>
            <w:r>
              <w:rPr>
                <w:rFonts w:ascii="Liberation Serif" w:hAnsi="Liberation Serif"/>
              </w:rPr>
              <w:t>№ 1</w:t>
            </w:r>
          </w:p>
        </w:tc>
        <w:tc>
          <w:tcPr>
            <w:tcW w:w="21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FF3" w:rsidRDefault="00CB3FF3" w:rsidP="00047E3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CB3FF3" w:rsidRDefault="00CB3FF3" w:rsidP="00CB3FF3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CB3FF3" w:rsidTr="00047E3A"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3FF3" w:rsidRDefault="00CB3FF3" w:rsidP="00047E3A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CB3FF3" w:rsidRDefault="00CB3FF3" w:rsidP="00047E3A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3FF3" w:rsidRDefault="00CB3FF3" w:rsidP="00047E3A">
            <w:pPr>
              <w:tabs>
                <w:tab w:val="left" w:pos="709"/>
              </w:tabs>
              <w:autoSpaceDE w:val="0"/>
              <w:jc w:val="both"/>
              <w:rPr>
                <w:rFonts w:ascii="Times New Roman" w:hAnsi="Times New Roman"/>
              </w:rPr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</w:tcPr>
          <w:p w:rsidR="00CB3FF3" w:rsidRDefault="00CB3FF3" w:rsidP="00047E3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CB3FF3" w:rsidTr="00047E3A">
        <w:tc>
          <w:tcPr>
            <w:tcW w:w="38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3FF3" w:rsidRDefault="00CB3FF3" w:rsidP="00047E3A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3FF3" w:rsidRDefault="00CB3FF3" w:rsidP="00047E3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Ермакова Марина Леонидовна, главный специалист Управления</w:t>
            </w:r>
          </w:p>
          <w:p w:rsidR="00CB3FF3" w:rsidRDefault="00CB3FF3" w:rsidP="00047E3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(34346) 2-58-93</w:t>
            </w:r>
          </w:p>
        </w:tc>
      </w:tr>
    </w:tbl>
    <w:p w:rsidR="00CB3FF3" w:rsidRDefault="00CB3FF3" w:rsidP="00CB3FF3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CB3FF3" w:rsidRDefault="00CB3FF3" w:rsidP="00CB3FF3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CB3FF3" w:rsidRDefault="00CB3FF3" w:rsidP="00CB3FF3">
      <w:pPr>
        <w:jc w:val="both"/>
        <w:rPr>
          <w:rFonts w:ascii="Liberation Serif" w:hAnsi="Liberation Serif"/>
          <w:szCs w:val="28"/>
        </w:rPr>
      </w:pPr>
    </w:p>
    <w:p w:rsidR="00CB3FF3" w:rsidRDefault="00CB3FF3" w:rsidP="00CB3FF3">
      <w:pPr>
        <w:jc w:val="both"/>
        <w:rPr>
          <w:rFonts w:ascii="Liberation Serif" w:hAnsi="Liberation Serif"/>
          <w:szCs w:val="28"/>
        </w:rPr>
      </w:pPr>
    </w:p>
    <w:p w:rsidR="00CB3FF3" w:rsidRDefault="00CB3FF3" w:rsidP="00CB3FF3">
      <w:pPr>
        <w:rPr>
          <w:rFonts w:ascii="Times New Roman" w:hAnsi="Times New Roman"/>
          <w:sz w:val="24"/>
          <w:szCs w:val="24"/>
        </w:rPr>
      </w:pPr>
    </w:p>
    <w:p w:rsidR="00CB3FF3" w:rsidRDefault="00CB3FF3" w:rsidP="00CB3FF3">
      <w:pPr>
        <w:jc w:val="both"/>
        <w:rPr>
          <w:rFonts w:ascii="Liberation Serif" w:hAnsi="Liberation Serif"/>
          <w:sz w:val="28"/>
          <w:szCs w:val="28"/>
        </w:rPr>
      </w:pPr>
    </w:p>
    <w:p w:rsidR="00CB3FF3" w:rsidRDefault="00CB3FF3" w:rsidP="00CB3FF3">
      <w:pPr>
        <w:suppressAutoHyphens/>
        <w:overflowPunct w:val="0"/>
        <w:autoSpaceDE w:val="0"/>
        <w:autoSpaceDN w:val="0"/>
        <w:adjustRightInd w:val="0"/>
        <w:spacing w:line="240" w:lineRule="auto"/>
        <w:jc w:val="center"/>
        <w:rPr>
          <w:rFonts w:ascii="Liberation Serif" w:eastAsia="Times New Roman" w:hAnsi="Liberation Serif"/>
          <w:sz w:val="28"/>
          <w:szCs w:val="28"/>
        </w:rPr>
      </w:pPr>
    </w:p>
    <w:p w:rsidR="00CB3FF3" w:rsidRPr="003E7959" w:rsidRDefault="00CB3FF3" w:rsidP="00CB3FF3">
      <w:pPr>
        <w:spacing w:after="200" w:line="276" w:lineRule="auto"/>
        <w:textAlignment w:val="auto"/>
        <w:rPr>
          <w:rFonts w:ascii="Liberation Serif" w:hAnsi="Liberation Serif"/>
          <w:sz w:val="22"/>
          <w:szCs w:val="22"/>
          <w:lang w:eastAsia="en-US"/>
        </w:rPr>
      </w:pPr>
    </w:p>
    <w:p w:rsidR="00CB3FF3" w:rsidRDefault="00CB3FF3" w:rsidP="00CB3FF3">
      <w:pPr>
        <w:pStyle w:val="a6"/>
        <w:rPr>
          <w:rFonts w:ascii="Liberation Serif" w:hAnsi="Liberation Serif"/>
          <w:szCs w:val="28"/>
        </w:rPr>
      </w:pPr>
    </w:p>
    <w:p w:rsidR="00CB3FF3" w:rsidRDefault="00CB3FF3" w:rsidP="00CB3FF3">
      <w:pPr>
        <w:pStyle w:val="a6"/>
        <w:rPr>
          <w:sz w:val="26"/>
        </w:rPr>
      </w:pPr>
      <w:r>
        <w:t> </w:t>
      </w:r>
    </w:p>
    <w:p w:rsidR="005D01C5" w:rsidRDefault="005D01C5"/>
    <w:sectPr w:rsidR="005D01C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567" w:bottom="72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271" w:rsidRDefault="004E5271">
      <w:pPr>
        <w:spacing w:line="240" w:lineRule="auto"/>
      </w:pPr>
      <w:r>
        <w:separator/>
      </w:r>
    </w:p>
  </w:endnote>
  <w:endnote w:type="continuationSeparator" w:id="0">
    <w:p w:rsidR="004E5271" w:rsidRDefault="004E52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B47" w:rsidRDefault="004E527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B47" w:rsidRDefault="004E5271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B47" w:rsidRDefault="004E527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271" w:rsidRDefault="004E5271">
      <w:pPr>
        <w:spacing w:line="240" w:lineRule="auto"/>
      </w:pPr>
      <w:r>
        <w:separator/>
      </w:r>
    </w:p>
  </w:footnote>
  <w:footnote w:type="continuationSeparator" w:id="0">
    <w:p w:rsidR="004E5271" w:rsidRDefault="004E52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B47" w:rsidRDefault="004E527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6B47" w:rsidRDefault="004E5271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C333341"/>
    <w:multiLevelType w:val="multilevel"/>
    <w:tmpl w:val="F9FA71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F2F5973"/>
    <w:multiLevelType w:val="hybridMultilevel"/>
    <w:tmpl w:val="E7206D74"/>
    <w:lvl w:ilvl="0" w:tplc="3BC673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F3"/>
    <w:rsid w:val="00203875"/>
    <w:rsid w:val="004E5271"/>
    <w:rsid w:val="005D01C5"/>
    <w:rsid w:val="0086143C"/>
    <w:rsid w:val="008E7D89"/>
    <w:rsid w:val="00A21609"/>
    <w:rsid w:val="00CB3FF3"/>
    <w:rsid w:val="00E0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27E5CC-CBC3-41AB-B0BD-71D73C26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FF3"/>
    <w:pPr>
      <w:spacing w:after="0" w:line="100" w:lineRule="atLeast"/>
      <w:textAlignment w:val="baseline"/>
    </w:pPr>
    <w:rPr>
      <w:rFonts w:ascii="Calibri" w:eastAsia="Calibri" w:hAnsi="Calibri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CB3FF3"/>
  </w:style>
  <w:style w:type="character" w:styleId="a3">
    <w:name w:val="Hyperlink"/>
    <w:rsid w:val="00CB3FF3"/>
    <w:rPr>
      <w:color w:val="000080"/>
      <w:u w:val="single"/>
    </w:rPr>
  </w:style>
  <w:style w:type="paragraph" w:customStyle="1" w:styleId="10">
    <w:name w:val="Обычный1"/>
    <w:rsid w:val="00CB3FF3"/>
    <w:pPr>
      <w:suppressAutoHyphens/>
      <w:overflowPunct w:val="0"/>
      <w:autoSpaceDE w:val="0"/>
      <w:spacing w:after="0" w:line="100" w:lineRule="atLeast"/>
      <w:textAlignment w:val="baseline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4">
    <w:name w:val="header"/>
    <w:basedOn w:val="10"/>
    <w:link w:val="a5"/>
    <w:rsid w:val="00CB3F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CB3FF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ody Text"/>
    <w:basedOn w:val="10"/>
    <w:link w:val="a7"/>
    <w:rsid w:val="00CB3FF3"/>
    <w:pPr>
      <w:widowControl w:val="0"/>
      <w:spacing w:after="120"/>
    </w:pPr>
  </w:style>
  <w:style w:type="character" w:customStyle="1" w:styleId="a7">
    <w:name w:val="Основной текст Знак"/>
    <w:basedOn w:val="a0"/>
    <w:link w:val="a6"/>
    <w:rsid w:val="00CB3FF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CB3FF3"/>
    <w:pPr>
      <w:widowControl w:val="0"/>
      <w:suppressAutoHyphens/>
      <w:autoSpaceDE w:val="0"/>
      <w:spacing w:after="0" w:line="100" w:lineRule="atLeast"/>
      <w:textAlignment w:val="baseline"/>
    </w:pPr>
    <w:rPr>
      <w:rFonts w:ascii="Calibri" w:eastAsia="Calibri" w:hAnsi="Calibri" w:cs="Calibri"/>
      <w:szCs w:val="20"/>
      <w:lang w:eastAsia="ar-SA"/>
    </w:rPr>
  </w:style>
  <w:style w:type="character" w:customStyle="1" w:styleId="2">
    <w:name w:val="Основной шрифт абзаца2"/>
    <w:rsid w:val="00CB3FF3"/>
  </w:style>
  <w:style w:type="paragraph" w:customStyle="1" w:styleId="Textbody">
    <w:name w:val="Text body"/>
    <w:basedOn w:val="a"/>
    <w:rsid w:val="00CB3FF3"/>
    <w:pPr>
      <w:suppressAutoHyphens/>
      <w:autoSpaceDN w:val="0"/>
      <w:spacing w:line="240" w:lineRule="auto"/>
      <w:jc w:val="center"/>
    </w:pPr>
    <w:rPr>
      <w:rFonts w:ascii="Times New Roman" w:eastAsia="Times New Roman" w:hAnsi="Times New Roman"/>
      <w:sz w:val="28"/>
      <w:lang w:eastAsia="zh-CN"/>
    </w:rPr>
  </w:style>
  <w:style w:type="paragraph" w:styleId="a8">
    <w:name w:val="No Spacing"/>
    <w:uiPriority w:val="1"/>
    <w:qFormat/>
    <w:rsid w:val="00CB3F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0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2717</Words>
  <Characters>15492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2025-09-22T05:50:00Z</dcterms:created>
  <dcterms:modified xsi:type="dcterms:W3CDTF">2025-09-23T04:45:00Z</dcterms:modified>
</cp:coreProperties>
</file>