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F4" w:rsidRPr="00091D1D" w:rsidRDefault="000B62D2" w:rsidP="00E9311B">
      <w:pPr>
        <w:jc w:val="center"/>
        <w:rPr>
          <w:rFonts w:ascii="Liberation Serif" w:hAnsi="Liberation Serif" w:cs="Liberation Serif"/>
          <w:b/>
          <w:sz w:val="32"/>
          <w:szCs w:val="32"/>
          <w:u w:val="single"/>
        </w:rPr>
      </w:pPr>
      <w:r w:rsidRPr="00091D1D">
        <w:rPr>
          <w:rFonts w:ascii="Liberation Serif" w:hAnsi="Liberation Serif" w:cs="Liberation Serif"/>
          <w:b/>
          <w:sz w:val="32"/>
          <w:szCs w:val="32"/>
        </w:rPr>
        <w:fldChar w:fldCharType="begin"/>
      </w:r>
      <w:r w:rsidR="00E9311B" w:rsidRPr="00091D1D">
        <w:rPr>
          <w:rFonts w:ascii="Liberation Serif" w:hAnsi="Liberation Serif" w:cs="Liberation Serif"/>
          <w:b/>
          <w:sz w:val="32"/>
          <w:szCs w:val="32"/>
        </w:rPr>
        <w:instrText xml:space="preserve"> HYPERLINK "https://msp.midural.ru/download/41530/" \o "Скачать: Частичная компенсация затрат на газификацию малоимущим гражданам" </w:instrText>
      </w:r>
      <w:r w:rsidRPr="00091D1D">
        <w:rPr>
          <w:rFonts w:ascii="Liberation Serif" w:hAnsi="Liberation Serif" w:cs="Liberation Serif"/>
          <w:b/>
          <w:sz w:val="32"/>
          <w:szCs w:val="32"/>
        </w:rPr>
        <w:fldChar w:fldCharType="separate"/>
      </w:r>
      <w:r w:rsidR="00E9311B" w:rsidRPr="00091D1D">
        <w:rPr>
          <w:rStyle w:val="a3"/>
          <w:rFonts w:ascii="Liberation Serif" w:hAnsi="Liberation Serif" w:cs="Liberation Serif"/>
          <w:b/>
          <w:color w:val="auto"/>
          <w:sz w:val="32"/>
          <w:szCs w:val="32"/>
          <w:shd w:val="clear" w:color="auto" w:fill="FFFFFF"/>
        </w:rPr>
        <w:t xml:space="preserve">Частичная компенсация затрат на газификацию </w:t>
      </w:r>
      <w:r w:rsidR="00091D1D" w:rsidRPr="00091D1D">
        <w:rPr>
          <w:rStyle w:val="a3"/>
          <w:rFonts w:ascii="Liberation Serif" w:hAnsi="Liberation Serif" w:cs="Liberation Serif"/>
          <w:b/>
          <w:color w:val="auto"/>
          <w:sz w:val="32"/>
          <w:szCs w:val="32"/>
          <w:shd w:val="clear" w:color="auto" w:fill="FFFFFF"/>
        </w:rPr>
        <w:t xml:space="preserve">неработающим </w:t>
      </w:r>
      <w:r w:rsidR="00E9311B" w:rsidRPr="00091D1D">
        <w:rPr>
          <w:rStyle w:val="a3"/>
          <w:rFonts w:ascii="Liberation Serif" w:hAnsi="Liberation Serif" w:cs="Liberation Serif"/>
          <w:b/>
          <w:color w:val="auto"/>
          <w:sz w:val="32"/>
          <w:szCs w:val="32"/>
          <w:shd w:val="clear" w:color="auto" w:fill="FFFFFF"/>
        </w:rPr>
        <w:t>гражданам</w:t>
      </w:r>
      <w:r w:rsidRPr="00091D1D">
        <w:rPr>
          <w:rFonts w:ascii="Liberation Serif" w:hAnsi="Liberation Serif" w:cs="Liberation Serif"/>
          <w:b/>
          <w:sz w:val="32"/>
          <w:szCs w:val="32"/>
        </w:rPr>
        <w:fldChar w:fldCharType="end"/>
      </w:r>
      <w:r w:rsidR="00091D1D" w:rsidRPr="00091D1D">
        <w:rPr>
          <w:rFonts w:ascii="Liberation Serif" w:hAnsi="Liberation Serif" w:cs="Liberation Serif"/>
          <w:b/>
          <w:sz w:val="32"/>
          <w:szCs w:val="32"/>
          <w:u w:val="single"/>
        </w:rPr>
        <w:t>, достигшим возраста мужчинам- 60 лет, женщинам 55 лет</w:t>
      </w:r>
      <w:r w:rsidR="00091D1D" w:rsidRPr="00091D1D">
        <w:rPr>
          <w:rFonts w:ascii="Liberation Serif" w:hAnsi="Liberation Serif" w:cs="Liberation Serif"/>
          <w:b/>
          <w:sz w:val="32"/>
          <w:szCs w:val="32"/>
        </w:rPr>
        <w:t xml:space="preserve">   </w:t>
      </w:r>
      <w:r w:rsidR="00091D1D" w:rsidRPr="00091D1D">
        <w:rPr>
          <w:rFonts w:ascii="Liberation Serif" w:hAnsi="Liberation Serif" w:cs="Liberation Serif"/>
          <w:b/>
          <w:color w:val="22272F"/>
          <w:sz w:val="32"/>
          <w:szCs w:val="32"/>
          <w:u w:val="single"/>
        </w:rPr>
        <w:t>либо которым  установлена досрочная страховая пенсия по старости, страховая пенсия по инвалидности или социальная пенсия по инвалидности</w:t>
      </w:r>
    </w:p>
    <w:p w:rsidR="00CB2AF7" w:rsidRDefault="00CB2AF7" w:rsidP="00CB2AF7">
      <w:pPr>
        <w:jc w:val="both"/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</w:pPr>
      <w:r w:rsidRPr="00CB2AF7"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>Закон</w:t>
      </w:r>
      <w:r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ом </w:t>
      </w:r>
      <w:r w:rsidRPr="00CB2AF7"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 Свердловской области от 29 октября 2007 г.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 </w:t>
      </w:r>
      <w:r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   для малоимущих семей и малоимущих одиноко проживающих граждан установлено предоставление социальных гарантий: </w:t>
      </w:r>
    </w:p>
    <w:p w:rsidR="00CB2AF7" w:rsidRDefault="00CB2AF7" w:rsidP="00CB2AF7">
      <w:pPr>
        <w:jc w:val="both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-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компенсаци</w:t>
      </w:r>
      <w:r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я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</w:t>
      </w:r>
      <w:proofErr w:type="gramEnd"/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:rsidR="00CB2AF7" w:rsidRDefault="00CB2AF7" w:rsidP="00CB2AF7">
      <w:pPr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-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освобождение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</w:t>
      </w:r>
      <w:proofErr w:type="gramEnd"/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</w:t>
      </w:r>
      <w:r>
        <w:rPr>
          <w:color w:val="22272F"/>
          <w:sz w:val="23"/>
          <w:szCs w:val="23"/>
          <w:shd w:val="clear" w:color="auto" w:fill="FFFFFF"/>
        </w:rPr>
        <w:t xml:space="preserve">). 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lastRenderedPageBreak/>
        <w:t>Социальные гарантии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предоставляются гражданам, достигшим возраста 60 или 55 лет (соответственно мужчины и женщины)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и </w:t>
      </w:r>
      <w:r w:rsidRPr="00091D1D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гражданам, которым установлена досрочная страховая пенсия по старости, страховая пенсия по инвалидности или социальная пенсия по инвалидности 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при соблюдении следующих условий: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1) гражданин, достигший возраста 60 или 55 лет (соответственно мужчины и женщины),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2) затраты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осуществлены гражданином, достигшим возраста 60 или 55 лет (соответственно мужчины и женщины), на подключение (технологическое присоединение) к газовым сетям: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жилого помещения, принадлежащего этому гражданину на праве собственности, - в случае предоставления социальных гарантий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жилого помещения в период его строительства - в случае предоставления социальных гарантий в форме частичной компенсации затрат на подключение жилых помещений к газовым сетям;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2-1) жилое помещение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на день подачи заявления о предоставлении социальных гарантий принадлежит гражданину, достигшему возраста 60 или 55 лет (соответственно мужчины и женщины), на праве собственности;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3) гражданин, достигший возраста 60 или 55 лет (соответственно мужчины и женщины), в период осуществления затрат и на день подачи заявления о предоставлении социальных гарантий не осуществлял (не осуществляет) работу и (или) иную деятельность, в период которой он подлежал (подлежит) обязательному пенсионному страхованию в соответствии с федеральным законом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(не являлся работающим)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;</w:t>
      </w:r>
      <w:proofErr w:type="gramEnd"/>
    </w:p>
    <w:p w:rsid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4) гражданину, достигшему возраста 60 или 55 лет (соответственно мужчины и женщины), не предоставлялись социальные гарантии и меры социальной поддержки в связи с газификацией жилого помещения, предусмотренные </w:t>
      </w:r>
      <w:r>
        <w:rPr>
          <w:rFonts w:ascii="Liberation Serif" w:hAnsi="Liberation Serif" w:cs="Liberation Serif"/>
          <w:color w:val="22272F"/>
          <w:sz w:val="28"/>
          <w:szCs w:val="28"/>
        </w:rPr>
        <w:t>законодательством Свердловской области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5) затраты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 по газификации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осуществлены в период с 1 января 2011 года по 31 декабря 2030 года.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lastRenderedPageBreak/>
        <w:t xml:space="preserve">В случае смерти (гибели) </w:t>
      </w: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гражданина, имевшего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право на получение социальных гарантий предоставляются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вдове (вдовцу) этого гражданина при соблюдении следующих условий: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1) вдова (вдовец) умершего гражданина проживает на территории Свердловской области в жилом помещении, подключенном (технологически присоединенном) к газовым сетям;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>2) жилое помещение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на день подачи заявления о предоставлении социальных гарантий принадлежит на праве собственности вдове (вдовцу) умершего гражданина.</w:t>
      </w:r>
    </w:p>
    <w:p w:rsidR="00CB2AF7" w:rsidRDefault="00091D1D" w:rsidP="00CB2AF7">
      <w:pPr>
        <w:jc w:val="both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proofErr w:type="gramStart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П</w:t>
      </w:r>
      <w:r w:rsidR="00CB2AF7"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редоставление социальных гарантий в форме частичной компенсации затрат или частичного освобождения от затрат осуществляется </w:t>
      </w:r>
      <w:r w:rsid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="00CB2AF7"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управлением социальной политики  по месту жительства или месту пребывания гражданина, являющегося членом малоимущей семьи или малоимущим одиноко проживающим гражданином</w:t>
      </w:r>
      <w:r w:rsid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 </w:t>
      </w:r>
      <w:r w:rsidR="00CB2AF7"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на основании его заявления о предоставлении социальных гарантий в форме частичной компенсации затрат или частичного освобождения от затрат  и документов</w:t>
      </w:r>
      <w:r w:rsid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.</w:t>
      </w:r>
      <w:proofErr w:type="gramEnd"/>
      <w:r w:rsid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 </w:t>
      </w:r>
      <w:r w:rsidR="00CB2AF7"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Заявитель предъявляет паспорт или иной документ, удостоверяющий личность.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Требуемые документы: 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К заявлению о предоставлении социальных гарантий в форме частичной компенсации затрат, поданному заявителем, являющимся гражданином, достигшим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прилагаются следующие документы:</w:t>
      </w:r>
      <w:proofErr w:type="gramEnd"/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1) 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 газовым сетям жилого помещения;</w:t>
      </w:r>
      <w:proofErr w:type="gramEnd"/>
    </w:p>
    <w:p w:rsid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2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документы о доходах заявителя и членов его семьи, указанных в </w:t>
      </w:r>
      <w:hyperlink r:id="rId4" w:anchor="/document/186248/entry/100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перечне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, утвержденном </w:t>
      </w:r>
      <w:hyperlink r:id="rId5" w:anchor="/document/186248/entry/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постановлением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Правительства Российской Федерации от 20.08.2003 N 512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- для предоставления частичной компенсации затрат в размере, определенном с применением максимальных предельных размеров, установленных  постановлени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ем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Правительства Свердловской области от 05.03.2008 N 164-ПП;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lastRenderedPageBreak/>
        <w:t xml:space="preserve"> 3) договор (договоры) о работах и </w:t>
      </w: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акты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о подключении (технологическом присоединении) жилого помещения к газовым сетям;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4</w:t>
      </w:r>
      <w:r>
        <w:rPr>
          <w:rFonts w:ascii="Liberation Serif" w:hAnsi="Liberation Serif" w:cs="Liberation Serif"/>
          <w:color w:val="22272F"/>
          <w:sz w:val="28"/>
          <w:szCs w:val="28"/>
        </w:rPr>
        <w:t>)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 </w:t>
      </w:r>
      <w:hyperlink r:id="rId6" w:anchor="/document/35152505/entry/63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Перечне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бытового газового оборудования и (или) оборудования внутренней системы отопления, утвержденном </w:t>
      </w:r>
      <w:hyperlink r:id="rId7" w:anchor="/document/35152505/entry/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постановлением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Правительства Свердловской области от 05.03.2008 N 164-ПП, бытового газового оборудования и (или) оборудования внутренней системы отопления;</w:t>
      </w:r>
      <w:proofErr w:type="gramEnd"/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5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документ, подтверждающий полномочия представителя заявителя, оформленный в порядке, предусмотренном </w:t>
      </w:r>
      <w:hyperlink r:id="rId8" w:anchor="/document/10164072/entry/3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гражданским законодательством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Российской Федерации, - в случае обращения заявителя через представителя.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К заявлению о предоставлении социальных гарантий в форме частичной компенсации затрат, поданному заявителем, являющимся вдовой (вдовцом)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прилагаются следующие документы:</w:t>
      </w:r>
      <w:proofErr w:type="gramEnd"/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1) 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право </w:t>
      </w: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собственности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на которое не зарегистрировано в Едином государственном реестре недвижимости;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2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документы о доходах заявителя и членов его семьи, указанных в </w:t>
      </w:r>
      <w:hyperlink r:id="rId9" w:anchor="/document/186248/entry/100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перечне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, утвержденном </w:t>
      </w:r>
      <w:hyperlink r:id="rId10" w:anchor="/document/186248/entry/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постановлением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Правительства Российской Федерации от 20.08.2003 N 512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- для предоставления частичной компенсации затрат в размере, определенном с применением максимальных предельных размеров, установленных 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постановлением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Правительства Свердловской области от 05.03.2008 N 164-ПП;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32222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22272F"/>
          <w:sz w:val="28"/>
          <w:szCs w:val="28"/>
        </w:rPr>
        <w:t>3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документ, подтверждающий, что жилое помещение, указанное в </w:t>
      </w:r>
      <w:hyperlink r:id="rId11" w:anchor="/document/35152505/entry/13301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подпункте 1 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настоящей части, право собственности на которое не было зарегистрировано в Едином государственном реестре недвижимости на жилое помещение, в период осуществления затрат на его подключение (технологическое присоединение) к газовым сетям принадлежало на праве собственности гражданину, достигшему возраста 60 или 55 лет (соответственно мужчины и женщины) либо которому установлена 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lastRenderedPageBreak/>
        <w:t>досрочная страховая пенсия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по старости, страховая пенсия по инвалидности или социальная пенсия по инвалидности, вдове (вдовцу) которого предоставляются социальные гарантии, - в случае осуществления гражданином, достигшим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затрат на подключение (технологическое присоединение) к газовым сетям жилого помещения;</w:t>
      </w:r>
      <w:r w:rsidRPr="00091D1D">
        <w:rPr>
          <w:rFonts w:ascii="Liberation Serif" w:hAnsi="Liberation Serif" w:cs="Liberation Serif"/>
          <w:color w:val="232222"/>
          <w:sz w:val="28"/>
          <w:szCs w:val="28"/>
        </w:rPr>
        <w:t xml:space="preserve"> </w:t>
      </w:r>
      <w:proofErr w:type="gramEnd"/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32222"/>
          <w:sz w:val="28"/>
          <w:szCs w:val="28"/>
        </w:rPr>
      </w:pPr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4) договор (договоры) о работах и </w:t>
      </w:r>
      <w:proofErr w:type="gramStart"/>
      <w:r w:rsidRPr="00091D1D">
        <w:rPr>
          <w:rFonts w:ascii="Liberation Serif" w:hAnsi="Liberation Serif" w:cs="Liberation Serif"/>
          <w:color w:val="22272F"/>
          <w:sz w:val="28"/>
          <w:szCs w:val="28"/>
        </w:rPr>
        <w:t>акты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о подключении (технологическом присоединении) жилого помещения к газовым сетям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инвалидности;</w:t>
      </w:r>
      <w:r w:rsidRPr="00091D1D">
        <w:rPr>
          <w:rFonts w:ascii="Liberation Serif" w:hAnsi="Liberation Serif" w:cs="Liberation Serif"/>
          <w:color w:val="232222"/>
          <w:sz w:val="28"/>
          <w:szCs w:val="28"/>
        </w:rPr>
        <w:t xml:space="preserve"> 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22272F"/>
          <w:sz w:val="28"/>
          <w:szCs w:val="28"/>
        </w:rPr>
        <w:t>5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документы, подтверждающие произведенные гражданином, достигшим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расходы на подключение (технологическое присоединение) жилого помещения к газовым сетям и приобретение предусмотренного в </w:t>
      </w:r>
      <w:hyperlink r:id="rId12" w:anchor="/document/35152505/entry/63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Перечне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бытового газового оборудования и (или) оборудования внутренней системы отопления, утвержденном </w:t>
      </w:r>
      <w:hyperlink r:id="rId13" w:anchor="/document/35152505/entry/0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постановлением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Правительства Свердловской</w:t>
      </w:r>
      <w:proofErr w:type="gramEnd"/>
      <w:r w:rsidRPr="00091D1D">
        <w:rPr>
          <w:rFonts w:ascii="Liberation Serif" w:hAnsi="Liberation Serif" w:cs="Liberation Serif"/>
          <w:color w:val="22272F"/>
          <w:sz w:val="28"/>
          <w:szCs w:val="28"/>
        </w:rPr>
        <w:t xml:space="preserve"> области от 05.03.2008 N 164-ПП, бытового газового оборудования и (или) оборудования внутренней системы отопления;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6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свидетельство о заключении брака, свидетельство о смерти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выданные компетентными органами иностранного государства, и их нотариально удостоверенный перевод на русский язык;</w:t>
      </w:r>
    </w:p>
    <w:p w:rsidR="00091D1D" w:rsidRPr="00091D1D" w:rsidRDefault="00091D1D" w:rsidP="00091D1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7</w:t>
      </w:r>
      <w:r w:rsidRPr="00091D1D">
        <w:rPr>
          <w:rFonts w:ascii="Liberation Serif" w:hAnsi="Liberation Serif" w:cs="Liberation Serif"/>
          <w:color w:val="22272F"/>
          <w:sz w:val="28"/>
          <w:szCs w:val="28"/>
        </w:rPr>
        <w:t>) документ, подтверждающий полномочия представителя заявителя, оформленный в порядке, предусмотренном </w:t>
      </w:r>
      <w:hyperlink r:id="rId14" w:anchor="/document/10164072/entry/3" w:history="1">
        <w:r w:rsidRPr="00091D1D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гражданским законодательством</w:t>
        </w:r>
      </w:hyperlink>
      <w:r w:rsidRPr="00091D1D">
        <w:rPr>
          <w:rFonts w:ascii="Liberation Serif" w:hAnsi="Liberation Serif" w:cs="Liberation Serif"/>
          <w:color w:val="22272F"/>
          <w:sz w:val="28"/>
          <w:szCs w:val="28"/>
        </w:rPr>
        <w:t> Российской Федерации, - в случае обращения заявителя через представителя.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color w:val="232222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Перечень</w:t>
      </w: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br/>
        <w:t>бытового газового оборудования и (или) оборудования внутренней системы отопления</w:t>
      </w: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br/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 xml:space="preserve">1. 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термоблок</w:t>
      </w:r>
      <w:proofErr w:type="spellEnd"/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 xml:space="preserve"> газовый уличный.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lastRenderedPageBreak/>
        <w:t xml:space="preserve"> 2. </w:t>
      </w:r>
      <w:proofErr w:type="gramStart"/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  <w:proofErr w:type="gramEnd"/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3. Газовый счетчик.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4. Клапан электромагнитный с датчиком загазованности.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5. Сигнализатор загазованности или сигнализатор угарного газа.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6. Отопительные приборы (радиаторы, конвекторы).</w:t>
      </w:r>
    </w:p>
    <w:p w:rsidR="00930F76" w:rsidRPr="00091D1D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</w:pPr>
      <w:r w:rsidRPr="00091D1D">
        <w:rPr>
          <w:rFonts w:ascii="Liberation Serif" w:eastAsia="Times New Roman" w:hAnsi="Liberation Serif" w:cs="Liberation Serif"/>
          <w:color w:val="22272F"/>
          <w:sz w:val="28"/>
          <w:szCs w:val="28"/>
          <w:lang w:eastAsia="ru-RU"/>
        </w:rPr>
        <w:t>7. Трубопроводы для систем отопления.</w:t>
      </w:r>
    </w:p>
    <w:p w:rsidR="00930F76" w:rsidRPr="00091D1D" w:rsidRDefault="00930F76" w:rsidP="00CB2AF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sectPr w:rsidR="00930F76" w:rsidRPr="00091D1D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11B"/>
    <w:rsid w:val="000073B3"/>
    <w:rsid w:val="00011436"/>
    <w:rsid w:val="000305D7"/>
    <w:rsid w:val="000375C9"/>
    <w:rsid w:val="000465EC"/>
    <w:rsid w:val="000649AE"/>
    <w:rsid w:val="00091D1D"/>
    <w:rsid w:val="000B62D2"/>
    <w:rsid w:val="000F18CE"/>
    <w:rsid w:val="000F6C77"/>
    <w:rsid w:val="001060BD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30F76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2AF7"/>
    <w:rsid w:val="00CB6C9E"/>
    <w:rsid w:val="00D673C5"/>
    <w:rsid w:val="00D74143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311B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4">
    <w:name w:val="heading 4"/>
    <w:basedOn w:val="a"/>
    <w:link w:val="40"/>
    <w:uiPriority w:val="9"/>
    <w:qFormat/>
    <w:rsid w:val="00930F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311B"/>
    <w:rPr>
      <w:color w:val="0000FF"/>
      <w:u w:val="single"/>
    </w:rPr>
  </w:style>
  <w:style w:type="paragraph" w:customStyle="1" w:styleId="s1">
    <w:name w:val="s_1"/>
    <w:basedOn w:val="a"/>
    <w:rsid w:val="00CB2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0F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3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98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81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5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0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690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09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426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9177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05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6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0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16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60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55464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5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860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11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1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3</cp:revision>
  <dcterms:created xsi:type="dcterms:W3CDTF">2025-09-04T10:39:00Z</dcterms:created>
  <dcterms:modified xsi:type="dcterms:W3CDTF">2025-09-05T04:27:00Z</dcterms:modified>
</cp:coreProperties>
</file>