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0E1B" w:rsidRPr="001A008E" w:rsidRDefault="00190E1B" w:rsidP="00190E1B">
      <w:pPr>
        <w:pStyle w:val="ac"/>
        <w:jc w:val="center"/>
        <w:rPr>
          <w:rFonts w:ascii="Times New Roman" w:hAnsi="Times New Roman"/>
        </w:rPr>
      </w:pPr>
      <w:r w:rsidRPr="001A008E">
        <w:rPr>
          <w:rFonts w:ascii="Times New Roman" w:hAnsi="Times New Roman"/>
        </w:rPr>
        <w:t>Государственное автономное стационарное</w:t>
      </w:r>
    </w:p>
    <w:p w:rsidR="00190E1B" w:rsidRPr="001A008E" w:rsidRDefault="00190E1B" w:rsidP="00190E1B">
      <w:pPr>
        <w:pStyle w:val="ac"/>
        <w:jc w:val="center"/>
        <w:rPr>
          <w:rFonts w:ascii="Times New Roman" w:hAnsi="Times New Roman"/>
        </w:rPr>
      </w:pPr>
      <w:r w:rsidRPr="001A008E">
        <w:rPr>
          <w:rFonts w:ascii="Times New Roman" w:hAnsi="Times New Roman"/>
        </w:rPr>
        <w:t>учреждение социального обслуживания Свердловской области</w:t>
      </w:r>
    </w:p>
    <w:p w:rsidR="00190E1B" w:rsidRPr="001A008E" w:rsidRDefault="00190E1B" w:rsidP="00190E1B">
      <w:pPr>
        <w:pStyle w:val="ac"/>
        <w:jc w:val="center"/>
        <w:rPr>
          <w:rFonts w:ascii="Times New Roman" w:hAnsi="Times New Roman"/>
        </w:rPr>
      </w:pPr>
      <w:r w:rsidRPr="001A008E">
        <w:rPr>
          <w:rFonts w:ascii="Times New Roman" w:hAnsi="Times New Roman"/>
        </w:rPr>
        <w:t>«</w:t>
      </w:r>
      <w:r w:rsidR="00C7175B">
        <w:rPr>
          <w:rFonts w:ascii="Times New Roman" w:hAnsi="Times New Roman"/>
        </w:rPr>
        <w:t>Березовский психоневрологический интернат</w:t>
      </w:r>
      <w:r w:rsidRPr="001A008E">
        <w:rPr>
          <w:rFonts w:ascii="Times New Roman" w:hAnsi="Times New Roman"/>
        </w:rPr>
        <w:t>»</w:t>
      </w:r>
    </w:p>
    <w:p w:rsidR="00190E1B" w:rsidRPr="003F1DF4" w:rsidRDefault="00190E1B" w:rsidP="00190E1B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2"/>
          <w:szCs w:val="22"/>
        </w:rPr>
      </w:pPr>
    </w:p>
    <w:p w:rsidR="00190E1B" w:rsidRPr="003F1DF4" w:rsidRDefault="00190E1B" w:rsidP="00190E1B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2"/>
          <w:szCs w:val="22"/>
        </w:rPr>
      </w:pPr>
      <w:r w:rsidRPr="003F1DF4">
        <w:rPr>
          <w:rFonts w:ascii="Times New Roman" w:hAnsi="Times New Roman" w:cs="Times New Roman"/>
          <w:sz w:val="22"/>
          <w:szCs w:val="22"/>
        </w:rPr>
        <w:t>ПРИКАЗ</w:t>
      </w:r>
    </w:p>
    <w:p w:rsidR="00190E1B" w:rsidRPr="001A008E" w:rsidRDefault="002E2548" w:rsidP="00190E1B">
      <w:pPr>
        <w:pStyle w:val="ac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14</w:t>
      </w:r>
      <w:r w:rsidR="00030282">
        <w:rPr>
          <w:rFonts w:ascii="Times New Roman" w:hAnsi="Times New Roman"/>
        </w:rPr>
        <w:t>.09</w:t>
      </w:r>
      <w:r w:rsidR="00423720">
        <w:rPr>
          <w:rFonts w:ascii="Times New Roman" w:hAnsi="Times New Roman"/>
        </w:rPr>
        <w:t xml:space="preserve">.2023 </w:t>
      </w:r>
      <w:r w:rsidR="00190E1B">
        <w:rPr>
          <w:rFonts w:ascii="Times New Roman" w:hAnsi="Times New Roman"/>
        </w:rPr>
        <w:t xml:space="preserve"> г</w:t>
      </w:r>
      <w:r w:rsidR="00190E1B" w:rsidRPr="001A008E">
        <w:rPr>
          <w:rFonts w:ascii="Times New Roman" w:hAnsi="Times New Roman"/>
        </w:rPr>
        <w:t xml:space="preserve">.                                                        </w:t>
      </w:r>
      <w:r w:rsidR="00357EC5">
        <w:rPr>
          <w:rFonts w:ascii="Times New Roman" w:hAnsi="Times New Roman"/>
        </w:rPr>
        <w:t xml:space="preserve">                              N </w:t>
      </w:r>
      <w:r w:rsidR="000147FD">
        <w:rPr>
          <w:rFonts w:ascii="Times New Roman" w:hAnsi="Times New Roman"/>
        </w:rPr>
        <w:t>____</w:t>
      </w:r>
      <w:r w:rsidR="00190E1B" w:rsidRPr="001A008E">
        <w:rPr>
          <w:rFonts w:ascii="Times New Roman" w:hAnsi="Times New Roman"/>
        </w:rPr>
        <w:t xml:space="preserve"> </w:t>
      </w:r>
    </w:p>
    <w:p w:rsidR="00190E1B" w:rsidRDefault="00190E1B">
      <w:pPr>
        <w:pStyle w:val="20"/>
        <w:shd w:val="clear" w:color="auto" w:fill="auto"/>
        <w:spacing w:after="587" w:line="278" w:lineRule="exact"/>
        <w:ind w:right="20"/>
        <w:jc w:val="both"/>
      </w:pPr>
    </w:p>
    <w:p w:rsidR="00030282" w:rsidRPr="00030282" w:rsidRDefault="00030282" w:rsidP="00030282">
      <w:pPr>
        <w:ind w:right="93"/>
        <w:rPr>
          <w:rFonts w:ascii="Times New Roman" w:hAnsi="Times New Roman" w:cs="Times New Roman"/>
          <w:b/>
          <w:sz w:val="20"/>
          <w:szCs w:val="20"/>
        </w:rPr>
      </w:pPr>
      <w:r w:rsidRPr="00030282">
        <w:rPr>
          <w:rFonts w:ascii="Times New Roman" w:hAnsi="Times New Roman" w:cs="Times New Roman"/>
          <w:b/>
          <w:sz w:val="20"/>
          <w:szCs w:val="20"/>
        </w:rPr>
        <w:t xml:space="preserve">Об утверждении </w:t>
      </w:r>
      <w:r w:rsidR="000147FD">
        <w:rPr>
          <w:rFonts w:ascii="Times New Roman" w:hAnsi="Times New Roman" w:cs="Times New Roman"/>
          <w:b/>
          <w:sz w:val="20"/>
          <w:szCs w:val="20"/>
        </w:rPr>
        <w:t>Порядка проведения оценки</w:t>
      </w:r>
      <w:r w:rsidRPr="00030282">
        <w:rPr>
          <w:rFonts w:ascii="Times New Roman" w:hAnsi="Times New Roman" w:cs="Times New Roman"/>
          <w:b/>
          <w:sz w:val="20"/>
          <w:szCs w:val="20"/>
        </w:rPr>
        <w:t xml:space="preserve"> коррупционных рисков </w:t>
      </w:r>
    </w:p>
    <w:p w:rsidR="00D816BD" w:rsidRPr="000147FD" w:rsidRDefault="00030282" w:rsidP="000147FD">
      <w:pPr>
        <w:ind w:right="93"/>
        <w:rPr>
          <w:rFonts w:ascii="Times New Roman" w:hAnsi="Times New Roman" w:cs="Times New Roman"/>
          <w:b/>
          <w:sz w:val="20"/>
          <w:szCs w:val="20"/>
        </w:rPr>
      </w:pPr>
      <w:r w:rsidRPr="00030282">
        <w:rPr>
          <w:rFonts w:ascii="Times New Roman" w:hAnsi="Times New Roman"/>
          <w:b/>
          <w:sz w:val="20"/>
          <w:szCs w:val="20"/>
        </w:rPr>
        <w:t>государственного автономного стационарного учреждения социального обслуживания Свердловской области «Березовский психоневрологический интернат</w:t>
      </w:r>
      <w:r>
        <w:rPr>
          <w:rFonts w:ascii="Times New Roman" w:hAnsi="Times New Roman"/>
          <w:b/>
          <w:sz w:val="20"/>
          <w:szCs w:val="20"/>
        </w:rPr>
        <w:t>»</w:t>
      </w:r>
    </w:p>
    <w:p w:rsidR="00423720" w:rsidRDefault="00423720" w:rsidP="00190E1B">
      <w:pPr>
        <w:pStyle w:val="ac"/>
        <w:rPr>
          <w:rFonts w:ascii="Times New Roman" w:hAnsi="Times New Roman"/>
          <w:color w:val="000000"/>
          <w:lang w:bidi="ru-RU"/>
        </w:rPr>
      </w:pPr>
    </w:p>
    <w:p w:rsidR="00423720" w:rsidRDefault="00423720" w:rsidP="00423720">
      <w:pPr>
        <w:spacing w:line="100" w:lineRule="atLeast"/>
        <w:ind w:firstLine="709"/>
        <w:jc w:val="both"/>
      </w:pPr>
      <w:r>
        <w:rPr>
          <w:rFonts w:ascii="Times New Roman" w:hAnsi="Times New Roman" w:cs="Liberation Serif"/>
        </w:rPr>
        <w:t xml:space="preserve">В целях </w:t>
      </w:r>
      <w:r w:rsidR="000147FD">
        <w:rPr>
          <w:rFonts w:ascii="Times New Roman" w:hAnsi="Times New Roman" w:cs="Liberation Serif"/>
        </w:rPr>
        <w:t>реализации Федерального закона</w:t>
      </w:r>
      <w:r w:rsidR="000147FD">
        <w:rPr>
          <w:rFonts w:ascii="Liberation Serif" w:hAnsi="Liberation Serif" w:cs="Liberation Serif"/>
        </w:rPr>
        <w:t xml:space="preserve"> от 25.12.2008 № 273-ФЗ «О противодействии коррупции» и выявлении сфер деятельности ГАУ «Березовский ПНИ» наиболее подверженных коррупционным рискам</w:t>
      </w:r>
      <w:r>
        <w:rPr>
          <w:rFonts w:ascii="Liberation Serif" w:hAnsi="Liberation Serif" w:cs="Liberation Serif"/>
        </w:rPr>
        <w:t xml:space="preserve">, </w:t>
      </w:r>
    </w:p>
    <w:p w:rsidR="00423720" w:rsidRPr="00190E1B" w:rsidRDefault="00423720" w:rsidP="00190E1B">
      <w:pPr>
        <w:pStyle w:val="ac"/>
        <w:rPr>
          <w:rFonts w:ascii="Times New Roman" w:hAnsi="Times New Roman"/>
          <w:color w:val="000000"/>
          <w:lang w:bidi="ru-RU"/>
        </w:rPr>
      </w:pPr>
    </w:p>
    <w:p w:rsidR="00190E1B" w:rsidRDefault="00190E1B">
      <w:pPr>
        <w:pStyle w:val="20"/>
        <w:shd w:val="clear" w:color="auto" w:fill="auto"/>
        <w:spacing w:after="263" w:line="220" w:lineRule="exact"/>
        <w:jc w:val="both"/>
      </w:pPr>
    </w:p>
    <w:p w:rsidR="00D816BD" w:rsidRDefault="00A07123">
      <w:pPr>
        <w:pStyle w:val="20"/>
        <w:shd w:val="clear" w:color="auto" w:fill="auto"/>
        <w:spacing w:after="263" w:line="220" w:lineRule="exact"/>
        <w:jc w:val="both"/>
      </w:pPr>
      <w:r>
        <w:t>ПРИКАЗЫВАЮ:</w:t>
      </w:r>
    </w:p>
    <w:p w:rsidR="00030282" w:rsidRPr="00030282" w:rsidRDefault="00A07123" w:rsidP="00030282">
      <w:pPr>
        <w:pStyle w:val="13"/>
        <w:numPr>
          <w:ilvl w:val="0"/>
          <w:numId w:val="5"/>
        </w:numPr>
        <w:tabs>
          <w:tab w:val="left" w:pos="993"/>
        </w:tabs>
        <w:spacing w:line="100" w:lineRule="atLeast"/>
        <w:ind w:left="0" w:firstLine="709"/>
        <w:rPr>
          <w:rFonts w:cs="Liberation Serif"/>
          <w:sz w:val="22"/>
          <w:szCs w:val="22"/>
        </w:rPr>
      </w:pPr>
      <w:r>
        <w:t xml:space="preserve"> </w:t>
      </w:r>
      <w:r w:rsidR="00030282" w:rsidRPr="00030282">
        <w:rPr>
          <w:sz w:val="22"/>
          <w:szCs w:val="22"/>
        </w:rPr>
        <w:t xml:space="preserve">Утвердить </w:t>
      </w:r>
      <w:r w:rsidR="000147FD">
        <w:rPr>
          <w:sz w:val="22"/>
          <w:szCs w:val="22"/>
        </w:rPr>
        <w:t>Порядок проведения оценки</w:t>
      </w:r>
      <w:r w:rsidR="00030282" w:rsidRPr="00030282">
        <w:rPr>
          <w:sz w:val="22"/>
          <w:szCs w:val="22"/>
        </w:rPr>
        <w:t xml:space="preserve"> коррупционных рисков ГАУ</w:t>
      </w:r>
      <w:r w:rsidR="000147FD">
        <w:rPr>
          <w:sz w:val="22"/>
          <w:szCs w:val="22"/>
        </w:rPr>
        <w:t xml:space="preserve"> «Березовский ПНИ» (приложение № 1). Карта коррупционных рисков является неотъемлемой частью Порядка проведения оценки коррупционных рисков (приложение № 2).</w:t>
      </w:r>
    </w:p>
    <w:p w:rsidR="000147FD" w:rsidRDefault="000147FD" w:rsidP="00030282">
      <w:pPr>
        <w:pStyle w:val="13"/>
        <w:numPr>
          <w:ilvl w:val="0"/>
          <w:numId w:val="5"/>
        </w:numPr>
        <w:tabs>
          <w:tab w:val="left" w:pos="993"/>
        </w:tabs>
        <w:spacing w:line="100" w:lineRule="atLeast"/>
        <w:ind w:left="0" w:firstLine="709"/>
        <w:rPr>
          <w:rFonts w:cs="Liberation Serif"/>
          <w:sz w:val="22"/>
          <w:szCs w:val="22"/>
        </w:rPr>
      </w:pPr>
      <w:r>
        <w:rPr>
          <w:rFonts w:cs="Liberation Serif"/>
          <w:sz w:val="22"/>
          <w:szCs w:val="22"/>
        </w:rPr>
        <w:t>Комиссии ГАУ «Березовский ПНИ» по противодействию коррупции:</w:t>
      </w:r>
    </w:p>
    <w:p w:rsidR="00203B17" w:rsidRDefault="000147FD" w:rsidP="000147FD">
      <w:pPr>
        <w:pStyle w:val="13"/>
        <w:tabs>
          <w:tab w:val="left" w:pos="993"/>
        </w:tabs>
        <w:spacing w:line="100" w:lineRule="atLeast"/>
        <w:ind w:left="0" w:firstLine="0"/>
        <w:rPr>
          <w:rFonts w:cs="Liberation Serif"/>
          <w:sz w:val="22"/>
          <w:szCs w:val="22"/>
        </w:rPr>
      </w:pPr>
      <w:r>
        <w:rPr>
          <w:rFonts w:cs="Liberation Serif"/>
          <w:sz w:val="22"/>
          <w:szCs w:val="22"/>
        </w:rPr>
        <w:t>-</w:t>
      </w:r>
      <w:r w:rsidR="00203B17">
        <w:rPr>
          <w:rFonts w:cs="Liberation Serif"/>
          <w:sz w:val="22"/>
          <w:szCs w:val="22"/>
        </w:rPr>
        <w:t xml:space="preserve"> </w:t>
      </w:r>
      <w:r>
        <w:rPr>
          <w:rFonts w:cs="Liberation Serif"/>
          <w:sz w:val="22"/>
          <w:szCs w:val="22"/>
        </w:rPr>
        <w:t>не реже одного раза в год осуществлять уточнение (корректировку) перечня должностей Учреждения, замещение которых связано с коррупционными рисками</w:t>
      </w:r>
      <w:r w:rsidR="00203B17">
        <w:rPr>
          <w:rFonts w:cs="Liberation Serif"/>
          <w:sz w:val="22"/>
          <w:szCs w:val="22"/>
        </w:rPr>
        <w:t>;</w:t>
      </w:r>
    </w:p>
    <w:p w:rsidR="00423720" w:rsidRPr="00030282" w:rsidRDefault="000147FD" w:rsidP="000147FD">
      <w:pPr>
        <w:pStyle w:val="13"/>
        <w:tabs>
          <w:tab w:val="left" w:pos="993"/>
        </w:tabs>
        <w:spacing w:line="100" w:lineRule="atLeast"/>
        <w:ind w:left="0" w:firstLine="0"/>
        <w:rPr>
          <w:rFonts w:cs="Liberation Serif"/>
          <w:sz w:val="22"/>
          <w:szCs w:val="22"/>
        </w:rPr>
      </w:pPr>
      <w:r>
        <w:rPr>
          <w:rFonts w:cs="Liberation Serif"/>
          <w:sz w:val="22"/>
          <w:szCs w:val="22"/>
        </w:rPr>
        <w:t xml:space="preserve"> </w:t>
      </w:r>
      <w:r w:rsidR="00203B17">
        <w:rPr>
          <w:rFonts w:cs="Liberation Serif"/>
          <w:sz w:val="22"/>
          <w:szCs w:val="22"/>
        </w:rPr>
        <w:t>- осуществлять мониторинг исполнения должностных обязанностей, деятельность которых связана с коррупционными рисками и при необходимости подготовить предложения по внесению изменений в Карту коррупционных рисков.</w:t>
      </w:r>
    </w:p>
    <w:p w:rsidR="00423720" w:rsidRPr="00030282" w:rsidRDefault="00030282" w:rsidP="00423720">
      <w:pPr>
        <w:tabs>
          <w:tab w:val="left" w:pos="142"/>
        </w:tabs>
        <w:spacing w:line="100" w:lineRule="atLeast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>
        <w:rPr>
          <w:rFonts w:ascii="Times New Roman" w:hAnsi="Times New Roman" w:cs="Liberation Serif"/>
          <w:sz w:val="22"/>
          <w:szCs w:val="22"/>
        </w:rPr>
        <w:t>3</w:t>
      </w:r>
      <w:r w:rsidR="00423720" w:rsidRPr="00030282">
        <w:rPr>
          <w:rFonts w:ascii="Times New Roman" w:hAnsi="Times New Roman" w:cs="Liberation Serif"/>
          <w:sz w:val="22"/>
          <w:szCs w:val="22"/>
        </w:rPr>
        <w:t xml:space="preserve">. </w:t>
      </w:r>
      <w:r>
        <w:rPr>
          <w:rFonts w:ascii="Times New Roman" w:hAnsi="Times New Roman" w:cs="Liberation Serif"/>
          <w:sz w:val="22"/>
          <w:szCs w:val="22"/>
        </w:rPr>
        <w:t xml:space="preserve">  </w:t>
      </w:r>
      <w:r w:rsidR="00423720" w:rsidRPr="00030282">
        <w:rPr>
          <w:rFonts w:ascii="Times New Roman" w:hAnsi="Times New Roman" w:cs="Liberation Serif"/>
          <w:sz w:val="22"/>
          <w:szCs w:val="22"/>
        </w:rPr>
        <w:t>Контроль   исполнения  настоящего приказа оставляю за собой.</w:t>
      </w:r>
    </w:p>
    <w:p w:rsidR="00190E1B" w:rsidRPr="00030282" w:rsidRDefault="00190E1B" w:rsidP="00423720">
      <w:pPr>
        <w:pStyle w:val="20"/>
        <w:shd w:val="clear" w:color="auto" w:fill="auto"/>
        <w:spacing w:after="0"/>
        <w:ind w:right="20"/>
        <w:jc w:val="both"/>
      </w:pPr>
    </w:p>
    <w:p w:rsidR="00190E1B" w:rsidRDefault="00190E1B" w:rsidP="00190E1B">
      <w:pPr>
        <w:pStyle w:val="20"/>
        <w:shd w:val="clear" w:color="auto" w:fill="auto"/>
        <w:spacing w:after="0"/>
        <w:jc w:val="left"/>
      </w:pPr>
    </w:p>
    <w:p w:rsidR="00D816BD" w:rsidRDefault="00D816BD">
      <w:pPr>
        <w:framePr w:h="302" w:hSpace="3206" w:wrap="notBeside" w:vAnchor="text" w:hAnchor="text" w:x="3207" w:y="1"/>
        <w:jc w:val="center"/>
        <w:rPr>
          <w:sz w:val="2"/>
          <w:szCs w:val="2"/>
        </w:rPr>
      </w:pPr>
    </w:p>
    <w:p w:rsidR="00D816BD" w:rsidRDefault="00D816BD">
      <w:pPr>
        <w:rPr>
          <w:sz w:val="2"/>
          <w:szCs w:val="2"/>
        </w:rPr>
      </w:pPr>
    </w:p>
    <w:p w:rsidR="00D816BD" w:rsidRDefault="00D816BD">
      <w:pPr>
        <w:rPr>
          <w:sz w:val="2"/>
          <w:szCs w:val="2"/>
        </w:rPr>
        <w:sectPr w:rsidR="00D816BD" w:rsidSect="00190E1B">
          <w:type w:val="continuous"/>
          <w:pgSz w:w="11909" w:h="16838"/>
          <w:pgMar w:top="993" w:right="1267" w:bottom="2072" w:left="1272" w:header="0" w:footer="3" w:gutter="0"/>
          <w:cols w:space="720"/>
          <w:noEndnote/>
          <w:titlePg/>
          <w:docGrid w:linePitch="360"/>
        </w:sectPr>
      </w:pPr>
    </w:p>
    <w:p w:rsidR="00D816BD" w:rsidRDefault="00D816BD">
      <w:pPr>
        <w:spacing w:line="12" w:lineRule="exact"/>
        <w:rPr>
          <w:sz w:val="2"/>
          <w:szCs w:val="2"/>
        </w:rPr>
      </w:pPr>
    </w:p>
    <w:p w:rsidR="00D816BD" w:rsidRDefault="00D816BD">
      <w:pPr>
        <w:rPr>
          <w:sz w:val="2"/>
          <w:szCs w:val="2"/>
        </w:rPr>
        <w:sectPr w:rsidR="00D816BD">
          <w:type w:val="continuous"/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357EC5" w:rsidRDefault="00357EC5">
      <w:pPr>
        <w:pStyle w:val="20"/>
        <w:framePr w:h="218" w:wrap="around" w:vAnchor="text" w:hAnchor="margin" w:x="-5665" w:y="-1"/>
        <w:shd w:val="clear" w:color="auto" w:fill="auto"/>
        <w:spacing w:after="0" w:line="210" w:lineRule="exact"/>
        <w:jc w:val="left"/>
        <w:rPr>
          <w:rStyle w:val="2Exact"/>
          <w:spacing w:val="0"/>
          <w:sz w:val="22"/>
          <w:szCs w:val="22"/>
        </w:rPr>
      </w:pPr>
      <w:r w:rsidRPr="00357EC5">
        <w:rPr>
          <w:rStyle w:val="2Exact"/>
          <w:spacing w:val="0"/>
          <w:sz w:val="22"/>
          <w:szCs w:val="22"/>
        </w:rPr>
        <w:t xml:space="preserve">                                     </w:t>
      </w:r>
    </w:p>
    <w:p w:rsidR="00357EC5" w:rsidRDefault="00357EC5">
      <w:pPr>
        <w:pStyle w:val="20"/>
        <w:framePr w:h="218" w:wrap="around" w:vAnchor="text" w:hAnchor="margin" w:x="-5665" w:y="-1"/>
        <w:shd w:val="clear" w:color="auto" w:fill="auto"/>
        <w:spacing w:after="0" w:line="210" w:lineRule="exact"/>
        <w:jc w:val="left"/>
        <w:rPr>
          <w:rStyle w:val="2Exact"/>
          <w:spacing w:val="0"/>
          <w:sz w:val="22"/>
          <w:szCs w:val="22"/>
        </w:rPr>
      </w:pPr>
    </w:p>
    <w:p w:rsidR="00357EC5" w:rsidRDefault="00357EC5">
      <w:pPr>
        <w:pStyle w:val="20"/>
        <w:framePr w:h="218" w:wrap="around" w:vAnchor="text" w:hAnchor="margin" w:x="-5665" w:y="-1"/>
        <w:shd w:val="clear" w:color="auto" w:fill="auto"/>
        <w:spacing w:after="0" w:line="210" w:lineRule="exact"/>
        <w:jc w:val="left"/>
        <w:rPr>
          <w:rStyle w:val="2Exact"/>
          <w:spacing w:val="0"/>
          <w:sz w:val="22"/>
          <w:szCs w:val="22"/>
        </w:rPr>
      </w:pPr>
      <w:r>
        <w:rPr>
          <w:rStyle w:val="2Exact"/>
          <w:spacing w:val="0"/>
          <w:sz w:val="22"/>
          <w:szCs w:val="22"/>
        </w:rPr>
        <w:t xml:space="preserve">                             </w:t>
      </w:r>
    </w:p>
    <w:p w:rsidR="00357EC5" w:rsidRDefault="00357EC5">
      <w:pPr>
        <w:pStyle w:val="20"/>
        <w:framePr w:h="218" w:wrap="around" w:vAnchor="text" w:hAnchor="margin" w:x="-5665" w:y="-1"/>
        <w:shd w:val="clear" w:color="auto" w:fill="auto"/>
        <w:spacing w:after="0" w:line="210" w:lineRule="exact"/>
        <w:jc w:val="left"/>
        <w:rPr>
          <w:rStyle w:val="2Exact"/>
          <w:spacing w:val="0"/>
          <w:sz w:val="22"/>
          <w:szCs w:val="22"/>
        </w:rPr>
      </w:pPr>
    </w:p>
    <w:p w:rsidR="00357EC5" w:rsidRDefault="00357EC5">
      <w:pPr>
        <w:pStyle w:val="20"/>
        <w:framePr w:h="218" w:wrap="around" w:vAnchor="text" w:hAnchor="margin" w:x="-5665" w:y="-1"/>
        <w:shd w:val="clear" w:color="auto" w:fill="auto"/>
        <w:spacing w:after="0" w:line="210" w:lineRule="exact"/>
        <w:jc w:val="left"/>
        <w:rPr>
          <w:rStyle w:val="2Exact"/>
          <w:spacing w:val="0"/>
          <w:sz w:val="22"/>
          <w:szCs w:val="22"/>
        </w:rPr>
      </w:pPr>
    </w:p>
    <w:p w:rsidR="00D816BD" w:rsidRPr="00030282" w:rsidRDefault="00357EC5">
      <w:pPr>
        <w:pStyle w:val="20"/>
        <w:framePr w:h="218" w:wrap="around" w:vAnchor="text" w:hAnchor="margin" w:x="-5665" w:y="-1"/>
        <w:shd w:val="clear" w:color="auto" w:fill="auto"/>
        <w:spacing w:after="0" w:line="210" w:lineRule="exact"/>
        <w:jc w:val="left"/>
        <w:rPr>
          <w:sz w:val="24"/>
          <w:szCs w:val="24"/>
        </w:rPr>
      </w:pPr>
      <w:r>
        <w:rPr>
          <w:rStyle w:val="2Exact"/>
          <w:spacing w:val="0"/>
          <w:sz w:val="22"/>
          <w:szCs w:val="22"/>
        </w:rPr>
        <w:t xml:space="preserve">                             </w:t>
      </w:r>
      <w:r w:rsidR="00A07123" w:rsidRPr="00030282">
        <w:rPr>
          <w:rStyle w:val="2Exact"/>
          <w:spacing w:val="0"/>
          <w:sz w:val="24"/>
          <w:szCs w:val="24"/>
        </w:rPr>
        <w:t>Директор</w:t>
      </w:r>
    </w:p>
    <w:p w:rsidR="00D816BD" w:rsidRDefault="00D816BD">
      <w:pPr>
        <w:pStyle w:val="7"/>
        <w:framePr w:h="360" w:wrap="around" w:vAnchor="text" w:hAnchor="margin" w:x="-1485" w:y="9"/>
        <w:shd w:val="clear" w:color="auto" w:fill="auto"/>
        <w:spacing w:line="360" w:lineRule="exact"/>
      </w:pPr>
    </w:p>
    <w:p w:rsidR="00357EC5" w:rsidRDefault="00190E1B">
      <w:pPr>
        <w:pStyle w:val="20"/>
        <w:shd w:val="clear" w:color="auto" w:fill="auto"/>
        <w:spacing w:after="0" w:line="220" w:lineRule="exact"/>
        <w:jc w:val="left"/>
      </w:pPr>
      <w:r>
        <w:lastRenderedPageBreak/>
        <w:t xml:space="preserve">   </w:t>
      </w:r>
      <w:r w:rsidR="00357EC5">
        <w:t xml:space="preserve">   </w:t>
      </w:r>
    </w:p>
    <w:p w:rsidR="00357EC5" w:rsidRDefault="00357EC5">
      <w:pPr>
        <w:pStyle w:val="20"/>
        <w:shd w:val="clear" w:color="auto" w:fill="auto"/>
        <w:spacing w:after="0" w:line="220" w:lineRule="exact"/>
        <w:jc w:val="left"/>
      </w:pPr>
    </w:p>
    <w:p w:rsidR="00357EC5" w:rsidRDefault="00357EC5">
      <w:pPr>
        <w:pStyle w:val="20"/>
        <w:shd w:val="clear" w:color="auto" w:fill="auto"/>
        <w:spacing w:after="0" w:line="220" w:lineRule="exact"/>
        <w:jc w:val="left"/>
      </w:pPr>
    </w:p>
    <w:p w:rsidR="00357EC5" w:rsidRDefault="00357EC5">
      <w:pPr>
        <w:pStyle w:val="20"/>
        <w:shd w:val="clear" w:color="auto" w:fill="auto"/>
        <w:spacing w:after="0" w:line="220" w:lineRule="exact"/>
        <w:jc w:val="left"/>
      </w:pPr>
    </w:p>
    <w:p w:rsidR="00357EC5" w:rsidRDefault="00357EC5">
      <w:pPr>
        <w:pStyle w:val="20"/>
        <w:shd w:val="clear" w:color="auto" w:fill="auto"/>
        <w:spacing w:after="0" w:line="220" w:lineRule="exact"/>
        <w:jc w:val="left"/>
      </w:pPr>
    </w:p>
    <w:p w:rsidR="00D816BD" w:rsidRDefault="00C7175B">
      <w:pPr>
        <w:pStyle w:val="20"/>
        <w:shd w:val="clear" w:color="auto" w:fill="auto"/>
        <w:spacing w:after="0" w:line="220" w:lineRule="exact"/>
        <w:jc w:val="left"/>
        <w:rPr>
          <w:sz w:val="24"/>
          <w:szCs w:val="24"/>
        </w:rPr>
      </w:pPr>
      <w:r w:rsidRPr="00030282">
        <w:rPr>
          <w:sz w:val="24"/>
          <w:szCs w:val="24"/>
        </w:rPr>
        <w:t>Г.Н.Губанков</w:t>
      </w:r>
    </w:p>
    <w:p w:rsidR="00203B17" w:rsidRDefault="00203B17">
      <w:pPr>
        <w:pStyle w:val="20"/>
        <w:shd w:val="clear" w:color="auto" w:fill="auto"/>
        <w:spacing w:after="0" w:line="220" w:lineRule="exact"/>
        <w:jc w:val="left"/>
        <w:rPr>
          <w:sz w:val="24"/>
          <w:szCs w:val="24"/>
        </w:rPr>
      </w:pPr>
    </w:p>
    <w:p w:rsidR="00203B17" w:rsidRDefault="00203B17">
      <w:pPr>
        <w:pStyle w:val="20"/>
        <w:shd w:val="clear" w:color="auto" w:fill="auto"/>
        <w:spacing w:after="0" w:line="220" w:lineRule="exact"/>
        <w:jc w:val="left"/>
        <w:rPr>
          <w:sz w:val="24"/>
          <w:szCs w:val="24"/>
        </w:rPr>
      </w:pPr>
    </w:p>
    <w:p w:rsidR="00203B17" w:rsidRDefault="00203B17">
      <w:pPr>
        <w:pStyle w:val="20"/>
        <w:shd w:val="clear" w:color="auto" w:fill="auto"/>
        <w:spacing w:after="0" w:line="220" w:lineRule="exact"/>
        <w:jc w:val="left"/>
        <w:rPr>
          <w:sz w:val="24"/>
          <w:szCs w:val="24"/>
        </w:rPr>
      </w:pPr>
    </w:p>
    <w:p w:rsidR="00203B17" w:rsidRDefault="00203B17">
      <w:pPr>
        <w:pStyle w:val="20"/>
        <w:shd w:val="clear" w:color="auto" w:fill="auto"/>
        <w:spacing w:after="0" w:line="220" w:lineRule="exact"/>
        <w:jc w:val="left"/>
        <w:rPr>
          <w:sz w:val="24"/>
          <w:szCs w:val="24"/>
        </w:rPr>
      </w:pPr>
    </w:p>
    <w:p w:rsidR="00203B17" w:rsidRPr="00030282" w:rsidRDefault="00203B17">
      <w:pPr>
        <w:pStyle w:val="20"/>
        <w:shd w:val="clear" w:color="auto" w:fill="auto"/>
        <w:spacing w:after="0" w:line="220" w:lineRule="exact"/>
        <w:jc w:val="left"/>
        <w:rPr>
          <w:sz w:val="24"/>
          <w:szCs w:val="24"/>
        </w:rPr>
        <w:sectPr w:rsidR="00203B17" w:rsidRPr="00030282" w:rsidSect="00190E1B">
          <w:type w:val="continuous"/>
          <w:pgSz w:w="11909" w:h="16838"/>
          <w:pgMar w:top="1790" w:right="994" w:bottom="2102" w:left="6941" w:header="0" w:footer="3" w:gutter="0"/>
          <w:cols w:space="720"/>
          <w:noEndnote/>
          <w:docGrid w:linePitch="360"/>
        </w:sectPr>
      </w:pPr>
    </w:p>
    <w:p w:rsidR="00D816BD" w:rsidRDefault="00D816BD">
      <w:pPr>
        <w:spacing w:before="42" w:after="42" w:line="240" w:lineRule="exact"/>
        <w:rPr>
          <w:sz w:val="19"/>
          <w:szCs w:val="19"/>
        </w:rPr>
      </w:pPr>
    </w:p>
    <w:p w:rsidR="00D816BD" w:rsidRDefault="00D816BD">
      <w:pPr>
        <w:rPr>
          <w:sz w:val="2"/>
          <w:szCs w:val="2"/>
        </w:rPr>
        <w:sectPr w:rsidR="00D816BD">
          <w:type w:val="continuous"/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D816BD" w:rsidRDefault="00D816BD" w:rsidP="00190E1B">
      <w:pPr>
        <w:pStyle w:val="20"/>
        <w:shd w:val="clear" w:color="auto" w:fill="auto"/>
        <w:spacing w:after="0" w:line="220" w:lineRule="exact"/>
        <w:jc w:val="left"/>
        <w:sectPr w:rsidR="00D816BD">
          <w:type w:val="continuous"/>
          <w:pgSz w:w="11909" w:h="16838"/>
          <w:pgMar w:top="1775" w:right="3423" w:bottom="2087" w:left="5369" w:header="0" w:footer="3" w:gutter="0"/>
          <w:cols w:space="720"/>
          <w:noEndnote/>
          <w:docGrid w:linePitch="360"/>
        </w:sectPr>
      </w:pPr>
    </w:p>
    <w:p w:rsidR="00276127" w:rsidRDefault="00276127" w:rsidP="00190E1B">
      <w:pPr>
        <w:pStyle w:val="ac"/>
        <w:ind w:left="5670"/>
        <w:rPr>
          <w:rFonts w:ascii="Times New Roman" w:hAnsi="Times New Roman"/>
          <w:color w:val="000000"/>
          <w:sz w:val="21"/>
          <w:szCs w:val="21"/>
          <w:lang w:bidi="ru-RU"/>
        </w:rPr>
      </w:pPr>
      <w:bookmarkStart w:id="0" w:name="bookmark0"/>
    </w:p>
    <w:p w:rsidR="00276127" w:rsidRDefault="00276127" w:rsidP="00190E1B">
      <w:pPr>
        <w:pStyle w:val="ac"/>
        <w:ind w:left="5670"/>
        <w:rPr>
          <w:rFonts w:ascii="Times New Roman" w:hAnsi="Times New Roman"/>
          <w:color w:val="000000"/>
          <w:sz w:val="21"/>
          <w:szCs w:val="21"/>
          <w:lang w:bidi="ru-RU"/>
        </w:rPr>
      </w:pPr>
    </w:p>
    <w:p w:rsidR="00276127" w:rsidRDefault="00276127" w:rsidP="00190E1B">
      <w:pPr>
        <w:pStyle w:val="ac"/>
        <w:ind w:left="5670"/>
        <w:rPr>
          <w:rFonts w:ascii="Times New Roman" w:hAnsi="Times New Roman"/>
          <w:color w:val="000000"/>
          <w:sz w:val="21"/>
          <w:szCs w:val="21"/>
          <w:lang w:bidi="ru-RU"/>
        </w:rPr>
      </w:pPr>
    </w:p>
    <w:p w:rsidR="00276127" w:rsidRDefault="00276127" w:rsidP="00190E1B">
      <w:pPr>
        <w:pStyle w:val="ac"/>
        <w:ind w:left="5670"/>
        <w:rPr>
          <w:rFonts w:ascii="Times New Roman" w:hAnsi="Times New Roman"/>
          <w:color w:val="000000"/>
          <w:sz w:val="21"/>
          <w:szCs w:val="21"/>
          <w:lang w:bidi="ru-RU"/>
        </w:rPr>
      </w:pPr>
    </w:p>
    <w:p w:rsidR="00276127" w:rsidRDefault="00276127" w:rsidP="00190E1B">
      <w:pPr>
        <w:pStyle w:val="ac"/>
        <w:ind w:left="5670"/>
        <w:rPr>
          <w:rFonts w:ascii="Times New Roman" w:hAnsi="Times New Roman"/>
          <w:color w:val="000000"/>
          <w:sz w:val="21"/>
          <w:szCs w:val="21"/>
          <w:lang w:bidi="ru-RU"/>
        </w:rPr>
      </w:pPr>
    </w:p>
    <w:p w:rsidR="00276127" w:rsidRDefault="00276127" w:rsidP="00190E1B">
      <w:pPr>
        <w:pStyle w:val="ac"/>
        <w:ind w:left="5670"/>
        <w:rPr>
          <w:rFonts w:ascii="Times New Roman" w:hAnsi="Times New Roman"/>
          <w:color w:val="000000"/>
          <w:sz w:val="21"/>
          <w:szCs w:val="21"/>
          <w:lang w:bidi="ru-RU"/>
        </w:rPr>
      </w:pPr>
    </w:p>
    <w:p w:rsidR="00276127" w:rsidRDefault="00276127" w:rsidP="00190E1B">
      <w:pPr>
        <w:pStyle w:val="ac"/>
        <w:ind w:left="5670"/>
        <w:rPr>
          <w:rFonts w:ascii="Times New Roman" w:hAnsi="Times New Roman"/>
          <w:color w:val="000000"/>
          <w:sz w:val="21"/>
          <w:szCs w:val="21"/>
          <w:lang w:bidi="ru-RU"/>
        </w:rPr>
      </w:pPr>
    </w:p>
    <w:p w:rsidR="00276127" w:rsidRDefault="00276127" w:rsidP="00190E1B">
      <w:pPr>
        <w:pStyle w:val="ac"/>
        <w:ind w:left="5670"/>
        <w:rPr>
          <w:rFonts w:ascii="Times New Roman" w:hAnsi="Times New Roman"/>
          <w:color w:val="000000"/>
          <w:sz w:val="21"/>
          <w:szCs w:val="21"/>
          <w:lang w:bidi="ru-RU"/>
        </w:rPr>
      </w:pPr>
    </w:p>
    <w:p w:rsidR="00276127" w:rsidRDefault="00276127" w:rsidP="00190E1B">
      <w:pPr>
        <w:pStyle w:val="ac"/>
        <w:ind w:left="5670"/>
        <w:rPr>
          <w:rFonts w:ascii="Times New Roman" w:hAnsi="Times New Roman"/>
          <w:color w:val="000000"/>
          <w:sz w:val="21"/>
          <w:szCs w:val="21"/>
          <w:lang w:bidi="ru-RU"/>
        </w:rPr>
      </w:pPr>
    </w:p>
    <w:p w:rsidR="00276127" w:rsidRDefault="00276127" w:rsidP="00190E1B">
      <w:pPr>
        <w:pStyle w:val="ac"/>
        <w:ind w:left="5670"/>
        <w:rPr>
          <w:rFonts w:ascii="Times New Roman" w:hAnsi="Times New Roman"/>
          <w:color w:val="000000"/>
          <w:sz w:val="21"/>
          <w:szCs w:val="21"/>
          <w:lang w:bidi="ru-RU"/>
        </w:rPr>
      </w:pPr>
    </w:p>
    <w:bookmarkEnd w:id="0"/>
    <w:p w:rsidR="00276127" w:rsidRDefault="00203B17" w:rsidP="00203B17">
      <w:pPr>
        <w:pStyle w:val="ac"/>
        <w:ind w:left="5670"/>
        <w:jc w:val="right"/>
        <w:rPr>
          <w:rFonts w:ascii="Times New Roman" w:hAnsi="Times New Roman"/>
        </w:rPr>
      </w:pPr>
      <w:r w:rsidRPr="00203B17">
        <w:rPr>
          <w:rFonts w:ascii="Times New Roman" w:hAnsi="Times New Roman"/>
        </w:rPr>
        <w:t>Приложение 1 утверждено приказом директора ГА</w:t>
      </w:r>
      <w:r>
        <w:rPr>
          <w:rFonts w:ascii="Times New Roman" w:hAnsi="Times New Roman"/>
        </w:rPr>
        <w:t>С</w:t>
      </w:r>
      <w:r w:rsidRPr="00203B17">
        <w:rPr>
          <w:rFonts w:ascii="Times New Roman" w:hAnsi="Times New Roman"/>
        </w:rPr>
        <w:t>УСО СО «</w:t>
      </w:r>
      <w:r w:rsidR="002E2548">
        <w:rPr>
          <w:rFonts w:ascii="Times New Roman" w:hAnsi="Times New Roman"/>
        </w:rPr>
        <w:t>Березовский ПНИ»  от 14</w:t>
      </w:r>
      <w:r>
        <w:rPr>
          <w:rFonts w:ascii="Times New Roman" w:hAnsi="Times New Roman"/>
        </w:rPr>
        <w:t>.09</w:t>
      </w:r>
      <w:r w:rsidRPr="00203B17">
        <w:rPr>
          <w:rFonts w:ascii="Times New Roman" w:hAnsi="Times New Roman"/>
        </w:rPr>
        <w:t>.2023г.</w:t>
      </w:r>
      <w:r>
        <w:rPr>
          <w:rFonts w:ascii="Times New Roman" w:hAnsi="Times New Roman"/>
        </w:rPr>
        <w:t xml:space="preserve">  № ___</w:t>
      </w:r>
    </w:p>
    <w:p w:rsidR="00203B17" w:rsidRDefault="00203B17" w:rsidP="00190E1B">
      <w:pPr>
        <w:pStyle w:val="ac"/>
        <w:ind w:left="5670"/>
        <w:rPr>
          <w:rFonts w:ascii="Times New Roman" w:hAnsi="Times New Roman"/>
        </w:rPr>
      </w:pPr>
    </w:p>
    <w:p w:rsidR="00203B17" w:rsidRDefault="00203B17" w:rsidP="00203B17">
      <w:pPr>
        <w:pStyle w:val="ac"/>
        <w:jc w:val="center"/>
        <w:rPr>
          <w:rFonts w:ascii="Times New Roman" w:hAnsi="Times New Roman"/>
          <w:b/>
          <w:sz w:val="24"/>
          <w:szCs w:val="24"/>
        </w:rPr>
      </w:pPr>
      <w:r w:rsidRPr="00203B17">
        <w:rPr>
          <w:rFonts w:ascii="Times New Roman" w:hAnsi="Times New Roman"/>
          <w:b/>
          <w:sz w:val="24"/>
          <w:szCs w:val="24"/>
        </w:rPr>
        <w:t xml:space="preserve">Порядок проведения оценки коррупционных рисков Государственного автономного </w:t>
      </w:r>
      <w:r>
        <w:rPr>
          <w:rFonts w:ascii="Times New Roman" w:hAnsi="Times New Roman"/>
          <w:b/>
          <w:sz w:val="24"/>
          <w:szCs w:val="24"/>
        </w:rPr>
        <w:t xml:space="preserve">стационарного </w:t>
      </w:r>
      <w:r w:rsidRPr="00203B17">
        <w:rPr>
          <w:rFonts w:ascii="Times New Roman" w:hAnsi="Times New Roman"/>
          <w:b/>
          <w:sz w:val="24"/>
          <w:szCs w:val="24"/>
        </w:rPr>
        <w:t>учреждения социального обслуживания Свердловской области «</w:t>
      </w:r>
      <w:r>
        <w:rPr>
          <w:rFonts w:ascii="Times New Roman" w:hAnsi="Times New Roman"/>
          <w:b/>
          <w:sz w:val="24"/>
          <w:szCs w:val="24"/>
        </w:rPr>
        <w:t>Березовский психоневрологический интернат</w:t>
      </w:r>
      <w:r w:rsidRPr="00203B17">
        <w:rPr>
          <w:rFonts w:ascii="Times New Roman" w:hAnsi="Times New Roman"/>
          <w:b/>
          <w:sz w:val="24"/>
          <w:szCs w:val="24"/>
        </w:rPr>
        <w:t>»</w:t>
      </w:r>
    </w:p>
    <w:p w:rsidR="00203B17" w:rsidRDefault="00203B17" w:rsidP="00203B17">
      <w:pPr>
        <w:pStyle w:val="ac"/>
        <w:jc w:val="center"/>
        <w:rPr>
          <w:rFonts w:ascii="Times New Roman" w:hAnsi="Times New Roman"/>
          <w:b/>
          <w:sz w:val="24"/>
          <w:szCs w:val="24"/>
        </w:rPr>
      </w:pPr>
    </w:p>
    <w:p w:rsidR="00203B17" w:rsidRDefault="00203B17" w:rsidP="00203B17">
      <w:pPr>
        <w:pStyle w:val="ac"/>
        <w:jc w:val="center"/>
        <w:rPr>
          <w:rFonts w:ascii="Times New Roman" w:hAnsi="Times New Roman"/>
          <w:sz w:val="24"/>
          <w:szCs w:val="24"/>
        </w:rPr>
      </w:pPr>
      <w:r w:rsidRPr="00203B17">
        <w:rPr>
          <w:rFonts w:ascii="Times New Roman" w:hAnsi="Times New Roman"/>
          <w:b/>
          <w:sz w:val="24"/>
          <w:szCs w:val="24"/>
        </w:rPr>
        <w:t>1. Общие положения</w:t>
      </w:r>
      <w:r w:rsidRPr="00203B17">
        <w:rPr>
          <w:rFonts w:ascii="Times New Roman" w:hAnsi="Times New Roman"/>
          <w:sz w:val="24"/>
          <w:szCs w:val="24"/>
        </w:rPr>
        <w:t xml:space="preserve"> </w:t>
      </w:r>
    </w:p>
    <w:p w:rsidR="0037423D" w:rsidRDefault="00203B17" w:rsidP="00203B17">
      <w:pPr>
        <w:shd w:val="clear" w:color="auto" w:fill="FFFFFF"/>
        <w:suppressAutoHyphens/>
        <w:spacing w:line="100" w:lineRule="atLeast"/>
        <w:ind w:left="20" w:right="20" w:firstLine="700"/>
        <w:jc w:val="both"/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</w:pPr>
      <w:r w:rsidRPr="00203B17">
        <w:rPr>
          <w:rFonts w:ascii="Times New Roman" w:eastAsia="Times New Roman" w:hAnsi="Times New Roman" w:cs="Times New Roman"/>
          <w:color w:val="auto"/>
          <w:spacing w:val="7"/>
          <w:sz w:val="22"/>
          <w:szCs w:val="22"/>
          <w:lang w:eastAsia="ar-SA" w:bidi="ar-SA"/>
        </w:rPr>
        <w:t xml:space="preserve">1.1. </w:t>
      </w:r>
      <w:r w:rsidRPr="00203B17"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  <w:t>Оценка коррупционных рисков является важнейшим элементом антикоррупционной политики в государственном автономном</w:t>
      </w:r>
      <w:r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  <w:t xml:space="preserve"> стационарном</w:t>
      </w:r>
      <w:r w:rsidRPr="00203B17"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  <w:t xml:space="preserve"> учреждении социального обслуживания Свердловской области «</w:t>
      </w:r>
      <w:r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  <w:t>Березовский психоневрологический интернат</w:t>
      </w:r>
      <w:r w:rsidRPr="00203B17"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  <w:t xml:space="preserve">» (далее </w:t>
      </w:r>
      <w:r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  <w:t>–</w:t>
      </w:r>
      <w:r w:rsidRPr="00203B17"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  <w:t xml:space="preserve"> </w:t>
      </w:r>
      <w:r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  <w:t>ГАУ «Березовский ПНИ</w:t>
      </w:r>
      <w:r w:rsidRPr="00203B17"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  <w:t xml:space="preserve">», учреждение), позволяющая обеспечить соответствие реализуемых антикоррупционных мероприятий специфике деятельности </w:t>
      </w:r>
      <w:r w:rsidR="0037423D"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  <w:t>ГАУ «Березовский ПНИ»</w:t>
      </w:r>
      <w:r w:rsidRPr="00203B17"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  <w:t xml:space="preserve">» и рационально использовать ресурсы, направляемые на проведение работы по профилактике коррупции в </w:t>
      </w:r>
      <w:r w:rsidR="0037423D"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  <w:t>ГАУ «Березовский ПНИ»</w:t>
      </w:r>
    </w:p>
    <w:p w:rsidR="0037423D" w:rsidRDefault="00203B17" w:rsidP="00203B17">
      <w:pPr>
        <w:shd w:val="clear" w:color="auto" w:fill="FFFFFF"/>
        <w:suppressAutoHyphens/>
        <w:spacing w:line="100" w:lineRule="atLeast"/>
        <w:ind w:left="20" w:right="20" w:firstLine="700"/>
        <w:jc w:val="both"/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</w:pPr>
      <w:r w:rsidRPr="00203B17"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  <w:t xml:space="preserve"> 1.2. Целью оценки коррупционных риско</w:t>
      </w:r>
      <w:r w:rsidR="0037423D"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  <w:t>в является выявления направлений</w:t>
      </w:r>
      <w:r w:rsidRPr="00203B17"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  <w:t xml:space="preserve"> деятельности, процессов и операций в деятельности учреждения наиболее подверженных коррупционным рискам, при реализации которых наиболее высока ве</w:t>
      </w:r>
      <w:r w:rsidR="0037423D"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  <w:t>роятность совершения работниками</w:t>
      </w:r>
      <w:r w:rsidRPr="00203B17"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  <w:t xml:space="preserve"> учреждения коррупционных правонарушений как в целях получение личной выгоды, так и в целях получения выгоды учреждением</w:t>
      </w:r>
      <w:r w:rsidR="0037423D"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  <w:t>,</w:t>
      </w:r>
      <w:r w:rsidRPr="00203B17"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  <w:t xml:space="preserve"> выявления условий и обстоятельств (д</w:t>
      </w:r>
      <w:r w:rsidR="0037423D"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  <w:t>ействий, событий), возникающих в</w:t>
      </w:r>
      <w:r w:rsidRPr="00203B17"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  <w:t xml:space="preserve"> ходе конкретного управ</w:t>
      </w:r>
      <w:r w:rsidR="0037423D"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  <w:t>ленческого процесса, позволяющих</w:t>
      </w:r>
      <w:r w:rsidRPr="00203B17"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  <w:t xml:space="preserve"> злоупотреблять трудовыми обязанно</w:t>
      </w:r>
      <w:r w:rsidR="0037423D"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  <w:t>стями в целях получения, как для</w:t>
      </w:r>
      <w:r w:rsidRPr="00203B17"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  <w:t xml:space="preserve"> должностных лиц, так и для третьих лиц выгоды в виде денег, ценностей</w:t>
      </w:r>
      <w:r w:rsidR="0037423D"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  <w:t>,</w:t>
      </w:r>
      <w:r w:rsidRPr="00203B17"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  <w:t xml:space="preserve"> иного имущества или услу</w:t>
      </w:r>
      <w:r w:rsidR="0037423D"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  <w:t>г имущественного характера, иных</w:t>
      </w:r>
      <w:r w:rsidRPr="00203B17"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  <w:t xml:space="preserve"> имущественных прав вопре</w:t>
      </w:r>
      <w:r w:rsidR="0037423D"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  <w:t>ки законным интересам общества и</w:t>
      </w:r>
      <w:r w:rsidRPr="00203B17"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  <w:t xml:space="preserve"> государства, установления периодичности оценки коррупционные рисков, в том числе в целях ос</w:t>
      </w:r>
      <w:r w:rsidR="0037423D"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  <w:t>уществления регулярного контроля</w:t>
      </w:r>
      <w:r w:rsidRPr="00203B17"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  <w:t xml:space="preserve"> экономической обоснованности расходов в сф</w:t>
      </w:r>
      <w:r w:rsidR="0037423D"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  <w:t>ерах с высоким</w:t>
      </w:r>
      <w:r w:rsidRPr="00203B17"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  <w:t xml:space="preserve"> коррупционным риском: обмен делов</w:t>
      </w:r>
      <w:r w:rsidR="0037423D"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  <w:t>ыми подарками, представительские</w:t>
      </w:r>
      <w:r w:rsidRPr="00203B17"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  <w:t xml:space="preserve"> расходы, благотворительные поже</w:t>
      </w:r>
      <w:r w:rsidR="0037423D"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  <w:t>ртвования, вознаграждения внешним</w:t>
      </w:r>
      <w:r w:rsidRPr="00203B17"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  <w:t xml:space="preserve"> консультантам, недопущения состав</w:t>
      </w:r>
      <w:r w:rsidR="0037423D"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  <w:t>ления неофициальной отчетности и</w:t>
      </w:r>
      <w:r w:rsidRPr="00203B17"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  <w:t xml:space="preserve"> использования поддельных документов. </w:t>
      </w:r>
    </w:p>
    <w:p w:rsidR="0037423D" w:rsidRPr="0037423D" w:rsidRDefault="00203B17" w:rsidP="0037423D">
      <w:pPr>
        <w:shd w:val="clear" w:color="auto" w:fill="FFFFFF"/>
        <w:suppressAutoHyphens/>
        <w:spacing w:line="100" w:lineRule="atLeast"/>
        <w:ind w:left="20" w:right="20" w:firstLine="700"/>
        <w:jc w:val="center"/>
        <w:rPr>
          <w:rFonts w:ascii="Times New Roman" w:eastAsia="Times New Roman" w:hAnsi="Times New Roman" w:cs="Times New Roman"/>
          <w:b/>
          <w:color w:val="auto"/>
          <w:spacing w:val="7"/>
          <w:lang w:eastAsia="ar-SA" w:bidi="ar-SA"/>
        </w:rPr>
      </w:pPr>
      <w:r w:rsidRPr="0037423D">
        <w:rPr>
          <w:rFonts w:ascii="Times New Roman" w:eastAsia="Times New Roman" w:hAnsi="Times New Roman" w:cs="Times New Roman"/>
          <w:b/>
          <w:color w:val="auto"/>
          <w:spacing w:val="7"/>
          <w:lang w:eastAsia="ar-SA" w:bidi="ar-SA"/>
        </w:rPr>
        <w:t>Основные понятия, используемые в Порядке оценки коррупционных рисков учреждения</w:t>
      </w:r>
    </w:p>
    <w:p w:rsidR="0037423D" w:rsidRDefault="00203B17" w:rsidP="00203B17">
      <w:pPr>
        <w:shd w:val="clear" w:color="auto" w:fill="FFFFFF"/>
        <w:suppressAutoHyphens/>
        <w:spacing w:line="100" w:lineRule="atLeast"/>
        <w:ind w:left="20" w:right="20" w:firstLine="700"/>
        <w:jc w:val="both"/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</w:pPr>
      <w:r w:rsidRPr="00203B17"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  <w:t>Коррупционное правонарушение - злоупотребление полномочиями, злоупотребление должностными полномочиями, дача взятки, посредничество во взяточничестве, получение взятки, мелкое взяточничество, коммерческий подкуп, посредничество в коммерческом подкупе, мелкий коммерческий подкуп либо иное незаконное использование физическим лицом своего должностного положения (полномочий) вопре</w:t>
      </w:r>
      <w:r w:rsidR="0037423D"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  <w:t xml:space="preserve">ки законным интересам общества, </w:t>
      </w:r>
      <w:r w:rsidRPr="00203B17"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  <w:t xml:space="preserve">государства, организации в целях получения выгоды (преимуществ) для себя или для третьих лиц либо незаконное предоставление такой выгоды указанному лицу другими физическими лицами, а также совершение указанных деяний от имени или в интересах юридического лица. </w:t>
      </w:r>
    </w:p>
    <w:p w:rsidR="0037423D" w:rsidRDefault="00203B17" w:rsidP="00203B17">
      <w:pPr>
        <w:shd w:val="clear" w:color="auto" w:fill="FFFFFF"/>
        <w:suppressAutoHyphens/>
        <w:spacing w:line="100" w:lineRule="atLeast"/>
        <w:ind w:left="20" w:right="20" w:firstLine="700"/>
        <w:jc w:val="both"/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</w:pPr>
      <w:r w:rsidRPr="00203B17"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  <w:t xml:space="preserve">Коррупционный риск - возможность совершения работниками учреждения, а также иными лицами от имени или в интересах организации коррупционного правонарушения. </w:t>
      </w:r>
    </w:p>
    <w:p w:rsidR="0037423D" w:rsidRDefault="00203B17" w:rsidP="00203B17">
      <w:pPr>
        <w:shd w:val="clear" w:color="auto" w:fill="FFFFFF"/>
        <w:suppressAutoHyphens/>
        <w:spacing w:line="100" w:lineRule="atLeast"/>
        <w:ind w:left="20" w:right="20" w:firstLine="700"/>
        <w:jc w:val="both"/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</w:pPr>
      <w:r w:rsidRPr="00203B17"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  <w:t xml:space="preserve">Оценка коррупционных рисков - общий процесс идентификации, анализа и ранжирования коррупционных рисков. </w:t>
      </w:r>
    </w:p>
    <w:p w:rsidR="0037423D" w:rsidRDefault="00203B17" w:rsidP="00203B17">
      <w:pPr>
        <w:shd w:val="clear" w:color="auto" w:fill="FFFFFF"/>
        <w:suppressAutoHyphens/>
        <w:spacing w:line="100" w:lineRule="atLeast"/>
        <w:ind w:left="20" w:right="20" w:firstLine="700"/>
        <w:jc w:val="both"/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</w:pPr>
      <w:r w:rsidRPr="00203B17"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  <w:t xml:space="preserve">Идентификация коррупционного риска - процесс определения для каждого </w:t>
      </w:r>
      <w:r w:rsidRPr="00203B17"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  <w:lastRenderedPageBreak/>
        <w:t xml:space="preserve">бизнеспроцесса: 1) критических точек; 2) возможных коррупционных правонарушений, которые могут быть совершены работниками учреждения в каждой критической точке. </w:t>
      </w:r>
    </w:p>
    <w:p w:rsidR="0037423D" w:rsidRDefault="00203B17" w:rsidP="00203B17">
      <w:pPr>
        <w:shd w:val="clear" w:color="auto" w:fill="FFFFFF"/>
        <w:suppressAutoHyphens/>
        <w:spacing w:line="100" w:lineRule="atLeast"/>
        <w:ind w:left="20" w:right="20" w:firstLine="700"/>
        <w:jc w:val="both"/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</w:pPr>
      <w:r w:rsidRPr="00203B17"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  <w:t xml:space="preserve">Критическая точка - подпроцесс, особенности реализации которого создают объективные возможности для совершения работниками учреждения коррупционных правонарушений. </w:t>
      </w:r>
    </w:p>
    <w:p w:rsidR="0037423D" w:rsidRDefault="00203B17" w:rsidP="00203B17">
      <w:pPr>
        <w:shd w:val="clear" w:color="auto" w:fill="FFFFFF"/>
        <w:suppressAutoHyphens/>
        <w:spacing w:line="100" w:lineRule="atLeast"/>
        <w:ind w:left="20" w:right="20" w:firstLine="700"/>
        <w:jc w:val="both"/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</w:pPr>
      <w:r w:rsidRPr="00203B17"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  <w:t xml:space="preserve">Подпроцесс - установленные регулирующими документами процедуры и реальные действия, и взаимодействия структурных подразделений, коллегиальных органов, работников учреждения, совершаемые в целях реализации конкретного бизнеспроцесса (деятельность учреждения в сфере закупок). </w:t>
      </w:r>
    </w:p>
    <w:p w:rsidR="009D6198" w:rsidRDefault="00203B17" w:rsidP="00203B17">
      <w:pPr>
        <w:shd w:val="clear" w:color="auto" w:fill="FFFFFF"/>
        <w:suppressAutoHyphens/>
        <w:spacing w:line="100" w:lineRule="atLeast"/>
        <w:ind w:left="20" w:right="20" w:firstLine="700"/>
        <w:jc w:val="both"/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</w:pPr>
      <w:r w:rsidRPr="00203B17"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  <w:t xml:space="preserve">Бизнес-процесс - регулярно повторяющаяся последовательность взаимосвязанных действий структурных подразделений и отдельных работников учреждения, направленных на реализацию уставных целей (функций) учреждения (в сфере закупок). </w:t>
      </w:r>
    </w:p>
    <w:p w:rsidR="009D6198" w:rsidRDefault="00203B17" w:rsidP="00203B17">
      <w:pPr>
        <w:shd w:val="clear" w:color="auto" w:fill="FFFFFF"/>
        <w:suppressAutoHyphens/>
        <w:spacing w:line="100" w:lineRule="atLeast"/>
        <w:ind w:left="20" w:right="20" w:firstLine="700"/>
        <w:jc w:val="both"/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</w:pPr>
      <w:r w:rsidRPr="00203B17"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  <w:t xml:space="preserve">Направление деятельности - совокупность бизнес-процессов, направленных на реализацию единой уставной цели (функции) учреждения. </w:t>
      </w:r>
    </w:p>
    <w:p w:rsidR="009D6198" w:rsidRDefault="00203B17" w:rsidP="00203B17">
      <w:pPr>
        <w:shd w:val="clear" w:color="auto" w:fill="FFFFFF"/>
        <w:suppressAutoHyphens/>
        <w:spacing w:line="100" w:lineRule="atLeast"/>
        <w:ind w:left="20" w:right="20" w:firstLine="700"/>
        <w:jc w:val="both"/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</w:pPr>
      <w:r w:rsidRPr="00203B17"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  <w:t xml:space="preserve">Анализ коррупционного риска - процесс понимания природы коррупционного риска и возможностей для его реализации посредством: </w:t>
      </w:r>
    </w:p>
    <w:p w:rsidR="009D6198" w:rsidRDefault="00203B17" w:rsidP="00203B17">
      <w:pPr>
        <w:shd w:val="clear" w:color="auto" w:fill="FFFFFF"/>
        <w:suppressAutoHyphens/>
        <w:spacing w:line="100" w:lineRule="atLeast"/>
        <w:ind w:left="20" w:right="20" w:firstLine="700"/>
        <w:jc w:val="both"/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</w:pPr>
      <w:r w:rsidRPr="00203B17"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  <w:t xml:space="preserve">1) выявления вероятных способов совершения коррупционного правонарушения при реализации бизнес-процесса («коррупционных схем»); </w:t>
      </w:r>
    </w:p>
    <w:p w:rsidR="009D6198" w:rsidRDefault="00203B17" w:rsidP="00203B17">
      <w:pPr>
        <w:shd w:val="clear" w:color="auto" w:fill="FFFFFF"/>
        <w:suppressAutoHyphens/>
        <w:spacing w:line="100" w:lineRule="atLeast"/>
        <w:ind w:left="20" w:right="20" w:firstLine="700"/>
        <w:jc w:val="both"/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</w:pPr>
      <w:r w:rsidRPr="00203B17"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  <w:t xml:space="preserve">2) определения должностей или полномочий, критически важных для реализации каждой «коррупционной схемы». </w:t>
      </w:r>
    </w:p>
    <w:p w:rsidR="009D6198" w:rsidRDefault="00203B17" w:rsidP="00203B17">
      <w:pPr>
        <w:shd w:val="clear" w:color="auto" w:fill="FFFFFF"/>
        <w:suppressAutoHyphens/>
        <w:spacing w:line="100" w:lineRule="atLeast"/>
        <w:ind w:left="20" w:right="20" w:firstLine="700"/>
        <w:jc w:val="both"/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</w:pPr>
      <w:r w:rsidRPr="00203B17"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  <w:t xml:space="preserve">Коррупционная схема - выстроенный по определенному сценарию механизм использования работником полномочий в личных целях или в интересах третьих лиц (наиболее вероятный способ совершения коррупционного правонарушения). </w:t>
      </w:r>
    </w:p>
    <w:p w:rsidR="009D6198" w:rsidRPr="009D6198" w:rsidRDefault="00203B17" w:rsidP="00801C4E">
      <w:pPr>
        <w:shd w:val="clear" w:color="auto" w:fill="FFFFFF"/>
        <w:suppressAutoHyphens/>
        <w:spacing w:line="100" w:lineRule="atLeast"/>
        <w:ind w:left="20" w:right="20" w:firstLine="700"/>
        <w:jc w:val="center"/>
        <w:rPr>
          <w:rFonts w:ascii="Times New Roman" w:eastAsia="Times New Roman" w:hAnsi="Times New Roman" w:cs="Times New Roman"/>
          <w:b/>
          <w:color w:val="auto"/>
          <w:spacing w:val="7"/>
          <w:lang w:eastAsia="ar-SA" w:bidi="ar-SA"/>
        </w:rPr>
      </w:pPr>
      <w:r w:rsidRPr="00203B17"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  <w:t xml:space="preserve">2. </w:t>
      </w:r>
      <w:r w:rsidRPr="009D6198">
        <w:rPr>
          <w:rFonts w:ascii="Times New Roman" w:eastAsia="Times New Roman" w:hAnsi="Times New Roman" w:cs="Times New Roman"/>
          <w:b/>
          <w:color w:val="auto"/>
          <w:spacing w:val="7"/>
          <w:lang w:eastAsia="ar-SA" w:bidi="ar-SA"/>
        </w:rPr>
        <w:t>Опреде</w:t>
      </w:r>
      <w:r w:rsidR="009D6198">
        <w:rPr>
          <w:rFonts w:ascii="Times New Roman" w:eastAsia="Times New Roman" w:hAnsi="Times New Roman" w:cs="Times New Roman"/>
          <w:b/>
          <w:color w:val="auto"/>
          <w:spacing w:val="7"/>
          <w:lang w:eastAsia="ar-SA" w:bidi="ar-SA"/>
        </w:rPr>
        <w:t>ление наиболее коррупционноемких</w:t>
      </w:r>
      <w:r w:rsidRPr="009D6198">
        <w:rPr>
          <w:rFonts w:ascii="Times New Roman" w:eastAsia="Times New Roman" w:hAnsi="Times New Roman" w:cs="Times New Roman"/>
          <w:b/>
          <w:color w:val="auto"/>
          <w:spacing w:val="7"/>
          <w:lang w:eastAsia="ar-SA" w:bidi="ar-SA"/>
        </w:rPr>
        <w:t xml:space="preserve"> направлений деятельности учреждения</w:t>
      </w:r>
    </w:p>
    <w:p w:rsidR="009D6198" w:rsidRDefault="00203B17" w:rsidP="00203B17">
      <w:pPr>
        <w:shd w:val="clear" w:color="auto" w:fill="FFFFFF"/>
        <w:suppressAutoHyphens/>
        <w:spacing w:line="100" w:lineRule="atLeast"/>
        <w:ind w:left="20" w:right="20" w:firstLine="700"/>
        <w:jc w:val="both"/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</w:pPr>
      <w:r w:rsidRPr="00203B17"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  <w:t xml:space="preserve">2.1. В целях рационального использования ограниченных кадровых, финансовых и иных ресурсов оценка коррупционных рисков учреждения проводится не в отношении всех направлений деятельности одновременно, а последовательно в отношении отдельных направлений деятельности учреждения </w:t>
      </w:r>
    </w:p>
    <w:p w:rsidR="009D6198" w:rsidRDefault="00203B17" w:rsidP="00203B17">
      <w:pPr>
        <w:shd w:val="clear" w:color="auto" w:fill="FFFFFF"/>
        <w:suppressAutoHyphens/>
        <w:spacing w:line="100" w:lineRule="atLeast"/>
        <w:ind w:left="20" w:right="20" w:firstLine="700"/>
        <w:jc w:val="both"/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</w:pPr>
      <w:r w:rsidRPr="00203B17"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  <w:t xml:space="preserve">2.2. Оценку коррупционных рисков начинают с определения потенциально наиболее коррупционноёмких направлений деятельности учреждения. </w:t>
      </w:r>
    </w:p>
    <w:p w:rsidR="009D6198" w:rsidRDefault="00203B17" w:rsidP="00203B17">
      <w:pPr>
        <w:shd w:val="clear" w:color="auto" w:fill="FFFFFF"/>
        <w:suppressAutoHyphens/>
        <w:spacing w:line="100" w:lineRule="atLeast"/>
        <w:ind w:left="20" w:right="20" w:firstLine="700"/>
        <w:jc w:val="both"/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</w:pPr>
      <w:r w:rsidRPr="00203B17"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  <w:t xml:space="preserve">2.3. Критерии определения наиболее коррупционноёмких направлений деятельности учреждения: </w:t>
      </w:r>
    </w:p>
    <w:p w:rsidR="009D6198" w:rsidRDefault="00203B17" w:rsidP="00203B17">
      <w:pPr>
        <w:shd w:val="clear" w:color="auto" w:fill="FFFFFF"/>
        <w:suppressAutoHyphens/>
        <w:spacing w:line="100" w:lineRule="atLeast"/>
        <w:ind w:left="20" w:right="20" w:firstLine="700"/>
        <w:jc w:val="both"/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</w:pPr>
      <w:r w:rsidRPr="00203B17"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  <w:t xml:space="preserve">- деятельность учреждения, предполагающая наличие лиц, стремящихся получить выгоду (преимущество); взаимодействие в рамках деятельности учреждения с представителями государственных (муниципальных) органов; </w:t>
      </w:r>
    </w:p>
    <w:p w:rsidR="009D6198" w:rsidRDefault="00203B17" w:rsidP="00203B17">
      <w:pPr>
        <w:shd w:val="clear" w:color="auto" w:fill="FFFFFF"/>
        <w:suppressAutoHyphens/>
        <w:spacing w:line="100" w:lineRule="atLeast"/>
        <w:ind w:left="20" w:right="20" w:firstLine="700"/>
        <w:jc w:val="both"/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</w:pPr>
      <w:r w:rsidRPr="00203B17"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  <w:t xml:space="preserve">- наличие лиц, заинтересованных в получении недоступной им информации, которой обладают работники учреждения; </w:t>
      </w:r>
    </w:p>
    <w:p w:rsidR="009D6198" w:rsidRDefault="00203B17" w:rsidP="00203B17">
      <w:pPr>
        <w:shd w:val="clear" w:color="auto" w:fill="FFFFFF"/>
        <w:suppressAutoHyphens/>
        <w:spacing w:line="100" w:lineRule="atLeast"/>
        <w:ind w:left="20" w:right="20" w:firstLine="700"/>
        <w:jc w:val="both"/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</w:pPr>
      <w:r w:rsidRPr="00203B17"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  <w:t xml:space="preserve">- наличие сведений о распространенности коррупционных правонарушений при осуществлении аналогичных направлений деятельности в других организациях. </w:t>
      </w:r>
      <w:r w:rsidR="009D6198"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  <w:t xml:space="preserve">      </w:t>
      </w:r>
    </w:p>
    <w:p w:rsidR="009D6198" w:rsidRDefault="00203B17" w:rsidP="00203B17">
      <w:pPr>
        <w:shd w:val="clear" w:color="auto" w:fill="FFFFFF"/>
        <w:suppressAutoHyphens/>
        <w:spacing w:line="100" w:lineRule="atLeast"/>
        <w:ind w:left="20" w:right="20" w:firstLine="700"/>
        <w:jc w:val="both"/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</w:pPr>
      <w:r w:rsidRPr="00203B17"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  <w:t>2.4. К числу направлений деятельности, потенциально связанных с наиболее высокими коррупционными рисками, в первую очередь относятся следующие:</w:t>
      </w:r>
    </w:p>
    <w:p w:rsidR="009D6198" w:rsidRDefault="00203B17" w:rsidP="00203B17">
      <w:pPr>
        <w:shd w:val="clear" w:color="auto" w:fill="FFFFFF"/>
        <w:suppressAutoHyphens/>
        <w:spacing w:line="100" w:lineRule="atLeast"/>
        <w:ind w:left="20" w:right="20" w:firstLine="700"/>
        <w:jc w:val="both"/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</w:pPr>
      <w:r w:rsidRPr="00203B17"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  <w:t xml:space="preserve"> - закупка товаров, работ и услуг для нужд учреждения; </w:t>
      </w:r>
    </w:p>
    <w:p w:rsidR="009D6198" w:rsidRDefault="00203B17" w:rsidP="00203B17">
      <w:pPr>
        <w:shd w:val="clear" w:color="auto" w:fill="FFFFFF"/>
        <w:suppressAutoHyphens/>
        <w:spacing w:line="100" w:lineRule="atLeast"/>
        <w:ind w:left="20" w:right="20" w:firstLine="700"/>
        <w:jc w:val="both"/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</w:pPr>
      <w:r w:rsidRPr="00203B17"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  <w:t xml:space="preserve">- бизнес-процессы, предполагающие взаимодействие с государственными органами, осуществляющими контрольно-надзорные, разрешительные, регистрационные функции по распределению бюджетных ассигнований, субсидий и иные функции; </w:t>
      </w:r>
    </w:p>
    <w:p w:rsidR="009D6198" w:rsidRDefault="00203B17" w:rsidP="00203B17">
      <w:pPr>
        <w:shd w:val="clear" w:color="auto" w:fill="FFFFFF"/>
        <w:suppressAutoHyphens/>
        <w:spacing w:line="100" w:lineRule="atLeast"/>
        <w:ind w:left="20" w:right="20" w:firstLine="700"/>
        <w:jc w:val="both"/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</w:pPr>
      <w:r w:rsidRPr="00203B17"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  <w:t xml:space="preserve">- в процессах управления персоналом учреждения; </w:t>
      </w:r>
    </w:p>
    <w:p w:rsidR="009D6198" w:rsidRDefault="00203B17" w:rsidP="00203B17">
      <w:pPr>
        <w:shd w:val="clear" w:color="auto" w:fill="FFFFFF"/>
        <w:suppressAutoHyphens/>
        <w:spacing w:line="100" w:lineRule="atLeast"/>
        <w:ind w:left="20" w:right="20" w:firstLine="700"/>
        <w:jc w:val="both"/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</w:pPr>
      <w:r w:rsidRPr="00203B17"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  <w:t xml:space="preserve">- при распределении фондов оплаты труда и принятии решений о премировании работников учреждения. </w:t>
      </w:r>
    </w:p>
    <w:p w:rsidR="009D6198" w:rsidRDefault="00203B17" w:rsidP="00203B17">
      <w:pPr>
        <w:shd w:val="clear" w:color="auto" w:fill="FFFFFF"/>
        <w:suppressAutoHyphens/>
        <w:spacing w:line="100" w:lineRule="atLeast"/>
        <w:ind w:left="20" w:right="20" w:firstLine="700"/>
        <w:jc w:val="both"/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</w:pPr>
      <w:r w:rsidRPr="00203B17"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  <w:lastRenderedPageBreak/>
        <w:t xml:space="preserve">По итогам предварительного ранжирования целесообразно разделить все предполагаемой подверженности каждого бизнес-процесса коррупционным рискам </w:t>
      </w:r>
    </w:p>
    <w:p w:rsidR="009D6198" w:rsidRPr="009D6198" w:rsidRDefault="00203B17" w:rsidP="00801C4E">
      <w:pPr>
        <w:pStyle w:val="af3"/>
        <w:numPr>
          <w:ilvl w:val="0"/>
          <w:numId w:val="5"/>
        </w:numPr>
        <w:shd w:val="clear" w:color="auto" w:fill="FFFFFF"/>
        <w:suppressAutoHyphens/>
        <w:spacing w:line="100" w:lineRule="atLeast"/>
        <w:ind w:right="20"/>
        <w:jc w:val="center"/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</w:pPr>
      <w:r w:rsidRPr="009D6198">
        <w:rPr>
          <w:rFonts w:ascii="Times New Roman" w:eastAsia="Times New Roman" w:hAnsi="Times New Roman" w:cs="Times New Roman"/>
          <w:b/>
          <w:color w:val="auto"/>
          <w:spacing w:val="7"/>
          <w:lang w:eastAsia="ar-SA" w:bidi="ar-SA"/>
        </w:rPr>
        <w:t>Порядок оценки коррупционных рисков</w:t>
      </w:r>
    </w:p>
    <w:p w:rsidR="009D6198" w:rsidRDefault="00203B17" w:rsidP="009D6198">
      <w:pPr>
        <w:shd w:val="clear" w:color="auto" w:fill="FFFFFF"/>
        <w:suppressAutoHyphens/>
        <w:spacing w:line="100" w:lineRule="atLeast"/>
        <w:ind w:right="20"/>
        <w:jc w:val="both"/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</w:pPr>
      <w:r w:rsidRPr="009D6198"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  <w:t xml:space="preserve">Оценка коррупционных рисков состоит из нескольких последовательных этапов: </w:t>
      </w:r>
    </w:p>
    <w:p w:rsidR="002D734D" w:rsidRDefault="00203B17" w:rsidP="009D6198">
      <w:pPr>
        <w:shd w:val="clear" w:color="auto" w:fill="FFFFFF"/>
        <w:suppressAutoHyphens/>
        <w:spacing w:line="100" w:lineRule="atLeast"/>
        <w:ind w:right="20"/>
        <w:jc w:val="both"/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</w:pPr>
      <w:r w:rsidRPr="009D6198"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  <w:t xml:space="preserve">3.1. Подготовительный этап: </w:t>
      </w:r>
    </w:p>
    <w:p w:rsidR="002D734D" w:rsidRDefault="00203B17" w:rsidP="009D6198">
      <w:pPr>
        <w:shd w:val="clear" w:color="auto" w:fill="FFFFFF"/>
        <w:suppressAutoHyphens/>
        <w:spacing w:line="100" w:lineRule="atLeast"/>
        <w:ind w:right="20"/>
        <w:jc w:val="both"/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</w:pPr>
      <w:r w:rsidRPr="009D6198"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  <w:t xml:space="preserve">-принятие решения о проведении оценки коррупционных рисков; </w:t>
      </w:r>
    </w:p>
    <w:p w:rsidR="002D734D" w:rsidRDefault="00203B17" w:rsidP="009D6198">
      <w:pPr>
        <w:shd w:val="clear" w:color="auto" w:fill="FFFFFF"/>
        <w:suppressAutoHyphens/>
        <w:spacing w:line="100" w:lineRule="atLeast"/>
        <w:ind w:right="20"/>
        <w:jc w:val="both"/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</w:pPr>
      <w:r w:rsidRPr="009D6198"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  <w:t xml:space="preserve">-определение методики и плана проведения оценки; </w:t>
      </w:r>
    </w:p>
    <w:p w:rsidR="002D734D" w:rsidRDefault="00203B17" w:rsidP="009D6198">
      <w:pPr>
        <w:shd w:val="clear" w:color="auto" w:fill="FFFFFF"/>
        <w:suppressAutoHyphens/>
        <w:spacing w:line="100" w:lineRule="atLeast"/>
        <w:ind w:right="20"/>
        <w:jc w:val="both"/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</w:pPr>
      <w:r w:rsidRPr="009D6198"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  <w:t xml:space="preserve">-назначение лиц, ответственных за проведение оценки; -определение полномочий и обязанностей работников учреждения в связи с проведением оценки; </w:t>
      </w:r>
    </w:p>
    <w:p w:rsidR="002D734D" w:rsidRDefault="00203B17" w:rsidP="009D6198">
      <w:pPr>
        <w:shd w:val="clear" w:color="auto" w:fill="FFFFFF"/>
        <w:suppressAutoHyphens/>
        <w:spacing w:line="100" w:lineRule="atLeast"/>
        <w:ind w:right="20"/>
        <w:jc w:val="both"/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</w:pPr>
      <w:r w:rsidRPr="009D6198"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  <w:t xml:space="preserve">-составление перечня и подготовки необходимых документов. </w:t>
      </w:r>
    </w:p>
    <w:p w:rsidR="002D734D" w:rsidRDefault="00203B17" w:rsidP="009D6198">
      <w:pPr>
        <w:shd w:val="clear" w:color="auto" w:fill="FFFFFF"/>
        <w:suppressAutoHyphens/>
        <w:spacing w:line="100" w:lineRule="atLeast"/>
        <w:ind w:right="20"/>
        <w:jc w:val="both"/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</w:pPr>
      <w:r w:rsidRPr="009D6198"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  <w:t xml:space="preserve">3.2. Этап описания бизнес-процессов: </w:t>
      </w:r>
    </w:p>
    <w:p w:rsidR="002D734D" w:rsidRDefault="00203B17" w:rsidP="009D6198">
      <w:pPr>
        <w:shd w:val="clear" w:color="auto" w:fill="FFFFFF"/>
        <w:suppressAutoHyphens/>
        <w:spacing w:line="100" w:lineRule="atLeast"/>
        <w:ind w:right="20"/>
        <w:jc w:val="both"/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</w:pPr>
      <w:r w:rsidRPr="009D6198"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  <w:t xml:space="preserve">-представление всех направлений деятельности учреждения в форме бизнес - процессов; </w:t>
      </w:r>
    </w:p>
    <w:p w:rsidR="002D734D" w:rsidRDefault="00203B17" w:rsidP="009D6198">
      <w:pPr>
        <w:shd w:val="clear" w:color="auto" w:fill="FFFFFF"/>
        <w:suppressAutoHyphens/>
        <w:spacing w:line="100" w:lineRule="atLeast"/>
        <w:ind w:right="20"/>
        <w:jc w:val="both"/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</w:pPr>
      <w:r w:rsidRPr="009D6198"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  <w:t xml:space="preserve">-описание подпроцессов, составляющих каждый бизнес-процесс. </w:t>
      </w:r>
    </w:p>
    <w:p w:rsidR="002D734D" w:rsidRDefault="00203B17" w:rsidP="009D6198">
      <w:pPr>
        <w:shd w:val="clear" w:color="auto" w:fill="FFFFFF"/>
        <w:suppressAutoHyphens/>
        <w:spacing w:line="100" w:lineRule="atLeast"/>
        <w:ind w:right="20"/>
        <w:jc w:val="both"/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</w:pPr>
      <w:r w:rsidRPr="009D6198"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  <w:t xml:space="preserve">3.3. Этап идентификации коррупционных рисков: </w:t>
      </w:r>
    </w:p>
    <w:p w:rsidR="002D734D" w:rsidRDefault="00203B17" w:rsidP="009D6198">
      <w:pPr>
        <w:shd w:val="clear" w:color="auto" w:fill="FFFFFF"/>
        <w:suppressAutoHyphens/>
        <w:spacing w:line="100" w:lineRule="atLeast"/>
        <w:ind w:right="20"/>
        <w:jc w:val="both"/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</w:pPr>
      <w:r w:rsidRPr="009D6198"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  <w:t xml:space="preserve">- выделение в каждом анализируемом бизнес-процессе критических точек; </w:t>
      </w:r>
    </w:p>
    <w:p w:rsidR="002D734D" w:rsidRDefault="00203B17" w:rsidP="009D6198">
      <w:pPr>
        <w:shd w:val="clear" w:color="auto" w:fill="FFFFFF"/>
        <w:suppressAutoHyphens/>
        <w:spacing w:line="100" w:lineRule="atLeast"/>
        <w:ind w:right="20"/>
        <w:jc w:val="both"/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</w:pPr>
      <w:r w:rsidRPr="009D6198"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  <w:t xml:space="preserve">- общее описание возможностей для реализации коррупционных рисков в каждой критической точке. </w:t>
      </w:r>
    </w:p>
    <w:p w:rsidR="002D734D" w:rsidRDefault="00203B17" w:rsidP="009D6198">
      <w:pPr>
        <w:shd w:val="clear" w:color="auto" w:fill="FFFFFF"/>
        <w:suppressAutoHyphens/>
        <w:spacing w:line="100" w:lineRule="atLeast"/>
        <w:ind w:right="20"/>
        <w:jc w:val="both"/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</w:pPr>
      <w:r w:rsidRPr="009D6198"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  <w:t xml:space="preserve">3.4. Этап анализа коррупционных рисков: </w:t>
      </w:r>
    </w:p>
    <w:p w:rsidR="002D734D" w:rsidRDefault="00203B17" w:rsidP="009D6198">
      <w:pPr>
        <w:shd w:val="clear" w:color="auto" w:fill="FFFFFF"/>
        <w:suppressAutoHyphens/>
        <w:spacing w:line="100" w:lineRule="atLeast"/>
        <w:ind w:right="20"/>
        <w:jc w:val="both"/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</w:pPr>
      <w:r w:rsidRPr="009D6198"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  <w:t xml:space="preserve">- подготовка детального формализованного описания возможных способов совершения коррупционного правонарушения в критической точке («коррупционных схем»); </w:t>
      </w:r>
    </w:p>
    <w:p w:rsidR="002D734D" w:rsidRDefault="00203B17" w:rsidP="009D6198">
      <w:pPr>
        <w:shd w:val="clear" w:color="auto" w:fill="FFFFFF"/>
        <w:suppressAutoHyphens/>
        <w:spacing w:line="100" w:lineRule="atLeast"/>
        <w:ind w:right="20"/>
        <w:jc w:val="both"/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</w:pPr>
      <w:r w:rsidRPr="009D6198"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  <w:t xml:space="preserve">- формирование перечня должностей работников учреждения, которые могут быть вовлечены в совершение коррупционного правонарушения. </w:t>
      </w:r>
    </w:p>
    <w:p w:rsidR="002D734D" w:rsidRDefault="00203B17" w:rsidP="009D6198">
      <w:pPr>
        <w:shd w:val="clear" w:color="auto" w:fill="FFFFFF"/>
        <w:suppressAutoHyphens/>
        <w:spacing w:line="100" w:lineRule="atLeast"/>
        <w:ind w:right="20"/>
        <w:jc w:val="both"/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</w:pPr>
      <w:r w:rsidRPr="009D6198"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  <w:t xml:space="preserve">3.5. Этап разработки мер по минимизации коррупционных рисков: подготовка предложений по минимизации всех или наиболее существенных идентифицированных коррупционных рисков. </w:t>
      </w:r>
    </w:p>
    <w:p w:rsidR="002D734D" w:rsidRDefault="00203B17" w:rsidP="009D6198">
      <w:pPr>
        <w:shd w:val="clear" w:color="auto" w:fill="FFFFFF"/>
        <w:suppressAutoHyphens/>
        <w:spacing w:line="100" w:lineRule="atLeast"/>
        <w:ind w:right="20"/>
        <w:jc w:val="both"/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</w:pPr>
      <w:r w:rsidRPr="009D6198"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  <w:t xml:space="preserve">3.6. Этап оформления, согласования и утверждения результатов оценки коррупционных рисков: формирование Карты коррупционных рисков учреждения и перечня должностей, связанных с коррупционными рисками. </w:t>
      </w:r>
    </w:p>
    <w:p w:rsidR="002D734D" w:rsidRDefault="00203B17" w:rsidP="00801C4E">
      <w:pPr>
        <w:shd w:val="clear" w:color="auto" w:fill="FFFFFF"/>
        <w:suppressAutoHyphens/>
        <w:spacing w:line="100" w:lineRule="atLeast"/>
        <w:ind w:right="20"/>
        <w:jc w:val="center"/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</w:pPr>
      <w:r w:rsidRPr="009D6198"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  <w:t xml:space="preserve">4. </w:t>
      </w:r>
      <w:r w:rsidRPr="002D734D">
        <w:rPr>
          <w:rFonts w:ascii="Times New Roman" w:eastAsia="Times New Roman" w:hAnsi="Times New Roman" w:cs="Times New Roman"/>
          <w:b/>
          <w:color w:val="auto"/>
          <w:spacing w:val="7"/>
          <w:lang w:eastAsia="ar-SA" w:bidi="ar-SA"/>
        </w:rPr>
        <w:t>Подготовка к проведению оценки коррупционных рисков</w:t>
      </w:r>
    </w:p>
    <w:p w:rsidR="002D734D" w:rsidRDefault="00203B17" w:rsidP="009D6198">
      <w:pPr>
        <w:shd w:val="clear" w:color="auto" w:fill="FFFFFF"/>
        <w:suppressAutoHyphens/>
        <w:spacing w:line="100" w:lineRule="atLeast"/>
        <w:ind w:right="20"/>
        <w:jc w:val="both"/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</w:pPr>
      <w:r w:rsidRPr="009D6198"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  <w:t xml:space="preserve">4.1. Решение о проведении оценки коррупционных рисков принимается директором учреждения и оформляется его приказом. </w:t>
      </w:r>
    </w:p>
    <w:p w:rsidR="002D734D" w:rsidRDefault="00203B17" w:rsidP="009D6198">
      <w:pPr>
        <w:shd w:val="clear" w:color="auto" w:fill="FFFFFF"/>
        <w:suppressAutoHyphens/>
        <w:spacing w:line="100" w:lineRule="atLeast"/>
        <w:ind w:right="20"/>
        <w:jc w:val="both"/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</w:pPr>
      <w:r w:rsidRPr="009D6198"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  <w:t xml:space="preserve">4.2. Оценка коррупционных рисков в учреждении поручается Комиссии </w:t>
      </w:r>
      <w:r w:rsidR="002D734D"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  <w:t>ГАУ «Березовский ПНИ»</w:t>
      </w:r>
      <w:r w:rsidRPr="009D6198"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  <w:t xml:space="preserve"> по противодействию коррупции. Возглавляет работу комиссии директор учреждения. </w:t>
      </w:r>
    </w:p>
    <w:p w:rsidR="002D734D" w:rsidRDefault="00203B17" w:rsidP="009D6198">
      <w:pPr>
        <w:shd w:val="clear" w:color="auto" w:fill="FFFFFF"/>
        <w:suppressAutoHyphens/>
        <w:spacing w:line="100" w:lineRule="atLeast"/>
        <w:ind w:right="20"/>
        <w:jc w:val="both"/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</w:pPr>
      <w:r w:rsidRPr="009D6198"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  <w:t xml:space="preserve">4.3. Формируется перечень локальных нормативных актов и иных документов учреждения, содержащих информацию, необходимую для проведения оценки коррупционных рисков. К таким документам могут относиться: </w:t>
      </w:r>
    </w:p>
    <w:p w:rsidR="002D734D" w:rsidRDefault="00203B17" w:rsidP="009D6198">
      <w:pPr>
        <w:shd w:val="clear" w:color="auto" w:fill="FFFFFF"/>
        <w:suppressAutoHyphens/>
        <w:spacing w:line="100" w:lineRule="atLeast"/>
        <w:ind w:right="20"/>
        <w:jc w:val="both"/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</w:pPr>
      <w:r w:rsidRPr="009D6198"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  <w:t>- документы, содержащие информацию о направлениях деятельности и структуре учреждения, полномочиях ее структурных подразделений и должностных обязанностях работников (устав, организационно-штатная структура и штатное расписание учреждения, положения о структурных подразделениях, должностные инструкции работников учреждения и т.д.);</w:t>
      </w:r>
    </w:p>
    <w:p w:rsidR="002D734D" w:rsidRDefault="00203B17" w:rsidP="009D6198">
      <w:pPr>
        <w:shd w:val="clear" w:color="auto" w:fill="FFFFFF"/>
        <w:suppressAutoHyphens/>
        <w:spacing w:line="100" w:lineRule="atLeast"/>
        <w:ind w:right="20"/>
        <w:jc w:val="both"/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</w:pPr>
      <w:r w:rsidRPr="009D6198"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  <w:t xml:space="preserve"> - документы, закрепляющие систему мер предупреждения коррупции в учреждении, а также порядок проведения любых контрольных мероприятий (ревизий, проверок и т.д.) и документы, содержащие информацию о результатах проведения этих мероприятий. </w:t>
      </w:r>
    </w:p>
    <w:p w:rsidR="002D734D" w:rsidRDefault="00203B17" w:rsidP="009D6198">
      <w:pPr>
        <w:shd w:val="clear" w:color="auto" w:fill="FFFFFF"/>
        <w:suppressAutoHyphens/>
        <w:spacing w:line="100" w:lineRule="atLeast"/>
        <w:ind w:right="20"/>
        <w:jc w:val="both"/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</w:pPr>
      <w:r w:rsidRPr="009D6198"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  <w:t xml:space="preserve">4.4. Все структурные подразделения обязаны содействовать проведению оценки коррупционных рисков, своевременно определять и представлять конкретные необходимые документы. </w:t>
      </w:r>
    </w:p>
    <w:p w:rsidR="002D734D" w:rsidRDefault="00203B17" w:rsidP="009D6198">
      <w:pPr>
        <w:shd w:val="clear" w:color="auto" w:fill="FFFFFF"/>
        <w:suppressAutoHyphens/>
        <w:spacing w:line="100" w:lineRule="atLeast"/>
        <w:ind w:right="20"/>
        <w:jc w:val="both"/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</w:pPr>
      <w:r w:rsidRPr="009D6198"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  <w:t xml:space="preserve">4.5. В результате анализа представленных документов формируется карта </w:t>
      </w:r>
      <w:r w:rsidRPr="009D6198"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  <w:lastRenderedPageBreak/>
        <w:t xml:space="preserve">коррупционных рисков, которая является основой для проведения последующего обсуждения с представителями структурных подразделений. </w:t>
      </w:r>
    </w:p>
    <w:p w:rsidR="002D734D" w:rsidRDefault="00203B17" w:rsidP="00801C4E">
      <w:pPr>
        <w:shd w:val="clear" w:color="auto" w:fill="FFFFFF"/>
        <w:suppressAutoHyphens/>
        <w:spacing w:line="100" w:lineRule="atLeast"/>
        <w:ind w:right="20"/>
        <w:jc w:val="center"/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</w:pPr>
      <w:r w:rsidRPr="009D6198"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  <w:t xml:space="preserve">5. </w:t>
      </w:r>
      <w:r w:rsidRPr="002D734D">
        <w:rPr>
          <w:rFonts w:ascii="Times New Roman" w:eastAsia="Times New Roman" w:hAnsi="Times New Roman" w:cs="Times New Roman"/>
          <w:b/>
          <w:color w:val="auto"/>
          <w:spacing w:val="7"/>
          <w:lang w:eastAsia="ar-SA" w:bidi="ar-SA"/>
        </w:rPr>
        <w:t>Анализ коррупционных рисков</w:t>
      </w:r>
      <w:r w:rsidRPr="009D6198"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  <w:t>.</w:t>
      </w:r>
    </w:p>
    <w:p w:rsidR="002D734D" w:rsidRDefault="00203B17" w:rsidP="009D6198">
      <w:pPr>
        <w:shd w:val="clear" w:color="auto" w:fill="FFFFFF"/>
        <w:suppressAutoHyphens/>
        <w:spacing w:line="100" w:lineRule="atLeast"/>
        <w:ind w:right="20"/>
        <w:jc w:val="both"/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</w:pPr>
      <w:r w:rsidRPr="009D6198"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  <w:t xml:space="preserve">5.1. Основная задача анализа коррупционных рисков - определить для каждой выделенной критической точки вероятный способ совершения коррупционного правонарушения работниками учреждения (коррупционную схему) и должности (полномочия) работников, наличие которых требуется для реализации каждой коррупционной схемы. </w:t>
      </w:r>
    </w:p>
    <w:p w:rsidR="002D734D" w:rsidRDefault="00203B17" w:rsidP="009D6198">
      <w:pPr>
        <w:shd w:val="clear" w:color="auto" w:fill="FFFFFF"/>
        <w:suppressAutoHyphens/>
        <w:spacing w:line="100" w:lineRule="atLeast"/>
        <w:ind w:right="20"/>
        <w:jc w:val="both"/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</w:pPr>
      <w:r w:rsidRPr="009D6198"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  <w:t>5.2. Для каждого подпроцесса (критической точки), реализация которого связана с коррупционным риском, составляется описание возможных коррупционных рисков в каждой выявленной критической точке, включающее следующую информацию:</w:t>
      </w:r>
    </w:p>
    <w:p w:rsidR="002D734D" w:rsidRDefault="00203B17" w:rsidP="009D6198">
      <w:pPr>
        <w:shd w:val="clear" w:color="auto" w:fill="FFFFFF"/>
        <w:suppressAutoHyphens/>
        <w:spacing w:line="100" w:lineRule="atLeast"/>
        <w:ind w:right="20"/>
        <w:jc w:val="both"/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</w:pPr>
      <w:r w:rsidRPr="009D6198"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  <w:t xml:space="preserve"> - краткое описание распределяемой в критической точке выгоды или преимущества, стремление к получению которой работниками учреждения является причиной совершения «коррупционного правонарушения»; </w:t>
      </w:r>
    </w:p>
    <w:p w:rsidR="002D734D" w:rsidRDefault="00203B17" w:rsidP="009D6198">
      <w:pPr>
        <w:shd w:val="clear" w:color="auto" w:fill="FFFFFF"/>
        <w:suppressAutoHyphens/>
        <w:spacing w:line="100" w:lineRule="atLeast"/>
        <w:ind w:right="20"/>
        <w:jc w:val="both"/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</w:pPr>
      <w:r w:rsidRPr="009D6198"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  <w:t xml:space="preserve">- перечень потенциальных выгодоприобретателей - лиц, которые стремятся извлечь выгоду (преимущество) из совершения работником учреждения коррупционного правонарушения в рассматриваемой критической точке; </w:t>
      </w:r>
    </w:p>
    <w:p w:rsidR="002D734D" w:rsidRDefault="00203B17" w:rsidP="009D6198">
      <w:pPr>
        <w:shd w:val="clear" w:color="auto" w:fill="FFFFFF"/>
        <w:suppressAutoHyphens/>
        <w:spacing w:line="100" w:lineRule="atLeast"/>
        <w:ind w:right="20"/>
        <w:jc w:val="both"/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</w:pPr>
      <w:r w:rsidRPr="009D6198"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  <w:t xml:space="preserve">- перечень должностей работников учреждения, без участия которых неправомерное распределение выгоды (преимущества) в критической точке невозможно или крайне затруднительно (перечень должностей, замещение которых связано с коррупционными рисками); </w:t>
      </w:r>
    </w:p>
    <w:p w:rsidR="002D734D" w:rsidRDefault="00203B17" w:rsidP="009D6198">
      <w:pPr>
        <w:shd w:val="clear" w:color="auto" w:fill="FFFFFF"/>
        <w:suppressAutoHyphens/>
        <w:spacing w:line="100" w:lineRule="atLeast"/>
        <w:ind w:right="20"/>
        <w:jc w:val="both"/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</w:pPr>
      <w:r w:rsidRPr="009D6198"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  <w:t xml:space="preserve">- описание возможных способов передачи работнику (работникам) организации или должностному лицу, с которым взаимодействует учреждение, вознаграждения за совершение коррупционного правонарушения; </w:t>
      </w:r>
    </w:p>
    <w:p w:rsidR="002F382E" w:rsidRDefault="002D734D" w:rsidP="009D6198">
      <w:pPr>
        <w:shd w:val="clear" w:color="auto" w:fill="FFFFFF"/>
        <w:suppressAutoHyphens/>
        <w:spacing w:line="100" w:lineRule="atLeast"/>
        <w:ind w:right="20"/>
        <w:jc w:val="both"/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</w:pPr>
      <w:r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  <w:t xml:space="preserve">- </w:t>
      </w:r>
      <w:r w:rsidR="00203B17" w:rsidRPr="009D6198"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  <w:t xml:space="preserve">описание способа совершения возможного коррупционного правонарушения (коррупционной схемы) в учреждении; - каким образом, возможно обойти внедренные в учреждении механизмы внутреннего контроля. </w:t>
      </w:r>
    </w:p>
    <w:p w:rsidR="002F382E" w:rsidRDefault="00203B17" w:rsidP="009D6198">
      <w:pPr>
        <w:shd w:val="clear" w:color="auto" w:fill="FFFFFF"/>
        <w:suppressAutoHyphens/>
        <w:spacing w:line="100" w:lineRule="atLeast"/>
        <w:ind w:right="20"/>
        <w:jc w:val="both"/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</w:pPr>
      <w:r w:rsidRPr="009D6198"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  <w:t xml:space="preserve">5.3. По результатам оценки коррупционных рисков для каждого направления деятельности (бизнес-процесса) учреждения составляется общий перечень выявленных коррупционных рисков. </w:t>
      </w:r>
      <w:r w:rsidR="002F382E"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  <w:t xml:space="preserve"> </w:t>
      </w:r>
    </w:p>
    <w:p w:rsidR="002F382E" w:rsidRDefault="002F382E" w:rsidP="00801C4E">
      <w:pPr>
        <w:shd w:val="clear" w:color="auto" w:fill="FFFFFF"/>
        <w:suppressAutoHyphens/>
        <w:spacing w:line="100" w:lineRule="atLeast"/>
        <w:ind w:right="20"/>
        <w:jc w:val="center"/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</w:pPr>
      <w:r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  <w:t xml:space="preserve">6. </w:t>
      </w:r>
      <w:r w:rsidR="00203B17" w:rsidRPr="002F382E">
        <w:rPr>
          <w:rFonts w:ascii="Times New Roman" w:eastAsia="Times New Roman" w:hAnsi="Times New Roman" w:cs="Times New Roman"/>
          <w:b/>
          <w:color w:val="auto"/>
          <w:spacing w:val="7"/>
          <w:lang w:eastAsia="ar-SA" w:bidi="ar-SA"/>
        </w:rPr>
        <w:t>Разработка комплекса мер по устранению или минимизации коррупционных рисков.</w:t>
      </w:r>
    </w:p>
    <w:p w:rsidR="002F382E" w:rsidRDefault="00203B17" w:rsidP="009D6198">
      <w:pPr>
        <w:shd w:val="clear" w:color="auto" w:fill="FFFFFF"/>
        <w:suppressAutoHyphens/>
        <w:spacing w:line="100" w:lineRule="atLeast"/>
        <w:ind w:right="20"/>
        <w:jc w:val="both"/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</w:pPr>
      <w:r w:rsidRPr="009D6198"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  <w:t xml:space="preserve">6.1. Для каждой выявленной критической точки определяются возможные меры по минимизации соответствующих коррупционных рисков. При этом необходимо по возможности оценить объем финансовых затрат на реализацию необходимых мер, а также кадровые и иные ресурсы, необходимые для проведения соответствующих мероприятий. </w:t>
      </w:r>
    </w:p>
    <w:p w:rsidR="002F382E" w:rsidRDefault="00203B17" w:rsidP="009D6198">
      <w:pPr>
        <w:shd w:val="clear" w:color="auto" w:fill="FFFFFF"/>
        <w:suppressAutoHyphens/>
        <w:spacing w:line="100" w:lineRule="atLeast"/>
        <w:ind w:right="20"/>
        <w:jc w:val="both"/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</w:pPr>
      <w:r w:rsidRPr="009D6198"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  <w:t xml:space="preserve">6.2. При планировании проведения мероприятий по минимизации всех выявленных рисков учреждение исходит из наличия необходимых ресурсов, возможности и экономической целесообразности. В первую очередь реализуются меры по минимизации критических и существенных выявленных коррупционных рисков </w:t>
      </w:r>
    </w:p>
    <w:p w:rsidR="002F382E" w:rsidRDefault="00203B17" w:rsidP="009D6198">
      <w:pPr>
        <w:shd w:val="clear" w:color="auto" w:fill="FFFFFF"/>
        <w:suppressAutoHyphens/>
        <w:spacing w:line="100" w:lineRule="atLeast"/>
        <w:ind w:right="20"/>
        <w:jc w:val="both"/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</w:pPr>
      <w:r w:rsidRPr="009D6198"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  <w:t xml:space="preserve">6.3. При определении мер по минимизации коррупционных рисков учитывается: </w:t>
      </w:r>
    </w:p>
    <w:p w:rsidR="002F382E" w:rsidRDefault="00203B17" w:rsidP="009D6198">
      <w:pPr>
        <w:shd w:val="clear" w:color="auto" w:fill="FFFFFF"/>
        <w:suppressAutoHyphens/>
        <w:spacing w:line="100" w:lineRule="atLeast"/>
        <w:ind w:right="20"/>
        <w:jc w:val="both"/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</w:pPr>
      <w:r w:rsidRPr="009D6198"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  <w:t xml:space="preserve">- каждая мера формулируется конкретно, работники учреждения, вовлеченные в ее реализацию, должны понимать, в чем она заключается, понимать желательный результат и его связь с минимизацией конкретного коррупционного риска; </w:t>
      </w:r>
    </w:p>
    <w:p w:rsidR="002F382E" w:rsidRDefault="00203B17" w:rsidP="009D6198">
      <w:pPr>
        <w:shd w:val="clear" w:color="auto" w:fill="FFFFFF"/>
        <w:suppressAutoHyphens/>
        <w:spacing w:line="100" w:lineRule="atLeast"/>
        <w:ind w:right="20"/>
        <w:jc w:val="both"/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</w:pPr>
      <w:r w:rsidRPr="009D6198"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  <w:t xml:space="preserve">- для каждой меры устанавливается срок или периодичность ее реализации; </w:t>
      </w:r>
    </w:p>
    <w:p w:rsidR="002F382E" w:rsidRDefault="00203B17" w:rsidP="009D6198">
      <w:pPr>
        <w:shd w:val="clear" w:color="auto" w:fill="FFFFFF"/>
        <w:suppressAutoHyphens/>
        <w:spacing w:line="100" w:lineRule="atLeast"/>
        <w:ind w:right="20"/>
        <w:jc w:val="both"/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</w:pPr>
      <w:r w:rsidRPr="009D6198"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  <w:t xml:space="preserve">- для каждой меры определяется ответственный за ее реализацию; </w:t>
      </w:r>
    </w:p>
    <w:p w:rsidR="002F382E" w:rsidRDefault="00203B17" w:rsidP="009D6198">
      <w:pPr>
        <w:shd w:val="clear" w:color="auto" w:fill="FFFFFF"/>
        <w:suppressAutoHyphens/>
        <w:spacing w:line="100" w:lineRule="atLeast"/>
        <w:ind w:right="20"/>
        <w:jc w:val="both"/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</w:pPr>
      <w:r w:rsidRPr="009D6198"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  <w:t xml:space="preserve">- реализация каждой меры подтверждается документально. </w:t>
      </w:r>
    </w:p>
    <w:p w:rsidR="002F382E" w:rsidRDefault="00203B17" w:rsidP="009D6198">
      <w:pPr>
        <w:shd w:val="clear" w:color="auto" w:fill="FFFFFF"/>
        <w:suppressAutoHyphens/>
        <w:spacing w:line="100" w:lineRule="atLeast"/>
        <w:ind w:right="20"/>
        <w:jc w:val="both"/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</w:pPr>
      <w:r w:rsidRPr="009D6198"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  <w:t>6.4. В целях недопущения совершения должностными лицами коррупционных правонарушений или проявлений коррупционной направленности реализацию антикоррупционных меропри</w:t>
      </w:r>
      <w:r w:rsidR="002F382E"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  <w:t>ятий необходимо осущест</w:t>
      </w:r>
      <w:r w:rsidRPr="009D6198"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  <w:t xml:space="preserve">влять на постоянной основе посредством: </w:t>
      </w:r>
    </w:p>
    <w:p w:rsidR="002F382E" w:rsidRDefault="00203B17" w:rsidP="009D6198">
      <w:pPr>
        <w:shd w:val="clear" w:color="auto" w:fill="FFFFFF"/>
        <w:suppressAutoHyphens/>
        <w:spacing w:line="100" w:lineRule="atLeast"/>
        <w:ind w:right="20"/>
        <w:jc w:val="both"/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</w:pPr>
      <w:r w:rsidRPr="009D6198"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  <w:lastRenderedPageBreak/>
        <w:t xml:space="preserve">- организации внутреннего контроля за исполнением должностными лицами своих обязанностей, основанного на механизме проверочных мероприятий; </w:t>
      </w:r>
    </w:p>
    <w:p w:rsidR="002F382E" w:rsidRDefault="00203B17" w:rsidP="009D6198">
      <w:pPr>
        <w:shd w:val="clear" w:color="auto" w:fill="FFFFFF"/>
        <w:suppressAutoHyphens/>
        <w:spacing w:line="100" w:lineRule="atLeast"/>
        <w:ind w:right="20"/>
        <w:jc w:val="both"/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</w:pPr>
      <w:r w:rsidRPr="009D6198"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  <w:t xml:space="preserve">- проверочные мероприятия должны проводиться и на основании поступившей информации о коррупционных проявлениях, в том числе жалоб и обращений граждан и организаций, публикаций о фактах коррупционной деятельности должностных лиц в средствах массовой информации; </w:t>
      </w:r>
    </w:p>
    <w:p w:rsidR="002F382E" w:rsidRDefault="00203B17" w:rsidP="009D6198">
      <w:pPr>
        <w:shd w:val="clear" w:color="auto" w:fill="FFFFFF"/>
        <w:suppressAutoHyphens/>
        <w:spacing w:line="100" w:lineRule="atLeast"/>
        <w:ind w:right="20"/>
        <w:jc w:val="both"/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</w:pPr>
      <w:r w:rsidRPr="009D6198"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  <w:t xml:space="preserve">- проведения разъяснительной и иной работы для существенного снижения возможностей коррупционного поведения при исполнении коррупционно - опасных функций. </w:t>
      </w:r>
    </w:p>
    <w:p w:rsidR="002F382E" w:rsidRDefault="002F382E" w:rsidP="00801C4E">
      <w:pPr>
        <w:shd w:val="clear" w:color="auto" w:fill="FFFFFF"/>
        <w:suppressAutoHyphens/>
        <w:spacing w:line="100" w:lineRule="atLeast"/>
        <w:ind w:right="20"/>
        <w:jc w:val="center"/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</w:pPr>
      <w:r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  <w:t xml:space="preserve">7. </w:t>
      </w:r>
      <w:r w:rsidR="00203B17" w:rsidRPr="002F382E">
        <w:rPr>
          <w:rFonts w:ascii="Times New Roman" w:eastAsia="Times New Roman" w:hAnsi="Times New Roman" w:cs="Times New Roman"/>
          <w:b/>
          <w:color w:val="auto"/>
          <w:spacing w:val="7"/>
          <w:lang w:eastAsia="ar-SA" w:bidi="ar-SA"/>
        </w:rPr>
        <w:t>Карта коррупционных рисков</w:t>
      </w:r>
    </w:p>
    <w:p w:rsidR="002F382E" w:rsidRDefault="00203B17" w:rsidP="009D6198">
      <w:pPr>
        <w:shd w:val="clear" w:color="auto" w:fill="FFFFFF"/>
        <w:suppressAutoHyphens/>
        <w:spacing w:line="100" w:lineRule="atLeast"/>
        <w:ind w:right="20"/>
        <w:jc w:val="both"/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</w:pPr>
      <w:r w:rsidRPr="009D6198"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  <w:t xml:space="preserve">7.1. По результатам оценки коррупционных рисков для каждого рассмотренного направления деятельности (процесса, операции) учреждения составляется общий перечень выявленных коррупционных рисков. Соответствующая информация представляется в форме Карты коррупционных рисков. </w:t>
      </w:r>
    </w:p>
    <w:p w:rsidR="002F382E" w:rsidRDefault="00203B17" w:rsidP="009D6198">
      <w:pPr>
        <w:shd w:val="clear" w:color="auto" w:fill="FFFFFF"/>
        <w:suppressAutoHyphens/>
        <w:spacing w:line="100" w:lineRule="atLeast"/>
        <w:ind w:right="20"/>
        <w:jc w:val="both"/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</w:pPr>
      <w:r w:rsidRPr="009D6198"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  <w:t xml:space="preserve">7.2. На основании результатов анализа (оценки) коррупционных рисков формируется Перечень должностей учреждения, замещение которых и исполнение обязанностей по которым связано с коррупционными рисками и проект Плана мероприятий по минимизации коррупционных рисков в учреждении. При формировании проекта Плана следует учитывать, что отдельные мероприятия по минимизации коррупционных рисков могут применяться сразу к нескольким критическим точкам. </w:t>
      </w:r>
    </w:p>
    <w:p w:rsidR="00203B17" w:rsidRDefault="00203B17" w:rsidP="009D6198">
      <w:pPr>
        <w:shd w:val="clear" w:color="auto" w:fill="FFFFFF"/>
        <w:suppressAutoHyphens/>
        <w:spacing w:line="100" w:lineRule="atLeast"/>
        <w:ind w:right="20"/>
        <w:jc w:val="both"/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</w:pPr>
      <w:r w:rsidRPr="009D6198"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  <w:t xml:space="preserve">7.3. Оценка коррупционных рисков проводится на </w:t>
      </w:r>
      <w:r w:rsidR="002F382E"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  <w:t>регулярной основе, ежегодно, в 3</w:t>
      </w:r>
      <w:r w:rsidRPr="009D6198"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  <w:t xml:space="preserve"> квартале текущего календарного года и утверждается директором учреждения.</w:t>
      </w:r>
    </w:p>
    <w:p w:rsidR="006C4B45" w:rsidRDefault="006C4B45" w:rsidP="009D6198">
      <w:pPr>
        <w:shd w:val="clear" w:color="auto" w:fill="FFFFFF"/>
        <w:suppressAutoHyphens/>
        <w:spacing w:line="100" w:lineRule="atLeast"/>
        <w:ind w:right="20"/>
        <w:jc w:val="both"/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</w:pPr>
    </w:p>
    <w:p w:rsidR="006C4B45" w:rsidRDefault="006C4B45" w:rsidP="009D6198">
      <w:pPr>
        <w:shd w:val="clear" w:color="auto" w:fill="FFFFFF"/>
        <w:suppressAutoHyphens/>
        <w:spacing w:line="100" w:lineRule="atLeast"/>
        <w:ind w:right="20"/>
        <w:jc w:val="both"/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</w:pPr>
    </w:p>
    <w:p w:rsidR="006C4B45" w:rsidRDefault="006C4B45" w:rsidP="009D6198">
      <w:pPr>
        <w:shd w:val="clear" w:color="auto" w:fill="FFFFFF"/>
        <w:suppressAutoHyphens/>
        <w:spacing w:line="100" w:lineRule="atLeast"/>
        <w:ind w:right="20"/>
        <w:jc w:val="both"/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</w:pPr>
    </w:p>
    <w:p w:rsidR="006C4B45" w:rsidRDefault="006C4B45" w:rsidP="009D6198">
      <w:pPr>
        <w:shd w:val="clear" w:color="auto" w:fill="FFFFFF"/>
        <w:suppressAutoHyphens/>
        <w:spacing w:line="100" w:lineRule="atLeast"/>
        <w:ind w:right="20"/>
        <w:jc w:val="both"/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</w:pPr>
    </w:p>
    <w:p w:rsidR="006C4B45" w:rsidRDefault="006C4B45" w:rsidP="009D6198">
      <w:pPr>
        <w:shd w:val="clear" w:color="auto" w:fill="FFFFFF"/>
        <w:suppressAutoHyphens/>
        <w:spacing w:line="100" w:lineRule="atLeast"/>
        <w:ind w:right="20"/>
        <w:jc w:val="both"/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</w:pPr>
    </w:p>
    <w:p w:rsidR="006C4B45" w:rsidRDefault="006C4B45" w:rsidP="009D6198">
      <w:pPr>
        <w:shd w:val="clear" w:color="auto" w:fill="FFFFFF"/>
        <w:suppressAutoHyphens/>
        <w:spacing w:line="100" w:lineRule="atLeast"/>
        <w:ind w:right="20"/>
        <w:jc w:val="both"/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</w:pPr>
    </w:p>
    <w:p w:rsidR="006C4B45" w:rsidRDefault="006C4B45" w:rsidP="009D6198">
      <w:pPr>
        <w:shd w:val="clear" w:color="auto" w:fill="FFFFFF"/>
        <w:suppressAutoHyphens/>
        <w:spacing w:line="100" w:lineRule="atLeast"/>
        <w:ind w:right="20"/>
        <w:jc w:val="both"/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</w:pPr>
    </w:p>
    <w:p w:rsidR="006C4B45" w:rsidRDefault="006C4B45" w:rsidP="009D6198">
      <w:pPr>
        <w:shd w:val="clear" w:color="auto" w:fill="FFFFFF"/>
        <w:suppressAutoHyphens/>
        <w:spacing w:line="100" w:lineRule="atLeast"/>
        <w:ind w:right="20"/>
        <w:jc w:val="both"/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</w:pPr>
    </w:p>
    <w:p w:rsidR="006C4B45" w:rsidRDefault="006C4B45" w:rsidP="009D6198">
      <w:pPr>
        <w:shd w:val="clear" w:color="auto" w:fill="FFFFFF"/>
        <w:suppressAutoHyphens/>
        <w:spacing w:line="100" w:lineRule="atLeast"/>
        <w:ind w:right="20"/>
        <w:jc w:val="both"/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</w:pPr>
    </w:p>
    <w:p w:rsidR="006C4B45" w:rsidRDefault="006C4B45" w:rsidP="009D6198">
      <w:pPr>
        <w:shd w:val="clear" w:color="auto" w:fill="FFFFFF"/>
        <w:suppressAutoHyphens/>
        <w:spacing w:line="100" w:lineRule="atLeast"/>
        <w:ind w:right="20"/>
        <w:jc w:val="both"/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</w:pPr>
    </w:p>
    <w:p w:rsidR="006C4B45" w:rsidRDefault="006C4B45" w:rsidP="009D6198">
      <w:pPr>
        <w:shd w:val="clear" w:color="auto" w:fill="FFFFFF"/>
        <w:suppressAutoHyphens/>
        <w:spacing w:line="100" w:lineRule="atLeast"/>
        <w:ind w:right="20"/>
        <w:jc w:val="both"/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</w:pPr>
    </w:p>
    <w:p w:rsidR="006C4B45" w:rsidRDefault="006C4B45" w:rsidP="009D6198">
      <w:pPr>
        <w:shd w:val="clear" w:color="auto" w:fill="FFFFFF"/>
        <w:suppressAutoHyphens/>
        <w:spacing w:line="100" w:lineRule="atLeast"/>
        <w:ind w:right="20"/>
        <w:jc w:val="both"/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</w:pPr>
    </w:p>
    <w:p w:rsidR="006C4B45" w:rsidRDefault="006C4B45" w:rsidP="009D6198">
      <w:pPr>
        <w:shd w:val="clear" w:color="auto" w:fill="FFFFFF"/>
        <w:suppressAutoHyphens/>
        <w:spacing w:line="100" w:lineRule="atLeast"/>
        <w:ind w:right="20"/>
        <w:jc w:val="both"/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</w:pPr>
    </w:p>
    <w:p w:rsidR="006C4B45" w:rsidRDefault="006C4B45" w:rsidP="009D6198">
      <w:pPr>
        <w:shd w:val="clear" w:color="auto" w:fill="FFFFFF"/>
        <w:suppressAutoHyphens/>
        <w:spacing w:line="100" w:lineRule="atLeast"/>
        <w:ind w:right="20"/>
        <w:jc w:val="both"/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</w:pPr>
    </w:p>
    <w:p w:rsidR="006C4B45" w:rsidRDefault="006C4B45" w:rsidP="009D6198">
      <w:pPr>
        <w:shd w:val="clear" w:color="auto" w:fill="FFFFFF"/>
        <w:suppressAutoHyphens/>
        <w:spacing w:line="100" w:lineRule="atLeast"/>
        <w:ind w:right="20"/>
        <w:jc w:val="both"/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</w:pPr>
    </w:p>
    <w:p w:rsidR="006C4B45" w:rsidRDefault="006C4B45" w:rsidP="009D6198">
      <w:pPr>
        <w:shd w:val="clear" w:color="auto" w:fill="FFFFFF"/>
        <w:suppressAutoHyphens/>
        <w:spacing w:line="100" w:lineRule="atLeast"/>
        <w:ind w:right="20"/>
        <w:jc w:val="both"/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</w:pPr>
    </w:p>
    <w:p w:rsidR="006C4B45" w:rsidRDefault="006C4B45" w:rsidP="009D6198">
      <w:pPr>
        <w:shd w:val="clear" w:color="auto" w:fill="FFFFFF"/>
        <w:suppressAutoHyphens/>
        <w:spacing w:line="100" w:lineRule="atLeast"/>
        <w:ind w:right="20"/>
        <w:jc w:val="both"/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</w:pPr>
    </w:p>
    <w:p w:rsidR="006C4B45" w:rsidRDefault="006C4B45" w:rsidP="009D6198">
      <w:pPr>
        <w:shd w:val="clear" w:color="auto" w:fill="FFFFFF"/>
        <w:suppressAutoHyphens/>
        <w:spacing w:line="100" w:lineRule="atLeast"/>
        <w:ind w:right="20"/>
        <w:jc w:val="both"/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</w:pPr>
    </w:p>
    <w:p w:rsidR="006C4B45" w:rsidRDefault="006C4B45" w:rsidP="009D6198">
      <w:pPr>
        <w:shd w:val="clear" w:color="auto" w:fill="FFFFFF"/>
        <w:suppressAutoHyphens/>
        <w:spacing w:line="100" w:lineRule="atLeast"/>
        <w:ind w:right="20"/>
        <w:jc w:val="both"/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</w:pPr>
    </w:p>
    <w:p w:rsidR="006C4B45" w:rsidRDefault="006C4B45" w:rsidP="009D6198">
      <w:pPr>
        <w:shd w:val="clear" w:color="auto" w:fill="FFFFFF"/>
        <w:suppressAutoHyphens/>
        <w:spacing w:line="100" w:lineRule="atLeast"/>
        <w:ind w:right="20"/>
        <w:jc w:val="both"/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</w:pPr>
    </w:p>
    <w:p w:rsidR="006C4B45" w:rsidRDefault="006C4B45" w:rsidP="009D6198">
      <w:pPr>
        <w:shd w:val="clear" w:color="auto" w:fill="FFFFFF"/>
        <w:suppressAutoHyphens/>
        <w:spacing w:line="100" w:lineRule="atLeast"/>
        <w:ind w:right="20"/>
        <w:jc w:val="both"/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</w:pPr>
    </w:p>
    <w:p w:rsidR="006C4B45" w:rsidRDefault="006C4B45" w:rsidP="009D6198">
      <w:pPr>
        <w:shd w:val="clear" w:color="auto" w:fill="FFFFFF"/>
        <w:suppressAutoHyphens/>
        <w:spacing w:line="100" w:lineRule="atLeast"/>
        <w:ind w:right="20"/>
        <w:jc w:val="both"/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</w:pPr>
    </w:p>
    <w:p w:rsidR="006C4B45" w:rsidRDefault="006C4B45" w:rsidP="009D6198">
      <w:pPr>
        <w:shd w:val="clear" w:color="auto" w:fill="FFFFFF"/>
        <w:suppressAutoHyphens/>
        <w:spacing w:line="100" w:lineRule="atLeast"/>
        <w:ind w:right="20"/>
        <w:jc w:val="both"/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</w:pPr>
    </w:p>
    <w:p w:rsidR="006C4B45" w:rsidRDefault="006C4B45" w:rsidP="009D6198">
      <w:pPr>
        <w:shd w:val="clear" w:color="auto" w:fill="FFFFFF"/>
        <w:suppressAutoHyphens/>
        <w:spacing w:line="100" w:lineRule="atLeast"/>
        <w:ind w:right="20"/>
        <w:jc w:val="both"/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</w:pPr>
    </w:p>
    <w:p w:rsidR="006C4B45" w:rsidRDefault="006C4B45" w:rsidP="009D6198">
      <w:pPr>
        <w:shd w:val="clear" w:color="auto" w:fill="FFFFFF"/>
        <w:suppressAutoHyphens/>
        <w:spacing w:line="100" w:lineRule="atLeast"/>
        <w:ind w:right="20"/>
        <w:jc w:val="both"/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</w:pPr>
    </w:p>
    <w:p w:rsidR="006C4B45" w:rsidRDefault="006C4B45" w:rsidP="009D6198">
      <w:pPr>
        <w:shd w:val="clear" w:color="auto" w:fill="FFFFFF"/>
        <w:suppressAutoHyphens/>
        <w:spacing w:line="100" w:lineRule="atLeast"/>
        <w:ind w:right="20"/>
        <w:jc w:val="both"/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</w:pPr>
    </w:p>
    <w:p w:rsidR="006C4B45" w:rsidRDefault="006C4B45" w:rsidP="009D6198">
      <w:pPr>
        <w:shd w:val="clear" w:color="auto" w:fill="FFFFFF"/>
        <w:suppressAutoHyphens/>
        <w:spacing w:line="100" w:lineRule="atLeast"/>
        <w:ind w:right="20"/>
        <w:jc w:val="both"/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</w:pPr>
    </w:p>
    <w:p w:rsidR="006C4B45" w:rsidRDefault="006C4B45" w:rsidP="009D6198">
      <w:pPr>
        <w:shd w:val="clear" w:color="auto" w:fill="FFFFFF"/>
        <w:suppressAutoHyphens/>
        <w:spacing w:line="100" w:lineRule="atLeast"/>
        <w:ind w:right="20"/>
        <w:jc w:val="both"/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</w:pPr>
    </w:p>
    <w:p w:rsidR="006C4B45" w:rsidRDefault="006C4B45" w:rsidP="009D6198">
      <w:pPr>
        <w:shd w:val="clear" w:color="auto" w:fill="FFFFFF"/>
        <w:suppressAutoHyphens/>
        <w:spacing w:line="100" w:lineRule="atLeast"/>
        <w:ind w:right="20"/>
        <w:jc w:val="both"/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</w:pPr>
    </w:p>
    <w:p w:rsidR="006C4B45" w:rsidRDefault="006C4B45" w:rsidP="006C4B45">
      <w:pPr>
        <w:pStyle w:val="ac"/>
        <w:ind w:left="567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Приложение 2 </w:t>
      </w:r>
      <w:r w:rsidRPr="00203B17">
        <w:rPr>
          <w:rFonts w:ascii="Times New Roman" w:hAnsi="Times New Roman"/>
        </w:rPr>
        <w:t xml:space="preserve"> утверждено приказом директора ГА</w:t>
      </w:r>
      <w:r>
        <w:rPr>
          <w:rFonts w:ascii="Times New Roman" w:hAnsi="Times New Roman"/>
        </w:rPr>
        <w:t>С</w:t>
      </w:r>
      <w:r w:rsidRPr="00203B17">
        <w:rPr>
          <w:rFonts w:ascii="Times New Roman" w:hAnsi="Times New Roman"/>
        </w:rPr>
        <w:t>УСО СО «</w:t>
      </w:r>
      <w:r w:rsidR="002E2548">
        <w:rPr>
          <w:rFonts w:ascii="Times New Roman" w:hAnsi="Times New Roman"/>
        </w:rPr>
        <w:t>Березовский ПНИ»  от 14</w:t>
      </w:r>
      <w:r>
        <w:rPr>
          <w:rFonts w:ascii="Times New Roman" w:hAnsi="Times New Roman"/>
        </w:rPr>
        <w:t>.09</w:t>
      </w:r>
      <w:r w:rsidRPr="00203B17">
        <w:rPr>
          <w:rFonts w:ascii="Times New Roman" w:hAnsi="Times New Roman"/>
        </w:rPr>
        <w:t>.2023г.</w:t>
      </w:r>
      <w:r>
        <w:rPr>
          <w:rFonts w:ascii="Times New Roman" w:hAnsi="Times New Roman"/>
        </w:rPr>
        <w:t xml:space="preserve">  № ___</w:t>
      </w:r>
    </w:p>
    <w:p w:rsidR="006C4B45" w:rsidRDefault="006C4B45" w:rsidP="006C4B45">
      <w:pPr>
        <w:shd w:val="clear" w:color="auto" w:fill="FFFFFF"/>
        <w:suppressAutoHyphens/>
        <w:spacing w:line="100" w:lineRule="atLeast"/>
        <w:ind w:right="20"/>
        <w:jc w:val="right"/>
        <w:rPr>
          <w:rFonts w:ascii="Times New Roman" w:eastAsia="Times New Roman" w:hAnsi="Times New Roman" w:cs="Times New Roman"/>
          <w:color w:val="auto"/>
          <w:spacing w:val="7"/>
          <w:lang w:eastAsia="ar-SA" w:bidi="ar-SA"/>
        </w:rPr>
      </w:pPr>
    </w:p>
    <w:p w:rsidR="006C4B45" w:rsidRDefault="006C4B45" w:rsidP="006C4B45">
      <w:pPr>
        <w:shd w:val="clear" w:color="auto" w:fill="FFFFFF"/>
        <w:suppressAutoHyphens/>
        <w:spacing w:line="100" w:lineRule="atLeast"/>
        <w:ind w:right="20"/>
        <w:jc w:val="center"/>
        <w:rPr>
          <w:rFonts w:ascii="Times New Roman" w:eastAsia="Times New Roman" w:hAnsi="Times New Roman" w:cs="Times New Roman"/>
          <w:b/>
          <w:color w:val="auto"/>
          <w:spacing w:val="7"/>
          <w:lang w:eastAsia="ar-SA" w:bidi="ar-SA"/>
        </w:rPr>
      </w:pPr>
      <w:r w:rsidRPr="006C4B45">
        <w:rPr>
          <w:rFonts w:ascii="Times New Roman" w:eastAsia="Times New Roman" w:hAnsi="Times New Roman" w:cs="Times New Roman"/>
          <w:b/>
          <w:color w:val="auto"/>
          <w:spacing w:val="7"/>
          <w:lang w:eastAsia="ar-SA" w:bidi="ar-SA"/>
        </w:rPr>
        <w:t>Карта коррупционных рисков</w:t>
      </w:r>
    </w:p>
    <w:tbl>
      <w:tblPr>
        <w:tblStyle w:val="af1"/>
        <w:tblW w:w="0" w:type="auto"/>
        <w:tblLook w:val="04A0"/>
      </w:tblPr>
      <w:tblGrid>
        <w:gridCol w:w="580"/>
        <w:gridCol w:w="2206"/>
        <w:gridCol w:w="2261"/>
        <w:gridCol w:w="2241"/>
        <w:gridCol w:w="2286"/>
      </w:tblGrid>
      <w:tr w:rsidR="005D4355" w:rsidTr="00387E2E">
        <w:tc>
          <w:tcPr>
            <w:tcW w:w="580" w:type="dxa"/>
          </w:tcPr>
          <w:p w:rsidR="006C4B45" w:rsidRPr="00744629" w:rsidRDefault="00744629" w:rsidP="006C4B45">
            <w:pPr>
              <w:suppressAutoHyphens/>
              <w:spacing w:line="100" w:lineRule="atLeast"/>
              <w:ind w:right="20"/>
              <w:jc w:val="center"/>
              <w:rPr>
                <w:rFonts w:ascii="Times New Roman" w:eastAsia="Times New Roman" w:hAnsi="Times New Roman" w:cs="Times New Roman"/>
                <w:b/>
                <w:color w:val="auto"/>
                <w:spacing w:val="7"/>
                <w:lang w:eastAsia="ar-SA" w:bidi="ar-SA"/>
              </w:rPr>
            </w:pPr>
            <w:r w:rsidRPr="00744629">
              <w:rPr>
                <w:rFonts w:ascii="Times New Roman" w:hAnsi="Times New Roman" w:cs="Times New Roman"/>
                <w:b/>
              </w:rPr>
              <w:t>№ п/п</w:t>
            </w:r>
          </w:p>
        </w:tc>
        <w:tc>
          <w:tcPr>
            <w:tcW w:w="2206" w:type="dxa"/>
          </w:tcPr>
          <w:p w:rsidR="006C4B45" w:rsidRPr="00744629" w:rsidRDefault="00744629" w:rsidP="006C4B45">
            <w:pPr>
              <w:suppressAutoHyphens/>
              <w:spacing w:line="100" w:lineRule="atLeast"/>
              <w:ind w:right="20"/>
              <w:jc w:val="center"/>
              <w:rPr>
                <w:rFonts w:ascii="Times New Roman" w:eastAsia="Times New Roman" w:hAnsi="Times New Roman" w:cs="Times New Roman"/>
                <w:b/>
                <w:color w:val="auto"/>
                <w:spacing w:val="7"/>
                <w:lang w:eastAsia="ar-SA" w:bidi="ar-SA"/>
              </w:rPr>
            </w:pPr>
            <w:r w:rsidRPr="00744629">
              <w:rPr>
                <w:rFonts w:ascii="Times New Roman" w:hAnsi="Times New Roman" w:cs="Times New Roman"/>
                <w:b/>
              </w:rPr>
              <w:t>Коррупционно-опасные функции</w:t>
            </w:r>
          </w:p>
        </w:tc>
        <w:tc>
          <w:tcPr>
            <w:tcW w:w="2261" w:type="dxa"/>
          </w:tcPr>
          <w:p w:rsidR="006C4B45" w:rsidRPr="00744629" w:rsidRDefault="00744629" w:rsidP="006C4B45">
            <w:pPr>
              <w:suppressAutoHyphens/>
              <w:spacing w:line="100" w:lineRule="atLeast"/>
              <w:ind w:right="20"/>
              <w:jc w:val="center"/>
              <w:rPr>
                <w:rFonts w:ascii="Times New Roman" w:eastAsia="Times New Roman" w:hAnsi="Times New Roman" w:cs="Times New Roman"/>
                <w:b/>
                <w:color w:val="auto"/>
                <w:spacing w:val="7"/>
                <w:lang w:eastAsia="ar-SA" w:bidi="ar-SA"/>
              </w:rPr>
            </w:pPr>
            <w:r w:rsidRPr="00744629">
              <w:rPr>
                <w:rFonts w:ascii="Times New Roman" w:hAnsi="Times New Roman" w:cs="Times New Roman"/>
                <w:b/>
              </w:rPr>
              <w:t>Наименование должности</w:t>
            </w:r>
          </w:p>
        </w:tc>
        <w:tc>
          <w:tcPr>
            <w:tcW w:w="2241" w:type="dxa"/>
          </w:tcPr>
          <w:p w:rsidR="006C4B45" w:rsidRPr="00744629" w:rsidRDefault="00744629" w:rsidP="006C4B45">
            <w:pPr>
              <w:suppressAutoHyphens/>
              <w:spacing w:line="100" w:lineRule="atLeast"/>
              <w:ind w:right="20"/>
              <w:jc w:val="center"/>
              <w:rPr>
                <w:rFonts w:ascii="Times New Roman" w:eastAsia="Times New Roman" w:hAnsi="Times New Roman" w:cs="Times New Roman"/>
                <w:b/>
                <w:color w:val="auto"/>
                <w:spacing w:val="7"/>
                <w:lang w:eastAsia="ar-SA" w:bidi="ar-SA"/>
              </w:rPr>
            </w:pPr>
            <w:r w:rsidRPr="00744629">
              <w:rPr>
                <w:rFonts w:ascii="Times New Roman" w:hAnsi="Times New Roman" w:cs="Times New Roman"/>
                <w:b/>
              </w:rPr>
              <w:t>Ситуация возникновения коррупционного риска</w:t>
            </w:r>
          </w:p>
        </w:tc>
        <w:tc>
          <w:tcPr>
            <w:tcW w:w="2286" w:type="dxa"/>
          </w:tcPr>
          <w:p w:rsidR="006C4B45" w:rsidRPr="00744629" w:rsidRDefault="00744629" w:rsidP="006C4B45">
            <w:pPr>
              <w:suppressAutoHyphens/>
              <w:spacing w:line="100" w:lineRule="atLeast"/>
              <w:ind w:right="20"/>
              <w:jc w:val="center"/>
              <w:rPr>
                <w:rFonts w:ascii="Times New Roman" w:eastAsia="Times New Roman" w:hAnsi="Times New Roman" w:cs="Times New Roman"/>
                <w:b/>
                <w:color w:val="auto"/>
                <w:spacing w:val="7"/>
                <w:lang w:eastAsia="ar-SA" w:bidi="ar-SA"/>
              </w:rPr>
            </w:pPr>
            <w:r w:rsidRPr="00744629">
              <w:rPr>
                <w:rFonts w:ascii="Times New Roman" w:hAnsi="Times New Roman" w:cs="Times New Roman"/>
                <w:b/>
              </w:rPr>
              <w:t>Меры по устранению или минимизации коррупционных рисков</w:t>
            </w:r>
          </w:p>
        </w:tc>
      </w:tr>
      <w:tr w:rsidR="005D4355" w:rsidTr="00387E2E">
        <w:tc>
          <w:tcPr>
            <w:tcW w:w="580" w:type="dxa"/>
          </w:tcPr>
          <w:p w:rsidR="00744629" w:rsidRDefault="00744629" w:rsidP="006C4B45">
            <w:pPr>
              <w:suppressAutoHyphens/>
              <w:spacing w:line="100" w:lineRule="atLeast"/>
              <w:ind w:right="20"/>
              <w:jc w:val="center"/>
              <w:rPr>
                <w:rFonts w:ascii="Times New Roman" w:eastAsia="Times New Roman" w:hAnsi="Times New Roman" w:cs="Times New Roman"/>
                <w:b/>
                <w:color w:val="auto"/>
                <w:spacing w:val="7"/>
                <w:lang w:eastAsia="ar-SA" w:bidi="ar-SA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  <w:spacing w:val="7"/>
                <w:lang w:eastAsia="ar-SA" w:bidi="ar-SA"/>
              </w:rPr>
              <w:t>1.</w:t>
            </w:r>
          </w:p>
        </w:tc>
        <w:tc>
          <w:tcPr>
            <w:tcW w:w="2206" w:type="dxa"/>
          </w:tcPr>
          <w:p w:rsidR="00744629" w:rsidRPr="00744629" w:rsidRDefault="00744629" w:rsidP="00032515">
            <w:pPr>
              <w:rPr>
                <w:rFonts w:ascii="Times New Roman" w:hAnsi="Times New Roman" w:cs="Times New Roman"/>
              </w:rPr>
            </w:pPr>
            <w:r w:rsidRPr="00744629">
              <w:rPr>
                <w:rFonts w:ascii="Times New Roman" w:hAnsi="Times New Roman" w:cs="Times New Roman"/>
              </w:rPr>
              <w:t>Осуществление функций организационно-распорядительных или административно-хозяйственных</w:t>
            </w:r>
          </w:p>
        </w:tc>
        <w:tc>
          <w:tcPr>
            <w:tcW w:w="2261" w:type="dxa"/>
          </w:tcPr>
          <w:p w:rsidR="00744629" w:rsidRPr="00744629" w:rsidRDefault="00744629" w:rsidP="000325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Директор, заместитель директора, главный бухгалтер, экономист, специалист по закупкам</w:t>
            </w:r>
          </w:p>
        </w:tc>
        <w:tc>
          <w:tcPr>
            <w:tcW w:w="2241" w:type="dxa"/>
          </w:tcPr>
          <w:p w:rsidR="00744629" w:rsidRPr="00744629" w:rsidRDefault="005D4355" w:rsidP="000325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-д</w:t>
            </w:r>
            <w:r w:rsidR="00744629">
              <w:rPr>
                <w:rFonts w:ascii="Times New Roman" w:hAnsi="Times New Roman" w:cs="Times New Roman"/>
              </w:rPr>
              <w:t>опущение коррупционных проявлений в финансово-хозяйственной деятельности учреждения</w:t>
            </w:r>
          </w:p>
        </w:tc>
        <w:tc>
          <w:tcPr>
            <w:tcW w:w="2286" w:type="dxa"/>
          </w:tcPr>
          <w:p w:rsidR="00744629" w:rsidRDefault="00744629" w:rsidP="000325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Ревизионный контроль со стороны Учредителя.</w:t>
            </w:r>
          </w:p>
          <w:p w:rsidR="00744629" w:rsidRPr="00744629" w:rsidRDefault="00744629" w:rsidP="000325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Ежегодный отчет директора и главного бухгалтера по выполнению Плана ФХД на текущий год. Работа с Наблюдательным советом по вопросам относящихся к его компетенции</w:t>
            </w:r>
          </w:p>
        </w:tc>
      </w:tr>
      <w:tr w:rsidR="005D4355" w:rsidTr="00387E2E">
        <w:tc>
          <w:tcPr>
            <w:tcW w:w="580" w:type="dxa"/>
          </w:tcPr>
          <w:p w:rsidR="005D4355" w:rsidRDefault="005D4355" w:rsidP="00744629">
            <w:pPr>
              <w:suppressAutoHyphens/>
              <w:spacing w:line="100" w:lineRule="atLeast"/>
              <w:ind w:right="20"/>
              <w:rPr>
                <w:rFonts w:ascii="Times New Roman" w:eastAsia="Times New Roman" w:hAnsi="Times New Roman" w:cs="Times New Roman"/>
                <w:b/>
                <w:color w:val="auto"/>
                <w:spacing w:val="7"/>
                <w:lang w:eastAsia="ar-SA" w:bidi="ar-SA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  <w:spacing w:val="7"/>
                <w:lang w:eastAsia="ar-SA" w:bidi="ar-SA"/>
              </w:rPr>
              <w:t>2.</w:t>
            </w:r>
          </w:p>
        </w:tc>
        <w:tc>
          <w:tcPr>
            <w:tcW w:w="2206" w:type="dxa"/>
          </w:tcPr>
          <w:p w:rsidR="005D4355" w:rsidRPr="005D4355" w:rsidRDefault="005D4355" w:rsidP="005D4355">
            <w:pPr>
              <w:rPr>
                <w:rFonts w:ascii="Times New Roman" w:hAnsi="Times New Roman" w:cs="Times New Roman"/>
              </w:rPr>
            </w:pPr>
            <w:r w:rsidRPr="005D4355">
              <w:rPr>
                <w:rFonts w:ascii="Times New Roman" w:hAnsi="Times New Roman" w:cs="Times New Roman"/>
              </w:rPr>
              <w:t>Организация и осуществление закупок товаров, работ, услуг для нужд учреждения</w:t>
            </w:r>
          </w:p>
        </w:tc>
        <w:tc>
          <w:tcPr>
            <w:tcW w:w="2261" w:type="dxa"/>
          </w:tcPr>
          <w:p w:rsidR="005D4355" w:rsidRPr="005D4355" w:rsidRDefault="005D4355" w:rsidP="005D4355">
            <w:pPr>
              <w:pStyle w:val="af5"/>
              <w:spacing w:before="100"/>
              <w:rPr>
                <w:rFonts w:eastAsia="Courier New"/>
                <w:color w:val="000000"/>
                <w:sz w:val="24"/>
                <w:szCs w:val="24"/>
              </w:rPr>
            </w:pPr>
            <w:r w:rsidRPr="005D4355">
              <w:rPr>
                <w:rFonts w:eastAsia="Courier New"/>
                <w:color w:val="000000"/>
                <w:sz w:val="24"/>
                <w:szCs w:val="24"/>
              </w:rPr>
              <w:t>директор, заместитель директора, главный бухгалтер, экономист, специалист по</w:t>
            </w:r>
          </w:p>
          <w:p w:rsidR="005D4355" w:rsidRPr="005D4355" w:rsidRDefault="005D4355" w:rsidP="005D4355">
            <w:pPr>
              <w:pStyle w:val="af5"/>
              <w:rPr>
                <w:rFonts w:eastAsia="Courier New"/>
                <w:color w:val="000000"/>
                <w:sz w:val="24"/>
                <w:szCs w:val="24"/>
              </w:rPr>
            </w:pPr>
            <w:r w:rsidRPr="005D4355">
              <w:rPr>
                <w:rFonts w:eastAsia="Courier New"/>
                <w:color w:val="000000"/>
                <w:sz w:val="24"/>
                <w:szCs w:val="24"/>
              </w:rPr>
              <w:t>закупкам</w:t>
            </w:r>
          </w:p>
        </w:tc>
        <w:tc>
          <w:tcPr>
            <w:tcW w:w="2241" w:type="dxa"/>
            <w:vAlign w:val="bottom"/>
          </w:tcPr>
          <w:p w:rsidR="005D4355" w:rsidRPr="005D4355" w:rsidRDefault="005D4355" w:rsidP="005D4355">
            <w:pPr>
              <w:pStyle w:val="af5"/>
              <w:rPr>
                <w:rFonts w:eastAsia="Courier New"/>
                <w:color w:val="000000"/>
                <w:sz w:val="24"/>
                <w:szCs w:val="24"/>
              </w:rPr>
            </w:pPr>
            <w:r w:rsidRPr="005D4355">
              <w:rPr>
                <w:rFonts w:eastAsia="Courier New"/>
                <w:color w:val="000000"/>
                <w:sz w:val="24"/>
                <w:szCs w:val="24"/>
              </w:rPr>
              <w:t>- совершение закупок с нарушением установленного порядка и требований закона в личных интересах;</w:t>
            </w:r>
          </w:p>
          <w:p w:rsidR="005D4355" w:rsidRPr="005D4355" w:rsidRDefault="005D4355" w:rsidP="005D4355">
            <w:pPr>
              <w:pStyle w:val="af5"/>
              <w:rPr>
                <w:rFonts w:eastAsia="Courier New"/>
                <w:color w:val="000000"/>
                <w:sz w:val="24"/>
                <w:szCs w:val="24"/>
              </w:rPr>
            </w:pPr>
            <w:r w:rsidRPr="005D4355">
              <w:rPr>
                <w:rFonts w:eastAsia="Courier New"/>
                <w:color w:val="000000"/>
                <w:sz w:val="24"/>
                <w:szCs w:val="24"/>
              </w:rPr>
              <w:t>-установление необоснованных</w:t>
            </w:r>
          </w:p>
          <w:p w:rsidR="005D4355" w:rsidRPr="005D4355" w:rsidRDefault="005D4355" w:rsidP="005D4355">
            <w:pPr>
              <w:pStyle w:val="af5"/>
              <w:rPr>
                <w:rFonts w:eastAsia="Courier New"/>
                <w:color w:val="000000"/>
                <w:sz w:val="24"/>
                <w:szCs w:val="24"/>
              </w:rPr>
            </w:pPr>
            <w:r w:rsidRPr="005D4355">
              <w:rPr>
                <w:rFonts w:eastAsia="Courier New"/>
                <w:color w:val="000000"/>
                <w:sz w:val="24"/>
                <w:szCs w:val="24"/>
              </w:rPr>
              <w:t>преимуществ для отдельных лиц при осуществлении закупок товаров, работ, услуг;</w:t>
            </w:r>
          </w:p>
          <w:p w:rsidR="005D4355" w:rsidRDefault="005D4355" w:rsidP="005D4355">
            <w:pPr>
              <w:pStyle w:val="af5"/>
              <w:rPr>
                <w:rFonts w:eastAsia="Courier New"/>
                <w:color w:val="000000"/>
                <w:sz w:val="24"/>
                <w:szCs w:val="24"/>
              </w:rPr>
            </w:pPr>
            <w:r w:rsidRPr="005D4355">
              <w:rPr>
                <w:rFonts w:eastAsia="Courier New"/>
                <w:color w:val="000000"/>
                <w:sz w:val="24"/>
                <w:szCs w:val="24"/>
              </w:rPr>
              <w:t>-заключение договоров без соблюдения установленной процедуры;</w:t>
            </w:r>
          </w:p>
          <w:p w:rsidR="005D4355" w:rsidRPr="005D4355" w:rsidRDefault="005D4355" w:rsidP="005D4355">
            <w:pPr>
              <w:pStyle w:val="af5"/>
              <w:rPr>
                <w:rFonts w:eastAsia="Courier New"/>
                <w:color w:val="000000"/>
                <w:sz w:val="24"/>
                <w:szCs w:val="24"/>
              </w:rPr>
            </w:pPr>
            <w:r w:rsidRPr="005D4355">
              <w:rPr>
                <w:rFonts w:eastAsia="Courier New"/>
                <w:color w:val="000000"/>
                <w:sz w:val="24"/>
                <w:szCs w:val="24"/>
              </w:rPr>
              <w:t xml:space="preserve"> - необоснованное</w:t>
            </w:r>
          </w:p>
          <w:p w:rsidR="005D4355" w:rsidRDefault="005D4355" w:rsidP="005D4355">
            <w:pPr>
              <w:pStyle w:val="af5"/>
              <w:rPr>
                <w:rFonts w:eastAsia="Courier New"/>
                <w:color w:val="000000"/>
                <w:sz w:val="24"/>
                <w:szCs w:val="24"/>
              </w:rPr>
            </w:pPr>
            <w:r w:rsidRPr="005D4355">
              <w:rPr>
                <w:rFonts w:eastAsia="Courier New"/>
                <w:color w:val="000000"/>
                <w:sz w:val="24"/>
                <w:szCs w:val="24"/>
              </w:rPr>
              <w:t>завышение (занижение) цены объекта закупок;</w:t>
            </w:r>
          </w:p>
          <w:p w:rsidR="005D4355" w:rsidRPr="005D4355" w:rsidRDefault="005D4355" w:rsidP="005D4355">
            <w:pPr>
              <w:pStyle w:val="af5"/>
              <w:rPr>
                <w:rFonts w:eastAsia="Courier New"/>
                <w:color w:val="000000"/>
                <w:sz w:val="24"/>
                <w:szCs w:val="24"/>
              </w:rPr>
            </w:pPr>
            <w:r w:rsidRPr="005D4355">
              <w:rPr>
                <w:rFonts w:eastAsia="Courier New"/>
                <w:color w:val="000000"/>
                <w:sz w:val="24"/>
                <w:szCs w:val="24"/>
              </w:rPr>
              <w:t xml:space="preserve"> -предоставление заведомо ложных </w:t>
            </w:r>
            <w:r w:rsidRPr="005D4355">
              <w:rPr>
                <w:rFonts w:eastAsia="Courier New"/>
                <w:color w:val="000000"/>
                <w:sz w:val="24"/>
                <w:szCs w:val="24"/>
              </w:rPr>
              <w:lastRenderedPageBreak/>
              <w:t>сведений о проведении мониторинга цен на товары, работы, услуги;</w:t>
            </w:r>
          </w:p>
        </w:tc>
        <w:tc>
          <w:tcPr>
            <w:tcW w:w="2286" w:type="dxa"/>
          </w:tcPr>
          <w:p w:rsidR="005D4355" w:rsidRPr="005D4355" w:rsidRDefault="005D4355" w:rsidP="005D4355">
            <w:pPr>
              <w:pStyle w:val="af5"/>
              <w:spacing w:before="100"/>
              <w:rPr>
                <w:rFonts w:eastAsia="Courier New"/>
                <w:color w:val="000000"/>
                <w:sz w:val="24"/>
                <w:szCs w:val="24"/>
              </w:rPr>
            </w:pPr>
            <w:r w:rsidRPr="005D4355">
              <w:rPr>
                <w:rFonts w:eastAsia="Courier New"/>
                <w:color w:val="000000"/>
                <w:sz w:val="24"/>
                <w:szCs w:val="24"/>
              </w:rPr>
              <w:lastRenderedPageBreak/>
              <w:t>Создание комиссии по закупкам в рамках требования законодательства. Соблюдение при проведении закупок товаров, работ, услуг для нужд Учреждения требований по заключению договоров с контрагентами в соответствии с федеральными законами. Разъяснение рабо</w:t>
            </w:r>
            <w:r>
              <w:rPr>
                <w:rFonts w:eastAsia="Courier New"/>
                <w:color w:val="000000"/>
                <w:sz w:val="24"/>
                <w:szCs w:val="24"/>
              </w:rPr>
              <w:t>тникам Учреждения, связанным с з</w:t>
            </w:r>
            <w:r w:rsidRPr="005D4355">
              <w:rPr>
                <w:rFonts w:eastAsia="Courier New"/>
                <w:color w:val="000000"/>
                <w:sz w:val="24"/>
                <w:szCs w:val="24"/>
              </w:rPr>
              <w:t xml:space="preserve">аключением договоров о мерах ответственности за совершение коррупционных правонарушений, </w:t>
            </w:r>
            <w:r w:rsidRPr="005D4355">
              <w:rPr>
                <w:rFonts w:eastAsia="Courier New"/>
                <w:color w:val="000000"/>
                <w:sz w:val="24"/>
                <w:szCs w:val="24"/>
              </w:rPr>
              <w:lastRenderedPageBreak/>
              <w:t>об обязанности незамедлительно сообщить директору о склонении их к совершению коррупционного правонарушения.</w:t>
            </w:r>
          </w:p>
        </w:tc>
      </w:tr>
      <w:tr w:rsidR="005D4355" w:rsidTr="00387E2E">
        <w:tc>
          <w:tcPr>
            <w:tcW w:w="580" w:type="dxa"/>
          </w:tcPr>
          <w:p w:rsidR="005D4355" w:rsidRDefault="005D4355" w:rsidP="006C4B45">
            <w:pPr>
              <w:suppressAutoHyphens/>
              <w:spacing w:line="100" w:lineRule="atLeast"/>
              <w:ind w:right="20"/>
              <w:jc w:val="center"/>
              <w:rPr>
                <w:rFonts w:ascii="Times New Roman" w:eastAsia="Times New Roman" w:hAnsi="Times New Roman" w:cs="Times New Roman"/>
                <w:b/>
                <w:color w:val="auto"/>
                <w:spacing w:val="7"/>
                <w:lang w:eastAsia="ar-SA" w:bidi="ar-SA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  <w:spacing w:val="7"/>
                <w:lang w:eastAsia="ar-SA" w:bidi="ar-SA"/>
              </w:rPr>
              <w:lastRenderedPageBreak/>
              <w:t>3.</w:t>
            </w:r>
          </w:p>
        </w:tc>
        <w:tc>
          <w:tcPr>
            <w:tcW w:w="2206" w:type="dxa"/>
          </w:tcPr>
          <w:p w:rsidR="005D4355" w:rsidRPr="005D4355" w:rsidRDefault="005D4355" w:rsidP="005D4355">
            <w:pPr>
              <w:rPr>
                <w:rFonts w:ascii="Times New Roman" w:hAnsi="Times New Roman" w:cs="Times New Roman"/>
              </w:rPr>
            </w:pPr>
            <w:r w:rsidRPr="005D4355">
              <w:rPr>
                <w:rFonts w:ascii="Times New Roman" w:hAnsi="Times New Roman" w:cs="Times New Roman"/>
              </w:rPr>
              <w:t xml:space="preserve">Представление в судебных и иных органах прав и законных интересов </w:t>
            </w:r>
            <w:r>
              <w:rPr>
                <w:rFonts w:ascii="Times New Roman" w:hAnsi="Times New Roman" w:cs="Times New Roman"/>
              </w:rPr>
              <w:t>ГАУ «Березовский ПНИ»</w:t>
            </w:r>
          </w:p>
        </w:tc>
        <w:tc>
          <w:tcPr>
            <w:tcW w:w="2261" w:type="dxa"/>
          </w:tcPr>
          <w:p w:rsidR="005D4355" w:rsidRPr="005D4355" w:rsidRDefault="005D4355" w:rsidP="005D4355">
            <w:pPr>
              <w:rPr>
                <w:rFonts w:ascii="Times New Roman" w:hAnsi="Times New Roman" w:cs="Times New Roman"/>
              </w:rPr>
            </w:pPr>
            <w:r w:rsidRPr="005D4355">
              <w:rPr>
                <w:rFonts w:ascii="Times New Roman" w:hAnsi="Times New Roman" w:cs="Times New Roman"/>
              </w:rPr>
              <w:t>директор, юрисконсульт, специалист по социальной работе</w:t>
            </w:r>
          </w:p>
        </w:tc>
        <w:tc>
          <w:tcPr>
            <w:tcW w:w="2241" w:type="dxa"/>
            <w:vAlign w:val="bottom"/>
          </w:tcPr>
          <w:p w:rsidR="005D4355" w:rsidRPr="005D4355" w:rsidRDefault="005D4355" w:rsidP="005D4355">
            <w:pPr>
              <w:rPr>
                <w:rFonts w:ascii="Times New Roman" w:hAnsi="Times New Roman" w:cs="Times New Roman"/>
              </w:rPr>
            </w:pPr>
            <w:r w:rsidRPr="005D4355">
              <w:rPr>
                <w:rFonts w:ascii="Times New Roman" w:hAnsi="Times New Roman" w:cs="Times New Roman"/>
              </w:rPr>
              <w:t>- допущение коррупционных проявлений при предоставлении в судебных и других органах прав и законных интересов</w:t>
            </w:r>
          </w:p>
          <w:p w:rsidR="005D4355" w:rsidRPr="005D4355" w:rsidRDefault="005D4355" w:rsidP="005D4355">
            <w:pPr>
              <w:rPr>
                <w:rFonts w:ascii="Times New Roman" w:hAnsi="Times New Roman" w:cs="Times New Roman"/>
              </w:rPr>
            </w:pPr>
            <w:r w:rsidRPr="005D4355">
              <w:rPr>
                <w:rFonts w:ascii="Times New Roman" w:hAnsi="Times New Roman" w:cs="Times New Roman"/>
              </w:rPr>
              <w:t>Учреждения</w:t>
            </w:r>
          </w:p>
        </w:tc>
        <w:tc>
          <w:tcPr>
            <w:tcW w:w="2286" w:type="dxa"/>
          </w:tcPr>
          <w:p w:rsidR="005D4355" w:rsidRPr="005D4355" w:rsidRDefault="005D4355" w:rsidP="005D4355">
            <w:pPr>
              <w:rPr>
                <w:rFonts w:ascii="Times New Roman" w:hAnsi="Times New Roman" w:cs="Times New Roman"/>
              </w:rPr>
            </w:pPr>
            <w:r w:rsidRPr="005D4355">
              <w:rPr>
                <w:rFonts w:ascii="Times New Roman" w:hAnsi="Times New Roman" w:cs="Times New Roman"/>
              </w:rPr>
              <w:t>Соблюд</w:t>
            </w:r>
            <w:r>
              <w:rPr>
                <w:rFonts w:ascii="Times New Roman" w:hAnsi="Times New Roman" w:cs="Times New Roman"/>
              </w:rPr>
              <w:t xml:space="preserve">ение требований законодательства </w:t>
            </w:r>
            <w:r w:rsidRPr="005D4355">
              <w:rPr>
                <w:rFonts w:ascii="Times New Roman" w:hAnsi="Times New Roman" w:cs="Times New Roman"/>
              </w:rPr>
              <w:t xml:space="preserve"> РФ</w:t>
            </w:r>
          </w:p>
        </w:tc>
      </w:tr>
      <w:tr w:rsidR="005D4355" w:rsidTr="00387E2E">
        <w:tc>
          <w:tcPr>
            <w:tcW w:w="580" w:type="dxa"/>
          </w:tcPr>
          <w:p w:rsidR="005D4355" w:rsidRDefault="005D4355" w:rsidP="006C4B45">
            <w:pPr>
              <w:suppressAutoHyphens/>
              <w:spacing w:line="100" w:lineRule="atLeast"/>
              <w:ind w:right="20"/>
              <w:jc w:val="center"/>
              <w:rPr>
                <w:rFonts w:ascii="Times New Roman" w:eastAsia="Times New Roman" w:hAnsi="Times New Roman" w:cs="Times New Roman"/>
                <w:b/>
                <w:color w:val="auto"/>
                <w:spacing w:val="7"/>
                <w:lang w:eastAsia="ar-SA" w:bidi="ar-SA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  <w:spacing w:val="7"/>
                <w:lang w:eastAsia="ar-SA" w:bidi="ar-SA"/>
              </w:rPr>
              <w:t>4.</w:t>
            </w:r>
          </w:p>
        </w:tc>
        <w:tc>
          <w:tcPr>
            <w:tcW w:w="2206" w:type="dxa"/>
          </w:tcPr>
          <w:p w:rsidR="005D4355" w:rsidRPr="005D4355" w:rsidRDefault="005D4355" w:rsidP="005D4355">
            <w:pPr>
              <w:rPr>
                <w:rFonts w:ascii="Times New Roman" w:hAnsi="Times New Roman" w:cs="Times New Roman"/>
              </w:rPr>
            </w:pPr>
            <w:r w:rsidRPr="005D4355">
              <w:rPr>
                <w:rFonts w:ascii="Times New Roman" w:hAnsi="Times New Roman" w:cs="Times New Roman"/>
              </w:rPr>
              <w:t>Осуществление в порядке, определенном законами Свердловской области, Указами Губернатора Свердловской области и Постановлениями Правительства Свердловской области, полномочий собственника и контроль за распоряжением, использованием, а также</w:t>
            </w:r>
          </w:p>
          <w:p w:rsidR="005D4355" w:rsidRPr="005D4355" w:rsidRDefault="005D4355" w:rsidP="005D4355">
            <w:pPr>
              <w:rPr>
                <w:rFonts w:ascii="Times New Roman" w:hAnsi="Times New Roman" w:cs="Times New Roman"/>
              </w:rPr>
            </w:pPr>
            <w:r w:rsidRPr="005D4355">
              <w:rPr>
                <w:rFonts w:ascii="Times New Roman" w:hAnsi="Times New Roman" w:cs="Times New Roman"/>
              </w:rPr>
              <w:t>сохранностью государственного имущества, закрепленного на праве оперативного управления за Учреждением</w:t>
            </w:r>
          </w:p>
        </w:tc>
        <w:tc>
          <w:tcPr>
            <w:tcW w:w="2261" w:type="dxa"/>
          </w:tcPr>
          <w:p w:rsidR="005D4355" w:rsidRPr="005D4355" w:rsidRDefault="005D4355" w:rsidP="005D4355">
            <w:pPr>
              <w:rPr>
                <w:rFonts w:ascii="Times New Roman" w:hAnsi="Times New Roman" w:cs="Times New Roman"/>
              </w:rPr>
            </w:pPr>
            <w:r w:rsidRPr="005D4355">
              <w:rPr>
                <w:rFonts w:ascii="Times New Roman" w:hAnsi="Times New Roman" w:cs="Times New Roman"/>
              </w:rPr>
              <w:t>главный бухгалтер, заведующий складом, бухгалтер, заведующий хозяйством</w:t>
            </w:r>
          </w:p>
        </w:tc>
        <w:tc>
          <w:tcPr>
            <w:tcW w:w="2241" w:type="dxa"/>
          </w:tcPr>
          <w:p w:rsidR="005D4355" w:rsidRPr="005D4355" w:rsidRDefault="005D4355" w:rsidP="005D43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5D4355">
              <w:rPr>
                <w:rFonts w:ascii="Times New Roman" w:hAnsi="Times New Roman" w:cs="Times New Roman"/>
              </w:rPr>
              <w:t>несвоевременная постановка на регистрационный учет имущества;</w:t>
            </w:r>
          </w:p>
          <w:p w:rsidR="005D4355" w:rsidRPr="005D4355" w:rsidRDefault="005D4355" w:rsidP="005D43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5D4355">
              <w:rPr>
                <w:rFonts w:ascii="Times New Roman" w:hAnsi="Times New Roman" w:cs="Times New Roman"/>
              </w:rPr>
              <w:t>умышленно досрочное списание материальных средств и расходных материалов с регистрационного учета;</w:t>
            </w:r>
          </w:p>
          <w:p w:rsidR="005D4355" w:rsidRPr="005D4355" w:rsidRDefault="005D4355" w:rsidP="005D43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5D4355">
              <w:rPr>
                <w:rFonts w:ascii="Times New Roman" w:hAnsi="Times New Roman" w:cs="Times New Roman"/>
              </w:rPr>
              <w:t>отсутствие регулярного контроля наличия и сохранности имущества</w:t>
            </w:r>
          </w:p>
        </w:tc>
        <w:tc>
          <w:tcPr>
            <w:tcW w:w="2286" w:type="dxa"/>
          </w:tcPr>
          <w:p w:rsidR="005D4355" w:rsidRPr="005D4355" w:rsidRDefault="005D4355" w:rsidP="005D4355">
            <w:pPr>
              <w:rPr>
                <w:rFonts w:ascii="Times New Roman" w:hAnsi="Times New Roman" w:cs="Times New Roman"/>
              </w:rPr>
            </w:pPr>
            <w:r w:rsidRPr="005D4355">
              <w:rPr>
                <w:rFonts w:ascii="Times New Roman" w:hAnsi="Times New Roman" w:cs="Times New Roman"/>
              </w:rPr>
              <w:t>Организация контроля по ведению базы данных имущества.</w:t>
            </w:r>
          </w:p>
          <w:p w:rsidR="005D4355" w:rsidRPr="005D4355" w:rsidRDefault="005D4355" w:rsidP="005D4355">
            <w:pPr>
              <w:rPr>
                <w:rFonts w:ascii="Times New Roman" w:hAnsi="Times New Roman" w:cs="Times New Roman"/>
              </w:rPr>
            </w:pPr>
            <w:r w:rsidRPr="005D4355">
              <w:rPr>
                <w:rFonts w:ascii="Times New Roman" w:hAnsi="Times New Roman" w:cs="Times New Roman"/>
              </w:rPr>
              <w:t>Разъяснение работникам Учреждения об обязанности незамедлительно сообщить директору о совершении коррупционного правонарушения</w:t>
            </w:r>
          </w:p>
        </w:tc>
      </w:tr>
      <w:tr w:rsidR="005D4355" w:rsidTr="00387E2E">
        <w:tc>
          <w:tcPr>
            <w:tcW w:w="580" w:type="dxa"/>
          </w:tcPr>
          <w:p w:rsidR="005D4355" w:rsidRDefault="005D4355" w:rsidP="006C4B45">
            <w:pPr>
              <w:suppressAutoHyphens/>
              <w:spacing w:line="100" w:lineRule="atLeast"/>
              <w:ind w:right="20"/>
              <w:jc w:val="center"/>
              <w:rPr>
                <w:rFonts w:ascii="Times New Roman" w:eastAsia="Times New Roman" w:hAnsi="Times New Roman" w:cs="Times New Roman"/>
                <w:b/>
                <w:color w:val="auto"/>
                <w:spacing w:val="7"/>
                <w:lang w:eastAsia="ar-SA" w:bidi="ar-SA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  <w:spacing w:val="7"/>
                <w:lang w:eastAsia="ar-SA" w:bidi="ar-SA"/>
              </w:rPr>
              <w:t>5.</w:t>
            </w:r>
          </w:p>
        </w:tc>
        <w:tc>
          <w:tcPr>
            <w:tcW w:w="2206" w:type="dxa"/>
          </w:tcPr>
          <w:p w:rsidR="005D4355" w:rsidRPr="005D4355" w:rsidRDefault="005D4355" w:rsidP="005D4355">
            <w:pPr>
              <w:rPr>
                <w:rFonts w:ascii="Times New Roman" w:hAnsi="Times New Roman" w:cs="Times New Roman"/>
              </w:rPr>
            </w:pPr>
            <w:r w:rsidRPr="005D4355">
              <w:rPr>
                <w:rFonts w:ascii="Times New Roman" w:hAnsi="Times New Roman" w:cs="Times New Roman"/>
              </w:rPr>
              <w:t>Хранение и распределение материально</w:t>
            </w:r>
            <w:r>
              <w:rPr>
                <w:rFonts w:ascii="Times New Roman" w:hAnsi="Times New Roman" w:cs="Times New Roman"/>
              </w:rPr>
              <w:t>-</w:t>
            </w:r>
            <w:r w:rsidRPr="005D4355">
              <w:rPr>
                <w:rFonts w:ascii="Times New Roman" w:hAnsi="Times New Roman" w:cs="Times New Roman"/>
              </w:rPr>
              <w:t>технических ресурсов, приемка и выдача товарно</w:t>
            </w:r>
            <w:r>
              <w:rPr>
                <w:rFonts w:ascii="Times New Roman" w:hAnsi="Times New Roman" w:cs="Times New Roman"/>
              </w:rPr>
              <w:t>-</w:t>
            </w:r>
            <w:r w:rsidRPr="005D4355">
              <w:rPr>
                <w:rFonts w:ascii="Times New Roman" w:hAnsi="Times New Roman" w:cs="Times New Roman"/>
              </w:rPr>
              <w:t xml:space="preserve">материальных ценностей и </w:t>
            </w:r>
            <w:r w:rsidRPr="005D4355">
              <w:rPr>
                <w:rFonts w:ascii="Times New Roman" w:hAnsi="Times New Roman" w:cs="Times New Roman"/>
              </w:rPr>
              <w:lastRenderedPageBreak/>
              <w:t>бланков строгой отчетности.</w:t>
            </w:r>
          </w:p>
        </w:tc>
        <w:tc>
          <w:tcPr>
            <w:tcW w:w="2261" w:type="dxa"/>
          </w:tcPr>
          <w:p w:rsidR="005D4355" w:rsidRPr="005D4355" w:rsidRDefault="005D4355" w:rsidP="005D4355">
            <w:pPr>
              <w:rPr>
                <w:rFonts w:ascii="Times New Roman" w:hAnsi="Times New Roman" w:cs="Times New Roman"/>
              </w:rPr>
            </w:pPr>
            <w:r w:rsidRPr="005D4355">
              <w:rPr>
                <w:rFonts w:ascii="Times New Roman" w:hAnsi="Times New Roman" w:cs="Times New Roman"/>
              </w:rPr>
              <w:lastRenderedPageBreak/>
              <w:t>главный бухгалтер, заведующий хозяйством</w:t>
            </w:r>
          </w:p>
        </w:tc>
        <w:tc>
          <w:tcPr>
            <w:tcW w:w="2241" w:type="dxa"/>
          </w:tcPr>
          <w:p w:rsidR="005D4355" w:rsidRPr="005D4355" w:rsidRDefault="005D4355" w:rsidP="005D4355">
            <w:pPr>
              <w:rPr>
                <w:rFonts w:ascii="Times New Roman" w:hAnsi="Times New Roman" w:cs="Times New Roman"/>
              </w:rPr>
            </w:pPr>
            <w:r w:rsidRPr="005D4355">
              <w:rPr>
                <w:rFonts w:ascii="Times New Roman" w:hAnsi="Times New Roman" w:cs="Times New Roman"/>
              </w:rPr>
              <w:t>- искажение, сокрытие или предоставление заведомо ложных сведений о хранении и распределении материально</w:t>
            </w:r>
            <w:r>
              <w:rPr>
                <w:rFonts w:ascii="Times New Roman" w:hAnsi="Times New Roman" w:cs="Times New Roman"/>
              </w:rPr>
              <w:t>-</w:t>
            </w:r>
            <w:r w:rsidRPr="005D4355">
              <w:rPr>
                <w:rFonts w:ascii="Times New Roman" w:hAnsi="Times New Roman" w:cs="Times New Roman"/>
              </w:rPr>
              <w:lastRenderedPageBreak/>
              <w:t>т</w:t>
            </w:r>
            <w:r>
              <w:rPr>
                <w:rFonts w:ascii="Times New Roman" w:hAnsi="Times New Roman" w:cs="Times New Roman"/>
              </w:rPr>
              <w:t>ехнически</w:t>
            </w:r>
            <w:r w:rsidRPr="005D4355">
              <w:rPr>
                <w:rFonts w:ascii="Times New Roman" w:hAnsi="Times New Roman" w:cs="Times New Roman"/>
              </w:rPr>
              <w:t>х ресурсов, приемки и выдачи товарно</w:t>
            </w:r>
            <w:r>
              <w:rPr>
                <w:rFonts w:ascii="Times New Roman" w:hAnsi="Times New Roman" w:cs="Times New Roman"/>
              </w:rPr>
              <w:t>-</w:t>
            </w:r>
            <w:r w:rsidRPr="005D4355">
              <w:rPr>
                <w:rFonts w:ascii="Times New Roman" w:hAnsi="Times New Roman" w:cs="Times New Roman"/>
              </w:rPr>
              <w:t>материальных ценностей и бланков строгой отчетности</w:t>
            </w:r>
          </w:p>
        </w:tc>
        <w:tc>
          <w:tcPr>
            <w:tcW w:w="2286" w:type="dxa"/>
          </w:tcPr>
          <w:p w:rsidR="005D4355" w:rsidRPr="005D4355" w:rsidRDefault="005D4355" w:rsidP="005D4355">
            <w:pPr>
              <w:rPr>
                <w:rFonts w:ascii="Times New Roman" w:hAnsi="Times New Roman" w:cs="Times New Roman"/>
              </w:rPr>
            </w:pPr>
            <w:r w:rsidRPr="005D4355">
              <w:rPr>
                <w:rFonts w:ascii="Times New Roman" w:hAnsi="Times New Roman" w:cs="Times New Roman"/>
              </w:rPr>
              <w:lastRenderedPageBreak/>
              <w:t xml:space="preserve">Организация работы по контролю за деятельностью лица, ответственного за хранение и распределение </w:t>
            </w:r>
            <w:r w:rsidRPr="005D4355">
              <w:rPr>
                <w:rFonts w:ascii="Times New Roman" w:hAnsi="Times New Roman" w:cs="Times New Roman"/>
              </w:rPr>
              <w:lastRenderedPageBreak/>
              <w:t>материально-технических ресурсов, приемку и выдачу товарно</w:t>
            </w:r>
            <w:r w:rsidRPr="005D4355">
              <w:rPr>
                <w:rFonts w:ascii="Times New Roman" w:hAnsi="Times New Roman" w:cs="Times New Roman"/>
              </w:rPr>
              <w:softHyphen/>
              <w:t>материальных ценностей и бланков строгой отчетности. Разъяснение работникам Учреждения об обязанности незамедлительно сообщить директору о совершении коррупционного правонарушения.</w:t>
            </w:r>
          </w:p>
        </w:tc>
      </w:tr>
      <w:tr w:rsidR="005D4355" w:rsidRPr="005D4355" w:rsidTr="00387E2E">
        <w:tc>
          <w:tcPr>
            <w:tcW w:w="580" w:type="dxa"/>
          </w:tcPr>
          <w:p w:rsidR="005D4355" w:rsidRDefault="005D4355" w:rsidP="006C4B45">
            <w:pPr>
              <w:suppressAutoHyphens/>
              <w:spacing w:line="100" w:lineRule="atLeast"/>
              <w:ind w:right="20"/>
              <w:jc w:val="center"/>
              <w:rPr>
                <w:rFonts w:ascii="Times New Roman" w:eastAsia="Times New Roman" w:hAnsi="Times New Roman" w:cs="Times New Roman"/>
                <w:b/>
                <w:color w:val="auto"/>
                <w:spacing w:val="7"/>
                <w:lang w:eastAsia="ar-SA" w:bidi="ar-SA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  <w:spacing w:val="7"/>
                <w:lang w:eastAsia="ar-SA" w:bidi="ar-SA"/>
              </w:rPr>
              <w:lastRenderedPageBreak/>
              <w:t>6.</w:t>
            </w:r>
          </w:p>
        </w:tc>
        <w:tc>
          <w:tcPr>
            <w:tcW w:w="2206" w:type="dxa"/>
            <w:vAlign w:val="center"/>
          </w:tcPr>
          <w:p w:rsidR="005D4355" w:rsidRPr="005D4355" w:rsidRDefault="005D4355" w:rsidP="005D4355">
            <w:pPr>
              <w:rPr>
                <w:rFonts w:ascii="Times New Roman" w:hAnsi="Times New Roman" w:cs="Times New Roman"/>
              </w:rPr>
            </w:pPr>
            <w:r w:rsidRPr="005D4355">
              <w:rPr>
                <w:rFonts w:ascii="Times New Roman" w:hAnsi="Times New Roman" w:cs="Times New Roman"/>
              </w:rPr>
              <w:t>Организация и проведение проверок соблюдения сотрудниками Учреждения требований к служебному поведению, исполнению ими обязанностей, соблюдения запретов и ограничений, установленных в целях противодействия коррупции.</w:t>
            </w:r>
          </w:p>
        </w:tc>
        <w:tc>
          <w:tcPr>
            <w:tcW w:w="2261" w:type="dxa"/>
          </w:tcPr>
          <w:p w:rsidR="005D4355" w:rsidRPr="005D4355" w:rsidRDefault="005D4355" w:rsidP="005D4355">
            <w:pPr>
              <w:rPr>
                <w:rFonts w:ascii="Times New Roman" w:hAnsi="Times New Roman" w:cs="Times New Roman"/>
              </w:rPr>
            </w:pPr>
            <w:r w:rsidRPr="005D4355">
              <w:rPr>
                <w:rFonts w:ascii="Times New Roman" w:hAnsi="Times New Roman" w:cs="Times New Roman"/>
              </w:rPr>
              <w:t>директор, заместитель директора, главный бухгалтер, заведующий отделением, юрисконсульт</w:t>
            </w:r>
          </w:p>
        </w:tc>
        <w:tc>
          <w:tcPr>
            <w:tcW w:w="2241" w:type="dxa"/>
          </w:tcPr>
          <w:p w:rsidR="005D4355" w:rsidRDefault="005D4355" w:rsidP="005D4355">
            <w:pPr>
              <w:rPr>
                <w:rFonts w:ascii="Times New Roman" w:hAnsi="Times New Roman" w:cs="Times New Roman"/>
              </w:rPr>
            </w:pPr>
            <w:r w:rsidRPr="005D4355">
              <w:rPr>
                <w:rFonts w:ascii="Times New Roman" w:hAnsi="Times New Roman" w:cs="Times New Roman"/>
              </w:rPr>
              <w:t>- несоблюдение кодекса этики и служебного поведения;</w:t>
            </w:r>
          </w:p>
          <w:p w:rsidR="005D4355" w:rsidRPr="005D4355" w:rsidRDefault="005D4355" w:rsidP="005D4355">
            <w:pPr>
              <w:rPr>
                <w:rFonts w:ascii="Times New Roman" w:hAnsi="Times New Roman" w:cs="Times New Roman"/>
              </w:rPr>
            </w:pPr>
            <w:r w:rsidRPr="005D4355">
              <w:rPr>
                <w:rFonts w:ascii="Times New Roman" w:hAnsi="Times New Roman" w:cs="Times New Roman"/>
              </w:rPr>
              <w:t xml:space="preserve"> - несоблюдение правил обмена деловыми подарками и знаками делового</w:t>
            </w:r>
          </w:p>
          <w:p w:rsidR="005D4355" w:rsidRPr="005D4355" w:rsidRDefault="005D4355" w:rsidP="005D4355">
            <w:pPr>
              <w:rPr>
                <w:rFonts w:ascii="Times New Roman" w:hAnsi="Times New Roman" w:cs="Times New Roman"/>
              </w:rPr>
            </w:pPr>
            <w:r w:rsidRPr="005D4355">
              <w:rPr>
                <w:rFonts w:ascii="Times New Roman" w:hAnsi="Times New Roman" w:cs="Times New Roman"/>
              </w:rPr>
              <w:t>гостеприимства</w:t>
            </w:r>
          </w:p>
        </w:tc>
        <w:tc>
          <w:tcPr>
            <w:tcW w:w="2286" w:type="dxa"/>
          </w:tcPr>
          <w:p w:rsidR="005D4355" w:rsidRPr="005D4355" w:rsidRDefault="005D4355" w:rsidP="005D4355">
            <w:pPr>
              <w:rPr>
                <w:rFonts w:ascii="Times New Roman" w:hAnsi="Times New Roman" w:cs="Times New Roman"/>
              </w:rPr>
            </w:pPr>
            <w:r w:rsidRPr="005D4355">
              <w:rPr>
                <w:rFonts w:ascii="Times New Roman" w:hAnsi="Times New Roman" w:cs="Times New Roman"/>
              </w:rPr>
              <w:t>Разъяснение работникам Учреждения об обязанности незамедлительно сообщить директору о склонении их к совершению коррупционного правонарушения, о мерах ответственности за совершение коррупционного правонарушения.</w:t>
            </w:r>
          </w:p>
        </w:tc>
      </w:tr>
      <w:tr w:rsidR="005D4355" w:rsidRPr="005D4355" w:rsidTr="00387E2E">
        <w:tc>
          <w:tcPr>
            <w:tcW w:w="580" w:type="dxa"/>
          </w:tcPr>
          <w:p w:rsidR="005D4355" w:rsidRDefault="005D4355" w:rsidP="006C4B45">
            <w:pPr>
              <w:suppressAutoHyphens/>
              <w:spacing w:line="100" w:lineRule="atLeast"/>
              <w:ind w:right="20"/>
              <w:jc w:val="center"/>
              <w:rPr>
                <w:rFonts w:ascii="Times New Roman" w:eastAsia="Times New Roman" w:hAnsi="Times New Roman" w:cs="Times New Roman"/>
                <w:b/>
                <w:color w:val="auto"/>
                <w:spacing w:val="7"/>
                <w:lang w:eastAsia="ar-SA" w:bidi="ar-SA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  <w:spacing w:val="7"/>
                <w:lang w:eastAsia="ar-SA" w:bidi="ar-SA"/>
              </w:rPr>
              <w:t>7.</w:t>
            </w:r>
          </w:p>
        </w:tc>
        <w:tc>
          <w:tcPr>
            <w:tcW w:w="2206" w:type="dxa"/>
          </w:tcPr>
          <w:p w:rsidR="005D4355" w:rsidRPr="005D4355" w:rsidRDefault="005D4355" w:rsidP="005D4355">
            <w:pPr>
              <w:rPr>
                <w:rFonts w:ascii="Times New Roman" w:hAnsi="Times New Roman" w:cs="Times New Roman"/>
              </w:rPr>
            </w:pPr>
            <w:r w:rsidRPr="005D4355">
              <w:rPr>
                <w:rFonts w:ascii="Times New Roman" w:hAnsi="Times New Roman" w:cs="Times New Roman"/>
              </w:rPr>
              <w:t>Осуществление функций по оказанию государственных и социальных услуг получателям социальных услуг.</w:t>
            </w:r>
          </w:p>
        </w:tc>
        <w:tc>
          <w:tcPr>
            <w:tcW w:w="2261" w:type="dxa"/>
            <w:vAlign w:val="bottom"/>
          </w:tcPr>
          <w:p w:rsidR="005D4355" w:rsidRPr="005D4355" w:rsidRDefault="005D4355" w:rsidP="005D4355">
            <w:pPr>
              <w:rPr>
                <w:rFonts w:ascii="Times New Roman" w:hAnsi="Times New Roman" w:cs="Times New Roman"/>
              </w:rPr>
            </w:pPr>
            <w:r w:rsidRPr="005D4355">
              <w:rPr>
                <w:rFonts w:ascii="Times New Roman" w:hAnsi="Times New Roman" w:cs="Times New Roman"/>
              </w:rPr>
              <w:t>директор, заместитель</w:t>
            </w:r>
          </w:p>
          <w:p w:rsidR="005D4355" w:rsidRPr="005D4355" w:rsidRDefault="005D4355" w:rsidP="005D4355">
            <w:pPr>
              <w:rPr>
                <w:rFonts w:ascii="Times New Roman" w:hAnsi="Times New Roman" w:cs="Times New Roman"/>
              </w:rPr>
            </w:pPr>
            <w:r w:rsidRPr="005D4355">
              <w:rPr>
                <w:rFonts w:ascii="Times New Roman" w:hAnsi="Times New Roman" w:cs="Times New Roman"/>
              </w:rPr>
              <w:t xml:space="preserve">директора, заведующий отделением, специалист по социальной работе, </w:t>
            </w:r>
          </w:p>
          <w:p w:rsidR="005D4355" w:rsidRPr="005D4355" w:rsidRDefault="005D4355" w:rsidP="005D4355">
            <w:pPr>
              <w:rPr>
                <w:rFonts w:ascii="Times New Roman" w:hAnsi="Times New Roman" w:cs="Times New Roman"/>
              </w:rPr>
            </w:pPr>
            <w:r w:rsidRPr="005D4355">
              <w:rPr>
                <w:rFonts w:ascii="Times New Roman" w:hAnsi="Times New Roman" w:cs="Times New Roman"/>
              </w:rPr>
              <w:t xml:space="preserve">психолог, </w:t>
            </w:r>
            <w:r>
              <w:rPr>
                <w:rFonts w:ascii="Times New Roman" w:hAnsi="Times New Roman" w:cs="Times New Roman"/>
              </w:rPr>
              <w:t>юрисконсульт,</w:t>
            </w:r>
          </w:p>
          <w:p w:rsidR="005D4355" w:rsidRPr="005D4355" w:rsidRDefault="005D4355" w:rsidP="005D4355">
            <w:pPr>
              <w:rPr>
                <w:rFonts w:ascii="Times New Roman" w:hAnsi="Times New Roman" w:cs="Times New Roman"/>
              </w:rPr>
            </w:pPr>
            <w:r w:rsidRPr="005D4355">
              <w:rPr>
                <w:rFonts w:ascii="Times New Roman" w:hAnsi="Times New Roman" w:cs="Times New Roman"/>
              </w:rPr>
              <w:t>старшая медицинская сестра, медицинская</w:t>
            </w:r>
          </w:p>
          <w:p w:rsidR="005D4355" w:rsidRPr="005D4355" w:rsidRDefault="005D4355" w:rsidP="005D4355">
            <w:pPr>
              <w:rPr>
                <w:rFonts w:ascii="Times New Roman" w:hAnsi="Times New Roman" w:cs="Times New Roman"/>
              </w:rPr>
            </w:pPr>
            <w:r w:rsidRPr="005D4355">
              <w:rPr>
                <w:rFonts w:ascii="Times New Roman" w:hAnsi="Times New Roman" w:cs="Times New Roman"/>
              </w:rPr>
              <w:t>сестра</w:t>
            </w:r>
          </w:p>
          <w:p w:rsidR="005D4355" w:rsidRPr="005D4355" w:rsidRDefault="005D4355" w:rsidP="005D43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процедурная</w:t>
            </w:r>
            <w:r w:rsidRPr="005D4355">
              <w:rPr>
                <w:rFonts w:ascii="Times New Roman" w:hAnsi="Times New Roman" w:cs="Times New Roman"/>
              </w:rPr>
              <w:t xml:space="preserve">, </w:t>
            </w:r>
          </w:p>
        </w:tc>
        <w:tc>
          <w:tcPr>
            <w:tcW w:w="2241" w:type="dxa"/>
          </w:tcPr>
          <w:p w:rsidR="005D4355" w:rsidRPr="005D4355" w:rsidRDefault="005D4355" w:rsidP="005D4355">
            <w:pPr>
              <w:rPr>
                <w:rFonts w:ascii="Times New Roman" w:hAnsi="Times New Roman" w:cs="Times New Roman"/>
              </w:rPr>
            </w:pPr>
            <w:r w:rsidRPr="005D4355">
              <w:rPr>
                <w:rFonts w:ascii="Times New Roman" w:hAnsi="Times New Roman" w:cs="Times New Roman"/>
              </w:rPr>
              <w:t>- разглашение персональных данных</w:t>
            </w:r>
          </w:p>
        </w:tc>
        <w:tc>
          <w:tcPr>
            <w:tcW w:w="2286" w:type="dxa"/>
          </w:tcPr>
          <w:p w:rsidR="005D4355" w:rsidRPr="005D4355" w:rsidRDefault="005D4355" w:rsidP="005D4355">
            <w:pPr>
              <w:rPr>
                <w:rFonts w:ascii="Times New Roman" w:hAnsi="Times New Roman" w:cs="Times New Roman"/>
              </w:rPr>
            </w:pPr>
            <w:r w:rsidRPr="005D4355">
              <w:rPr>
                <w:rFonts w:ascii="Times New Roman" w:hAnsi="Times New Roman" w:cs="Times New Roman"/>
              </w:rPr>
              <w:t>Обязательства о неразглашении персональных данных с сотрудниками Учреждения непосредственно работающих с получателями социальных услуг</w:t>
            </w:r>
          </w:p>
        </w:tc>
      </w:tr>
      <w:tr w:rsidR="005D4355" w:rsidRPr="005D4355" w:rsidTr="00387E2E">
        <w:tc>
          <w:tcPr>
            <w:tcW w:w="580" w:type="dxa"/>
          </w:tcPr>
          <w:p w:rsidR="005D4355" w:rsidRDefault="005D4355" w:rsidP="006C4B45">
            <w:pPr>
              <w:suppressAutoHyphens/>
              <w:spacing w:line="100" w:lineRule="atLeast"/>
              <w:ind w:right="20"/>
              <w:jc w:val="center"/>
              <w:rPr>
                <w:rFonts w:ascii="Times New Roman" w:eastAsia="Times New Roman" w:hAnsi="Times New Roman" w:cs="Times New Roman"/>
                <w:b/>
                <w:color w:val="auto"/>
                <w:spacing w:val="7"/>
                <w:lang w:eastAsia="ar-SA" w:bidi="ar-SA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  <w:spacing w:val="7"/>
                <w:lang w:eastAsia="ar-SA" w:bidi="ar-SA"/>
              </w:rPr>
              <w:t>8.</w:t>
            </w:r>
          </w:p>
        </w:tc>
        <w:tc>
          <w:tcPr>
            <w:tcW w:w="2206" w:type="dxa"/>
          </w:tcPr>
          <w:p w:rsidR="005D4355" w:rsidRPr="005D4355" w:rsidRDefault="005D4355" w:rsidP="005D4355">
            <w:pPr>
              <w:rPr>
                <w:rFonts w:ascii="Times New Roman" w:hAnsi="Times New Roman" w:cs="Times New Roman"/>
              </w:rPr>
            </w:pPr>
            <w:r w:rsidRPr="005D4355">
              <w:rPr>
                <w:rFonts w:ascii="Times New Roman" w:hAnsi="Times New Roman" w:cs="Times New Roman"/>
              </w:rPr>
              <w:t xml:space="preserve">Организация </w:t>
            </w:r>
            <w:r w:rsidRPr="005D4355">
              <w:rPr>
                <w:rFonts w:ascii="Times New Roman" w:hAnsi="Times New Roman" w:cs="Times New Roman"/>
              </w:rPr>
              <w:lastRenderedPageBreak/>
              <w:t>защиты и работа с конфиденциальной информацией и персональными данными. Настройка и сопровождение системы защиты персональных сведений, составляющих государственную тайну.</w:t>
            </w:r>
          </w:p>
        </w:tc>
        <w:tc>
          <w:tcPr>
            <w:tcW w:w="2261" w:type="dxa"/>
          </w:tcPr>
          <w:p w:rsidR="005D4355" w:rsidRPr="005D4355" w:rsidRDefault="005D4355" w:rsidP="005D4355">
            <w:pPr>
              <w:rPr>
                <w:rFonts w:ascii="Times New Roman" w:hAnsi="Times New Roman" w:cs="Times New Roman"/>
              </w:rPr>
            </w:pPr>
            <w:r w:rsidRPr="005D4355">
              <w:rPr>
                <w:rFonts w:ascii="Times New Roman" w:hAnsi="Times New Roman" w:cs="Times New Roman"/>
              </w:rPr>
              <w:lastRenderedPageBreak/>
              <w:t xml:space="preserve">директор, </w:t>
            </w:r>
            <w:r w:rsidRPr="005D4355">
              <w:rPr>
                <w:rFonts w:ascii="Times New Roman" w:hAnsi="Times New Roman" w:cs="Times New Roman"/>
              </w:rPr>
              <w:lastRenderedPageBreak/>
              <w:t xml:space="preserve">заместитель директора, главный бухгалтер заведующий отделением, юрисконсульт специалист по социальной работе, </w:t>
            </w:r>
            <w:r>
              <w:rPr>
                <w:rFonts w:ascii="Times New Roman" w:hAnsi="Times New Roman" w:cs="Times New Roman"/>
              </w:rPr>
              <w:t>специалист по кадрам, делопроизводитель</w:t>
            </w:r>
            <w:r w:rsidRPr="005D4355">
              <w:rPr>
                <w:rFonts w:ascii="Times New Roman" w:hAnsi="Times New Roman" w:cs="Times New Roman"/>
              </w:rPr>
              <w:t>, программист</w:t>
            </w:r>
          </w:p>
        </w:tc>
        <w:tc>
          <w:tcPr>
            <w:tcW w:w="2241" w:type="dxa"/>
          </w:tcPr>
          <w:p w:rsidR="005D4355" w:rsidRPr="005D4355" w:rsidRDefault="005D4355" w:rsidP="005D4355">
            <w:pPr>
              <w:rPr>
                <w:rFonts w:ascii="Times New Roman" w:hAnsi="Times New Roman" w:cs="Times New Roman"/>
              </w:rPr>
            </w:pPr>
            <w:r w:rsidRPr="005D4355">
              <w:rPr>
                <w:rFonts w:ascii="Times New Roman" w:hAnsi="Times New Roman" w:cs="Times New Roman"/>
              </w:rPr>
              <w:lastRenderedPageBreak/>
              <w:t xml:space="preserve">- разглашение </w:t>
            </w:r>
            <w:r w:rsidRPr="005D4355">
              <w:rPr>
                <w:rFonts w:ascii="Times New Roman" w:hAnsi="Times New Roman" w:cs="Times New Roman"/>
              </w:rPr>
              <w:lastRenderedPageBreak/>
              <w:t>персональных данных</w:t>
            </w:r>
          </w:p>
        </w:tc>
        <w:tc>
          <w:tcPr>
            <w:tcW w:w="2286" w:type="dxa"/>
          </w:tcPr>
          <w:p w:rsidR="005D4355" w:rsidRPr="005D4355" w:rsidRDefault="005D4355" w:rsidP="005D4355">
            <w:pPr>
              <w:rPr>
                <w:rFonts w:ascii="Times New Roman" w:hAnsi="Times New Roman" w:cs="Times New Roman"/>
              </w:rPr>
            </w:pPr>
            <w:r w:rsidRPr="005D4355">
              <w:rPr>
                <w:rFonts w:ascii="Times New Roman" w:hAnsi="Times New Roman" w:cs="Times New Roman"/>
              </w:rPr>
              <w:lastRenderedPageBreak/>
              <w:t xml:space="preserve">Обязательства о </w:t>
            </w:r>
            <w:r w:rsidRPr="005D4355">
              <w:rPr>
                <w:rFonts w:ascii="Times New Roman" w:hAnsi="Times New Roman" w:cs="Times New Roman"/>
              </w:rPr>
              <w:lastRenderedPageBreak/>
              <w:t>неразглашении персональных данных</w:t>
            </w:r>
          </w:p>
        </w:tc>
      </w:tr>
      <w:tr w:rsidR="00387E2E" w:rsidTr="00387E2E">
        <w:tc>
          <w:tcPr>
            <w:tcW w:w="580" w:type="dxa"/>
          </w:tcPr>
          <w:p w:rsidR="00387E2E" w:rsidRDefault="00387E2E" w:rsidP="00387E2E">
            <w:pPr>
              <w:suppressAutoHyphens/>
              <w:spacing w:line="100" w:lineRule="atLeast"/>
              <w:ind w:right="20"/>
              <w:jc w:val="center"/>
              <w:rPr>
                <w:rFonts w:ascii="Times New Roman" w:eastAsia="Times New Roman" w:hAnsi="Times New Roman" w:cs="Times New Roman"/>
                <w:b/>
                <w:color w:val="auto"/>
                <w:spacing w:val="7"/>
                <w:lang w:eastAsia="ar-SA" w:bidi="ar-SA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  <w:spacing w:val="7"/>
                <w:lang w:eastAsia="ar-SA" w:bidi="ar-SA"/>
              </w:rPr>
              <w:lastRenderedPageBreak/>
              <w:t>9.</w:t>
            </w:r>
          </w:p>
        </w:tc>
        <w:tc>
          <w:tcPr>
            <w:tcW w:w="2206" w:type="dxa"/>
          </w:tcPr>
          <w:p w:rsidR="00387E2E" w:rsidRPr="00387E2E" w:rsidRDefault="00387E2E" w:rsidP="00387E2E">
            <w:pPr>
              <w:rPr>
                <w:rFonts w:ascii="Times New Roman" w:hAnsi="Times New Roman" w:cs="Times New Roman"/>
              </w:rPr>
            </w:pPr>
            <w:r w:rsidRPr="00387E2E">
              <w:rPr>
                <w:rFonts w:ascii="Times New Roman" w:hAnsi="Times New Roman" w:cs="Times New Roman"/>
              </w:rPr>
              <w:t>Реализация индивидуальных программ предоставления</w:t>
            </w:r>
            <w:r>
              <w:rPr>
                <w:rFonts w:ascii="Times New Roman" w:hAnsi="Times New Roman" w:cs="Times New Roman"/>
              </w:rPr>
              <w:t xml:space="preserve"> социальных услуг, индивидуальных программ реабилитации и абилитации инвалидов в установленной сфере деятельности</w:t>
            </w:r>
          </w:p>
        </w:tc>
        <w:tc>
          <w:tcPr>
            <w:tcW w:w="2261" w:type="dxa"/>
          </w:tcPr>
          <w:p w:rsidR="00387E2E" w:rsidRPr="00387E2E" w:rsidRDefault="00387E2E" w:rsidP="00387E2E">
            <w:pPr>
              <w:rPr>
                <w:rFonts w:ascii="Times New Roman" w:hAnsi="Times New Roman" w:cs="Times New Roman"/>
              </w:rPr>
            </w:pPr>
            <w:r w:rsidRPr="00387E2E">
              <w:rPr>
                <w:rFonts w:ascii="Times New Roman" w:hAnsi="Times New Roman" w:cs="Times New Roman"/>
              </w:rPr>
              <w:t>Директор, заместитель директора, заведующий отделением, бухгалтер,</w:t>
            </w:r>
            <w:r>
              <w:rPr>
                <w:rFonts w:ascii="Times New Roman" w:hAnsi="Times New Roman" w:cs="Times New Roman"/>
              </w:rPr>
              <w:t xml:space="preserve"> специалист по социальной работе</w:t>
            </w:r>
          </w:p>
        </w:tc>
        <w:tc>
          <w:tcPr>
            <w:tcW w:w="2241" w:type="dxa"/>
          </w:tcPr>
          <w:p w:rsidR="00387E2E" w:rsidRDefault="00387E2E" w:rsidP="00387E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отражение недостоверной информации в отчетных документах;</w:t>
            </w:r>
          </w:p>
          <w:p w:rsidR="00387E2E" w:rsidRDefault="00387E2E" w:rsidP="00387E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присвоение денежных средств получателей социальных услуг;</w:t>
            </w:r>
          </w:p>
          <w:p w:rsidR="00387E2E" w:rsidRDefault="00387E2E" w:rsidP="00387E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взимание платы за фактически не оказанные услуги;</w:t>
            </w:r>
          </w:p>
          <w:p w:rsidR="00387E2E" w:rsidRPr="00387E2E" w:rsidRDefault="00387E2E" w:rsidP="00387E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приписки отчетности</w:t>
            </w:r>
          </w:p>
        </w:tc>
        <w:tc>
          <w:tcPr>
            <w:tcW w:w="2286" w:type="dxa"/>
          </w:tcPr>
          <w:p w:rsidR="00387E2E" w:rsidRPr="00387E2E" w:rsidRDefault="00387E2E" w:rsidP="00387E2E">
            <w:pPr>
              <w:rPr>
                <w:rFonts w:ascii="Times New Roman" w:hAnsi="Times New Roman" w:cs="Times New Roman"/>
              </w:rPr>
            </w:pPr>
            <w:r w:rsidRPr="00387E2E">
              <w:rPr>
                <w:rFonts w:ascii="Times New Roman" w:hAnsi="Times New Roman" w:cs="Times New Roman"/>
              </w:rPr>
              <w:t>Принятие локальных нормативных актов регулирующих оказание платных услуг. Проведение внутреннего аудита контроля качества. Ведение бухгалтерского учета отчетности оказываемых платных услуг. Разъяснение работникам об обязанности незамедлительно сообщить директору о совершении коррупционного правонарушения.</w:t>
            </w:r>
          </w:p>
        </w:tc>
      </w:tr>
      <w:tr w:rsidR="00387E2E" w:rsidTr="00387E2E">
        <w:tc>
          <w:tcPr>
            <w:tcW w:w="580" w:type="dxa"/>
          </w:tcPr>
          <w:p w:rsidR="00387E2E" w:rsidRDefault="00387E2E" w:rsidP="00387E2E">
            <w:pPr>
              <w:suppressAutoHyphens/>
              <w:spacing w:line="100" w:lineRule="atLeast"/>
              <w:ind w:right="20"/>
              <w:jc w:val="center"/>
              <w:rPr>
                <w:rFonts w:ascii="Times New Roman" w:eastAsia="Times New Roman" w:hAnsi="Times New Roman" w:cs="Times New Roman"/>
                <w:b/>
                <w:color w:val="auto"/>
                <w:spacing w:val="7"/>
                <w:lang w:eastAsia="ar-SA" w:bidi="ar-SA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  <w:spacing w:val="7"/>
                <w:lang w:eastAsia="ar-SA" w:bidi="ar-SA"/>
              </w:rPr>
              <w:t>10.</w:t>
            </w:r>
          </w:p>
        </w:tc>
        <w:tc>
          <w:tcPr>
            <w:tcW w:w="2206" w:type="dxa"/>
          </w:tcPr>
          <w:p w:rsidR="00387E2E" w:rsidRPr="00387E2E" w:rsidRDefault="00387E2E" w:rsidP="00387E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Формирование  и ведение реестра поставщиков социальных услуг и регистра социальных услуг</w:t>
            </w:r>
          </w:p>
        </w:tc>
        <w:tc>
          <w:tcPr>
            <w:tcW w:w="2261" w:type="dxa"/>
          </w:tcPr>
          <w:p w:rsidR="00387E2E" w:rsidRPr="00387E2E" w:rsidRDefault="00387E2E" w:rsidP="00387E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Бухгалтер, заведующий отделением, специалист по социальной работе</w:t>
            </w:r>
          </w:p>
        </w:tc>
        <w:tc>
          <w:tcPr>
            <w:tcW w:w="2241" w:type="dxa"/>
          </w:tcPr>
          <w:p w:rsidR="00387E2E" w:rsidRPr="00387E2E" w:rsidRDefault="00387E2E" w:rsidP="00387E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-допущение коррупционных проявлений в формировании и ведении реестра поставщиков социальных услуг и регистра получателей социальных услуг</w:t>
            </w:r>
            <w:r w:rsidRPr="00387E2E">
              <w:rPr>
                <w:rFonts w:ascii="Times New Roman" w:hAnsi="Times New Roman" w:cs="Times New Roman"/>
              </w:rPr>
              <w:t>;</w:t>
            </w:r>
          </w:p>
        </w:tc>
        <w:tc>
          <w:tcPr>
            <w:tcW w:w="2286" w:type="dxa"/>
          </w:tcPr>
          <w:p w:rsidR="00387E2E" w:rsidRPr="00387E2E" w:rsidRDefault="00387E2E" w:rsidP="00387E2E">
            <w:pPr>
              <w:rPr>
                <w:rFonts w:ascii="Times New Roman" w:hAnsi="Times New Roman" w:cs="Times New Roman"/>
              </w:rPr>
            </w:pPr>
            <w:r w:rsidRPr="00387E2E">
              <w:rPr>
                <w:rFonts w:ascii="Times New Roman" w:hAnsi="Times New Roman" w:cs="Times New Roman"/>
              </w:rPr>
              <w:t>Разъяснение работникам об обязанности незамедлительно сообщить директору о совершении коррупционного правонарушения.</w:t>
            </w:r>
            <w:r>
              <w:rPr>
                <w:rFonts w:ascii="Times New Roman" w:hAnsi="Times New Roman" w:cs="Times New Roman"/>
              </w:rPr>
              <w:t xml:space="preserve"> О мерах ответственности за совершение коррупционного правонарушения</w:t>
            </w:r>
          </w:p>
        </w:tc>
      </w:tr>
    </w:tbl>
    <w:p w:rsidR="006C4B45" w:rsidRPr="006C4B45" w:rsidRDefault="006C4B45" w:rsidP="006C4B45">
      <w:pPr>
        <w:shd w:val="clear" w:color="auto" w:fill="FFFFFF"/>
        <w:suppressAutoHyphens/>
        <w:spacing w:line="100" w:lineRule="atLeast"/>
        <w:ind w:right="20"/>
        <w:jc w:val="center"/>
        <w:rPr>
          <w:rFonts w:ascii="Times New Roman" w:eastAsia="Times New Roman" w:hAnsi="Times New Roman" w:cs="Times New Roman"/>
          <w:b/>
          <w:color w:val="auto"/>
          <w:spacing w:val="7"/>
          <w:lang w:eastAsia="ar-SA" w:bidi="ar-SA"/>
        </w:rPr>
      </w:pPr>
    </w:p>
    <w:sectPr w:rsidR="006C4B45" w:rsidRPr="006C4B45" w:rsidSect="00203B17">
      <w:headerReference w:type="default" r:id="rId8"/>
      <w:type w:val="continuous"/>
      <w:pgSz w:w="11909" w:h="16838"/>
      <w:pgMar w:top="1134" w:right="850" w:bottom="1134" w:left="1701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6459C" w:rsidRDefault="0006459C">
      <w:r>
        <w:separator/>
      </w:r>
    </w:p>
  </w:endnote>
  <w:endnote w:type="continuationSeparator" w:id="1">
    <w:p w:rsidR="0006459C" w:rsidRDefault="000645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203" w:usb1="00000000" w:usb2="00000000" w:usb3="00000000" w:csb0="00000005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CC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6459C" w:rsidRDefault="0006459C"/>
  </w:footnote>
  <w:footnote w:type="continuationSeparator" w:id="1">
    <w:p w:rsidR="0006459C" w:rsidRDefault="0006459C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16BD" w:rsidRPr="0050406D" w:rsidRDefault="00D816BD" w:rsidP="0050406D">
    <w:pPr>
      <w:pStyle w:val="ad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ascii="Liberation Serif" w:hAnsi="Liberation Serif"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9" w:hanging="360"/>
      </w:pPr>
      <w:rPr>
        <w:rFonts w:ascii="Liberation Serif" w:hAnsi="Liberation Serif"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9" w:hanging="180"/>
      </w:pPr>
      <w:rPr>
        <w:rFonts w:ascii="Liberation Serif" w:hAnsi="Liberation Serif"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229" w:hanging="360"/>
      </w:pPr>
      <w:rPr>
        <w:rFonts w:ascii="Liberation Serif" w:hAnsi="Liberation Serif"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9" w:hanging="360"/>
      </w:pPr>
      <w:rPr>
        <w:rFonts w:ascii="Liberation Serif" w:hAnsi="Liberation Serif"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9" w:hanging="180"/>
      </w:pPr>
      <w:rPr>
        <w:rFonts w:ascii="Liberation Serif" w:hAnsi="Liberation Serif"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389" w:hanging="360"/>
      </w:pPr>
      <w:rPr>
        <w:rFonts w:ascii="Liberation Serif" w:hAnsi="Liberation Serif"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9" w:hanging="360"/>
      </w:pPr>
      <w:rPr>
        <w:rFonts w:ascii="Liberation Serif" w:hAnsi="Liberation Serif"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9" w:hanging="180"/>
      </w:pPr>
      <w:rPr>
        <w:rFonts w:ascii="Liberation Serif" w:hAnsi="Liberation Serif" w:cs="Times New Roman"/>
      </w:r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4"/>
    <w:multiLevelType w:val="multilevel"/>
    <w:tmpl w:val="00000004"/>
    <w:lvl w:ilvl="0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960"/>
        </w:tabs>
        <w:ind w:left="3960" w:hanging="360"/>
      </w:pPr>
      <w:rPr>
        <w:rFonts w:ascii="Symbol" w:hAnsi="Symbol" w:cs="OpenSymbol"/>
      </w:rPr>
    </w:lvl>
  </w:abstractNum>
  <w:abstractNum w:abstractNumId="3">
    <w:nsid w:val="00000006"/>
    <w:multiLevelType w:val="multilevel"/>
    <w:tmpl w:val="0000000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4">
    <w:nsid w:val="10913BB1"/>
    <w:multiLevelType w:val="multilevel"/>
    <w:tmpl w:val="50C062F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40D7CB4"/>
    <w:multiLevelType w:val="multilevel"/>
    <w:tmpl w:val="91BE8A9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80575BA"/>
    <w:multiLevelType w:val="multilevel"/>
    <w:tmpl w:val="7910DAB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2">
      <w:start w:val="3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6221472E"/>
    <w:multiLevelType w:val="multilevel"/>
    <w:tmpl w:val="F54018C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54555A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6B1D0234"/>
    <w:multiLevelType w:val="hybridMultilevel"/>
    <w:tmpl w:val="8AC884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5"/>
  </w:num>
  <w:num w:numId="4">
    <w:abstractNumId w:val="8"/>
  </w:num>
  <w:num w:numId="5">
    <w:abstractNumId w:val="0"/>
  </w:num>
  <w:num w:numId="6">
    <w:abstractNumId w:val="1"/>
  </w:num>
  <w:num w:numId="7">
    <w:abstractNumId w:val="2"/>
  </w:num>
  <w:num w:numId="8">
    <w:abstractNumId w:val="3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efaultTabStop w:val="708"/>
  <w:drawingGridHorizontalSpacing w:val="120"/>
  <w:drawingGridVerticalSpacing w:val="181"/>
  <w:displayHorizontalDrawingGridEvery w:val="2"/>
  <w:characterSpacingControl w:val="compressPunctuation"/>
  <w:hdrShapeDefaults>
    <o:shapedefaults v:ext="edit" spidmax="23554"/>
  </w:hdrShapeDefaults>
  <w:footnotePr>
    <w:footnote w:id="0"/>
    <w:footnote w:id="1"/>
  </w:footnotePr>
  <w:endnotePr>
    <w:endnote w:id="0"/>
    <w:endnote w:id="1"/>
  </w:endnotePr>
  <w:compat>
    <w:doNotExpandShiftReturn/>
  </w:compat>
  <w:rsids>
    <w:rsidRoot w:val="00D816BD"/>
    <w:rsid w:val="00012B09"/>
    <w:rsid w:val="000147FD"/>
    <w:rsid w:val="00030282"/>
    <w:rsid w:val="0006459C"/>
    <w:rsid w:val="000C7B3A"/>
    <w:rsid w:val="000D0A8A"/>
    <w:rsid w:val="000D60E3"/>
    <w:rsid w:val="000D77CD"/>
    <w:rsid w:val="001727FB"/>
    <w:rsid w:val="00190E1B"/>
    <w:rsid w:val="00195850"/>
    <w:rsid w:val="001E0922"/>
    <w:rsid w:val="00203B17"/>
    <w:rsid w:val="00273C1A"/>
    <w:rsid w:val="00273ED9"/>
    <w:rsid w:val="00276127"/>
    <w:rsid w:val="002D734D"/>
    <w:rsid w:val="002E2548"/>
    <w:rsid w:val="002F382E"/>
    <w:rsid w:val="00357EC5"/>
    <w:rsid w:val="0037423D"/>
    <w:rsid w:val="00387E2E"/>
    <w:rsid w:val="00405D03"/>
    <w:rsid w:val="00423720"/>
    <w:rsid w:val="00455E32"/>
    <w:rsid w:val="0050406D"/>
    <w:rsid w:val="005646D0"/>
    <w:rsid w:val="00597D46"/>
    <w:rsid w:val="005D4355"/>
    <w:rsid w:val="006B0080"/>
    <w:rsid w:val="006C4B45"/>
    <w:rsid w:val="00705E51"/>
    <w:rsid w:val="00744629"/>
    <w:rsid w:val="00801C4E"/>
    <w:rsid w:val="00841E29"/>
    <w:rsid w:val="0085048D"/>
    <w:rsid w:val="00904FC4"/>
    <w:rsid w:val="0092443B"/>
    <w:rsid w:val="009D6198"/>
    <w:rsid w:val="00A01E73"/>
    <w:rsid w:val="00A07123"/>
    <w:rsid w:val="00AD09FC"/>
    <w:rsid w:val="00B365DF"/>
    <w:rsid w:val="00B52723"/>
    <w:rsid w:val="00BD0BEB"/>
    <w:rsid w:val="00C45E3F"/>
    <w:rsid w:val="00C47913"/>
    <w:rsid w:val="00C66EA1"/>
    <w:rsid w:val="00C7175B"/>
    <w:rsid w:val="00CE5BE0"/>
    <w:rsid w:val="00D816BD"/>
    <w:rsid w:val="00E52B97"/>
    <w:rsid w:val="00F71AE1"/>
    <w:rsid w:val="00FF0D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C7B3A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0C7B3A"/>
    <w:rPr>
      <w:color w:val="0066CC"/>
      <w:u w:val="single"/>
    </w:rPr>
  </w:style>
  <w:style w:type="character" w:customStyle="1" w:styleId="5Exact">
    <w:name w:val="Основной текст (5) Exact"/>
    <w:basedOn w:val="a0"/>
    <w:rsid w:val="000C7B3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6"/>
      <w:sz w:val="17"/>
      <w:szCs w:val="17"/>
      <w:u w:val="none"/>
    </w:rPr>
  </w:style>
  <w:style w:type="character" w:customStyle="1" w:styleId="2">
    <w:name w:val="Основной текст (2)_"/>
    <w:basedOn w:val="a0"/>
    <w:link w:val="20"/>
    <w:rsid w:val="000C7B3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3">
    <w:name w:val="Основной текст (3)_"/>
    <w:basedOn w:val="a0"/>
    <w:link w:val="30"/>
    <w:rsid w:val="000C7B3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4">
    <w:name w:val="Основной текст (4)_"/>
    <w:basedOn w:val="a0"/>
    <w:link w:val="40"/>
    <w:rsid w:val="000C7B3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70"/>
      <w:u w:val="none"/>
    </w:rPr>
  </w:style>
  <w:style w:type="character" w:customStyle="1" w:styleId="5">
    <w:name w:val="Основной текст (5)_"/>
    <w:basedOn w:val="a0"/>
    <w:link w:val="50"/>
    <w:rsid w:val="000C7B3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6">
    <w:name w:val="Основной текст (6)_"/>
    <w:basedOn w:val="a0"/>
    <w:link w:val="60"/>
    <w:rsid w:val="000C7B3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2Exact">
    <w:name w:val="Основной текст (2) Exact"/>
    <w:basedOn w:val="a0"/>
    <w:rsid w:val="000C7B3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5"/>
      <w:sz w:val="21"/>
      <w:szCs w:val="21"/>
      <w:u w:val="none"/>
    </w:rPr>
  </w:style>
  <w:style w:type="character" w:customStyle="1" w:styleId="7Exact">
    <w:name w:val="Основной текст (7) Exact"/>
    <w:basedOn w:val="a0"/>
    <w:link w:val="7"/>
    <w:rsid w:val="000C7B3A"/>
    <w:rPr>
      <w:rFonts w:ascii="Palatino Linotype" w:eastAsia="Palatino Linotype" w:hAnsi="Palatino Linotype" w:cs="Palatino Linotype"/>
      <w:b w:val="0"/>
      <w:bCs w:val="0"/>
      <w:i w:val="0"/>
      <w:iCs w:val="0"/>
      <w:smallCaps w:val="0"/>
      <w:strike w:val="0"/>
      <w:sz w:val="36"/>
      <w:szCs w:val="36"/>
      <w:u w:val="none"/>
    </w:rPr>
  </w:style>
  <w:style w:type="character" w:customStyle="1" w:styleId="8">
    <w:name w:val="Основной текст (8)_"/>
    <w:basedOn w:val="a0"/>
    <w:link w:val="80"/>
    <w:rsid w:val="000C7B3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81">
    <w:name w:val="Основной текст (8)"/>
    <w:basedOn w:val="8"/>
    <w:rsid w:val="000C7B3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u-RU" w:eastAsia="ru-RU" w:bidi="ru-RU"/>
    </w:rPr>
  </w:style>
  <w:style w:type="character" w:customStyle="1" w:styleId="a4">
    <w:name w:val="Колонтитул_"/>
    <w:basedOn w:val="a0"/>
    <w:link w:val="a5"/>
    <w:rsid w:val="000C7B3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a6">
    <w:name w:val="Колонтитул"/>
    <w:basedOn w:val="a4"/>
    <w:rsid w:val="000C7B3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1">
    <w:name w:val="Заголовок №1_"/>
    <w:basedOn w:val="a0"/>
    <w:link w:val="10"/>
    <w:rsid w:val="000C7B3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11">
    <w:name w:val="Заголовок №1 + Не полужирный"/>
    <w:basedOn w:val="1"/>
    <w:rsid w:val="000C7B3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7">
    <w:name w:val="Основной текст_"/>
    <w:basedOn w:val="a0"/>
    <w:link w:val="31"/>
    <w:rsid w:val="000C7B3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12">
    <w:name w:val="Основной текст1"/>
    <w:basedOn w:val="a7"/>
    <w:rsid w:val="000C7B3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9">
    <w:name w:val="Основной текст (9)_"/>
    <w:basedOn w:val="a0"/>
    <w:link w:val="90"/>
    <w:rsid w:val="000C7B3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10pt">
    <w:name w:val="Основной текст + 10 pt;Полужирный"/>
    <w:basedOn w:val="a7"/>
    <w:rsid w:val="000C7B3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1">
    <w:name w:val="Основной текст2"/>
    <w:basedOn w:val="a7"/>
    <w:rsid w:val="000C7B3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100">
    <w:name w:val="Основной текст (10)_"/>
    <w:basedOn w:val="a0"/>
    <w:link w:val="101"/>
    <w:rsid w:val="000C7B3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a8">
    <w:name w:val="Подпись к таблице_"/>
    <w:basedOn w:val="a0"/>
    <w:link w:val="a9"/>
    <w:rsid w:val="000C7B3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10pt0">
    <w:name w:val="Основной текст + 10 pt;Полужирный"/>
    <w:basedOn w:val="a7"/>
    <w:rsid w:val="000C7B3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7pt">
    <w:name w:val="Основной текст + 7 pt;Полужирный"/>
    <w:basedOn w:val="a7"/>
    <w:rsid w:val="000C7B3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10pt1">
    <w:name w:val="Основной текст + 10 pt;Полужирный"/>
    <w:basedOn w:val="a7"/>
    <w:rsid w:val="000C7B3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paragraph" w:customStyle="1" w:styleId="50">
    <w:name w:val="Основной текст (5)"/>
    <w:basedOn w:val="a"/>
    <w:link w:val="5"/>
    <w:rsid w:val="000C7B3A"/>
    <w:pPr>
      <w:shd w:val="clear" w:color="auto" w:fill="FFFFFF"/>
      <w:spacing w:before="360" w:line="0" w:lineRule="atLeast"/>
      <w:jc w:val="both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20">
    <w:name w:val="Основной текст (2)"/>
    <w:basedOn w:val="a"/>
    <w:link w:val="2"/>
    <w:rsid w:val="000C7B3A"/>
    <w:pPr>
      <w:shd w:val="clear" w:color="auto" w:fill="FFFFFF"/>
      <w:spacing w:after="240" w:line="274" w:lineRule="exact"/>
      <w:jc w:val="center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30">
    <w:name w:val="Основной текст (3)"/>
    <w:basedOn w:val="a"/>
    <w:link w:val="3"/>
    <w:rsid w:val="000C7B3A"/>
    <w:pPr>
      <w:shd w:val="clear" w:color="auto" w:fill="FFFFFF"/>
      <w:spacing w:before="240" w:after="240" w:line="276" w:lineRule="exact"/>
      <w:jc w:val="center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40">
    <w:name w:val="Основной текст (4)"/>
    <w:basedOn w:val="a"/>
    <w:link w:val="4"/>
    <w:rsid w:val="000C7B3A"/>
    <w:pPr>
      <w:shd w:val="clear" w:color="auto" w:fill="FFFFFF"/>
      <w:spacing w:before="240" w:after="360" w:line="0" w:lineRule="atLeast"/>
      <w:jc w:val="center"/>
    </w:pPr>
    <w:rPr>
      <w:rFonts w:ascii="Times New Roman" w:eastAsia="Times New Roman" w:hAnsi="Times New Roman" w:cs="Times New Roman"/>
      <w:spacing w:val="70"/>
    </w:rPr>
  </w:style>
  <w:style w:type="paragraph" w:customStyle="1" w:styleId="60">
    <w:name w:val="Основной текст (6)"/>
    <w:basedOn w:val="a"/>
    <w:link w:val="6"/>
    <w:rsid w:val="000C7B3A"/>
    <w:pPr>
      <w:shd w:val="clear" w:color="auto" w:fill="FFFFFF"/>
      <w:spacing w:after="600" w:line="0" w:lineRule="atLeast"/>
      <w:jc w:val="both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7">
    <w:name w:val="Основной текст (7)"/>
    <w:basedOn w:val="a"/>
    <w:link w:val="7Exact"/>
    <w:rsid w:val="000C7B3A"/>
    <w:pPr>
      <w:shd w:val="clear" w:color="auto" w:fill="FFFFFF"/>
      <w:spacing w:line="0" w:lineRule="atLeast"/>
    </w:pPr>
    <w:rPr>
      <w:rFonts w:ascii="Palatino Linotype" w:eastAsia="Palatino Linotype" w:hAnsi="Palatino Linotype" w:cs="Palatino Linotype"/>
      <w:sz w:val="36"/>
      <w:szCs w:val="36"/>
    </w:rPr>
  </w:style>
  <w:style w:type="paragraph" w:customStyle="1" w:styleId="80">
    <w:name w:val="Основной текст (8)"/>
    <w:basedOn w:val="a"/>
    <w:link w:val="8"/>
    <w:rsid w:val="000C7B3A"/>
    <w:pPr>
      <w:shd w:val="clear" w:color="auto" w:fill="FFFFFF"/>
      <w:spacing w:after="240" w:line="221" w:lineRule="exact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a5">
    <w:name w:val="Колонтитул"/>
    <w:basedOn w:val="a"/>
    <w:link w:val="a4"/>
    <w:rsid w:val="000C7B3A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10">
    <w:name w:val="Заголовок №1"/>
    <w:basedOn w:val="a"/>
    <w:link w:val="1"/>
    <w:rsid w:val="000C7B3A"/>
    <w:pPr>
      <w:shd w:val="clear" w:color="auto" w:fill="FFFFFF"/>
      <w:spacing w:before="240" w:after="600" w:line="0" w:lineRule="atLeast"/>
      <w:outlineLvl w:val="0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customStyle="1" w:styleId="31">
    <w:name w:val="Основной текст3"/>
    <w:basedOn w:val="a"/>
    <w:link w:val="a7"/>
    <w:rsid w:val="000C7B3A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90">
    <w:name w:val="Основной текст (9)"/>
    <w:basedOn w:val="a"/>
    <w:link w:val="9"/>
    <w:rsid w:val="000C7B3A"/>
    <w:pPr>
      <w:shd w:val="clear" w:color="auto" w:fill="FFFFFF"/>
      <w:spacing w:before="180" w:line="254" w:lineRule="exact"/>
      <w:jc w:val="center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customStyle="1" w:styleId="101">
    <w:name w:val="Основной текст (10)"/>
    <w:basedOn w:val="a"/>
    <w:link w:val="100"/>
    <w:rsid w:val="000C7B3A"/>
    <w:pPr>
      <w:shd w:val="clear" w:color="auto" w:fill="FFFFFF"/>
      <w:spacing w:before="300" w:after="300" w:line="0" w:lineRule="atLeast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a9">
    <w:name w:val="Подпись к таблице"/>
    <w:basedOn w:val="a"/>
    <w:link w:val="a8"/>
    <w:rsid w:val="000C7B3A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190E1B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90E1B"/>
    <w:rPr>
      <w:rFonts w:ascii="Tahoma" w:hAnsi="Tahoma" w:cs="Tahoma"/>
      <w:color w:val="000000"/>
      <w:sz w:val="16"/>
      <w:szCs w:val="16"/>
    </w:rPr>
  </w:style>
  <w:style w:type="paragraph" w:styleId="ac">
    <w:name w:val="No Spacing"/>
    <w:uiPriority w:val="1"/>
    <w:qFormat/>
    <w:rsid w:val="00190E1B"/>
    <w:pPr>
      <w:widowControl/>
    </w:pPr>
    <w:rPr>
      <w:rFonts w:ascii="Calibri" w:eastAsia="Times New Roman" w:hAnsi="Calibri" w:cs="Times New Roman"/>
      <w:sz w:val="22"/>
      <w:szCs w:val="22"/>
      <w:lang w:bidi="ar-SA"/>
    </w:rPr>
  </w:style>
  <w:style w:type="paragraph" w:customStyle="1" w:styleId="ConsPlusNormal">
    <w:name w:val="ConsPlusNormal"/>
    <w:rsid w:val="00190E1B"/>
    <w:pPr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  <w:lang w:bidi="ar-SA"/>
    </w:rPr>
  </w:style>
  <w:style w:type="paragraph" w:styleId="ad">
    <w:name w:val="header"/>
    <w:basedOn w:val="a"/>
    <w:link w:val="ae"/>
    <w:uiPriority w:val="99"/>
    <w:unhideWhenUsed/>
    <w:rsid w:val="00190E1B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190E1B"/>
    <w:rPr>
      <w:color w:val="000000"/>
    </w:rPr>
  </w:style>
  <w:style w:type="paragraph" w:styleId="af">
    <w:name w:val="footer"/>
    <w:basedOn w:val="a"/>
    <w:link w:val="af0"/>
    <w:uiPriority w:val="99"/>
    <w:unhideWhenUsed/>
    <w:rsid w:val="00190E1B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190E1B"/>
    <w:rPr>
      <w:color w:val="000000"/>
    </w:rPr>
  </w:style>
  <w:style w:type="table" w:styleId="af1">
    <w:name w:val="Table Grid"/>
    <w:basedOn w:val="a1"/>
    <w:uiPriority w:val="39"/>
    <w:rsid w:val="00F71AE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3">
    <w:name w:val="Абзац списка1"/>
    <w:basedOn w:val="a"/>
    <w:rsid w:val="00423720"/>
    <w:pPr>
      <w:widowControl/>
      <w:suppressAutoHyphens/>
      <w:ind w:left="720" w:firstLine="709"/>
      <w:jc w:val="both"/>
      <w:textAlignment w:val="baseline"/>
    </w:pPr>
    <w:rPr>
      <w:rFonts w:ascii="Times New Roman" w:eastAsia="Times New Roman" w:hAnsi="Times New Roman" w:cs="Times New Roman"/>
      <w:color w:val="auto"/>
      <w:sz w:val="28"/>
      <w:szCs w:val="28"/>
      <w:lang w:eastAsia="ar-SA" w:bidi="ar-SA"/>
    </w:rPr>
  </w:style>
  <w:style w:type="paragraph" w:customStyle="1" w:styleId="af2">
    <w:name w:val="Содержимое таблицы"/>
    <w:basedOn w:val="a"/>
    <w:rsid w:val="00030282"/>
    <w:pPr>
      <w:widowControl/>
      <w:suppressLineNumbers/>
      <w:suppressAutoHyphens/>
      <w:spacing w:after="200" w:line="276" w:lineRule="auto"/>
    </w:pPr>
    <w:rPr>
      <w:rFonts w:ascii="Calibri" w:eastAsia="SimSun" w:hAnsi="Calibri" w:cs="Tahoma"/>
      <w:color w:val="auto"/>
      <w:sz w:val="22"/>
      <w:szCs w:val="22"/>
      <w:lang w:eastAsia="ar-SA" w:bidi="ar-SA"/>
    </w:rPr>
  </w:style>
  <w:style w:type="paragraph" w:styleId="af3">
    <w:name w:val="List Paragraph"/>
    <w:basedOn w:val="a"/>
    <w:uiPriority w:val="34"/>
    <w:qFormat/>
    <w:rsid w:val="009D6198"/>
    <w:pPr>
      <w:ind w:left="720"/>
      <w:contextualSpacing/>
    </w:pPr>
  </w:style>
  <w:style w:type="character" w:customStyle="1" w:styleId="af4">
    <w:name w:val="Другое_"/>
    <w:basedOn w:val="a0"/>
    <w:link w:val="af5"/>
    <w:rsid w:val="005D4355"/>
    <w:rPr>
      <w:rFonts w:ascii="Times New Roman" w:eastAsia="Times New Roman" w:hAnsi="Times New Roman" w:cs="Times New Roman"/>
      <w:color w:val="54555A"/>
      <w:sz w:val="28"/>
      <w:szCs w:val="28"/>
    </w:rPr>
  </w:style>
  <w:style w:type="paragraph" w:customStyle="1" w:styleId="af5">
    <w:name w:val="Другое"/>
    <w:basedOn w:val="a"/>
    <w:link w:val="af4"/>
    <w:rsid w:val="005D4355"/>
    <w:rPr>
      <w:rFonts w:ascii="Times New Roman" w:eastAsia="Times New Roman" w:hAnsi="Times New Roman" w:cs="Times New Roman"/>
      <w:color w:val="54555A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5Exact">
    <w:name w:val="Основной текст (5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6"/>
      <w:sz w:val="17"/>
      <w:szCs w:val="17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70"/>
      <w:u w:val="none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2Exact">
    <w:name w:val="Основной текст (2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5"/>
      <w:sz w:val="21"/>
      <w:szCs w:val="21"/>
      <w:u w:val="none"/>
    </w:rPr>
  </w:style>
  <w:style w:type="character" w:customStyle="1" w:styleId="7Exact">
    <w:name w:val="Основной текст (7) Exact"/>
    <w:basedOn w:val="a0"/>
    <w:link w:val="7"/>
    <w:rPr>
      <w:rFonts w:ascii="Palatino Linotype" w:eastAsia="Palatino Linotype" w:hAnsi="Palatino Linotype" w:cs="Palatino Linotype"/>
      <w:b w:val="0"/>
      <w:bCs w:val="0"/>
      <w:i w:val="0"/>
      <w:iCs w:val="0"/>
      <w:smallCaps w:val="0"/>
      <w:strike w:val="0"/>
      <w:sz w:val="36"/>
      <w:szCs w:val="36"/>
      <w:u w:val="none"/>
    </w:rPr>
  </w:style>
  <w:style w:type="character" w:customStyle="1" w:styleId="8">
    <w:name w:val="Основной текст (8)_"/>
    <w:basedOn w:val="a0"/>
    <w:link w:val="8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81">
    <w:name w:val="Основной текст (8)"/>
    <w:basedOn w:val="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u-RU" w:eastAsia="ru-RU" w:bidi="ru-RU"/>
    </w:rPr>
  </w:style>
  <w:style w:type="character" w:customStyle="1" w:styleId="a4">
    <w:name w:val="Колонтитул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a6">
    <w:name w:val="Колонтитул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11">
    <w:name w:val="Заголовок №1 + Не полужирный"/>
    <w:basedOn w:val="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7">
    <w:name w:val="Основной текст_"/>
    <w:basedOn w:val="a0"/>
    <w:link w:val="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12">
    <w:name w:val="Основной текст1"/>
    <w:basedOn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9">
    <w:name w:val="Основной текст (9)_"/>
    <w:basedOn w:val="a0"/>
    <w:link w:val="9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10pt">
    <w:name w:val="Основной текст + 10 pt;Полужирный"/>
    <w:basedOn w:val="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1">
    <w:name w:val="Основной текст2"/>
    <w:basedOn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100">
    <w:name w:val="Основной текст (10)_"/>
    <w:basedOn w:val="a0"/>
    <w:link w:val="10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a8">
    <w:name w:val="Подпись к таблице_"/>
    <w:basedOn w:val="a0"/>
    <w:link w:val="a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10pt0">
    <w:name w:val="Основной текст + 10 pt;Полужирный"/>
    <w:basedOn w:val="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7pt">
    <w:name w:val="Основной текст + 7 pt;Полужирный"/>
    <w:basedOn w:val="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10pt1">
    <w:name w:val="Основной текст + 10 pt;Полужирный"/>
    <w:basedOn w:val="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before="360" w:line="0" w:lineRule="atLeast"/>
      <w:jc w:val="both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240" w:line="274" w:lineRule="exact"/>
      <w:jc w:val="center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240" w:after="240" w:line="276" w:lineRule="exact"/>
      <w:jc w:val="center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240" w:after="360" w:line="0" w:lineRule="atLeast"/>
      <w:jc w:val="center"/>
    </w:pPr>
    <w:rPr>
      <w:rFonts w:ascii="Times New Roman" w:eastAsia="Times New Roman" w:hAnsi="Times New Roman" w:cs="Times New Roman"/>
      <w:spacing w:val="70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after="600" w:line="0" w:lineRule="atLeast"/>
      <w:jc w:val="both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7">
    <w:name w:val="Основной текст (7)"/>
    <w:basedOn w:val="a"/>
    <w:link w:val="7Exact"/>
    <w:pPr>
      <w:shd w:val="clear" w:color="auto" w:fill="FFFFFF"/>
      <w:spacing w:line="0" w:lineRule="atLeast"/>
    </w:pPr>
    <w:rPr>
      <w:rFonts w:ascii="Palatino Linotype" w:eastAsia="Palatino Linotype" w:hAnsi="Palatino Linotype" w:cs="Palatino Linotype"/>
      <w:sz w:val="36"/>
      <w:szCs w:val="36"/>
    </w:rPr>
  </w:style>
  <w:style w:type="paragraph" w:customStyle="1" w:styleId="80">
    <w:name w:val="Основной текст (8)"/>
    <w:basedOn w:val="a"/>
    <w:link w:val="8"/>
    <w:pPr>
      <w:shd w:val="clear" w:color="auto" w:fill="FFFFFF"/>
      <w:spacing w:after="240" w:line="221" w:lineRule="exact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a5">
    <w:name w:val="Колонтитул"/>
    <w:basedOn w:val="a"/>
    <w:link w:val="a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240" w:after="600" w:line="0" w:lineRule="atLeast"/>
      <w:outlineLvl w:val="0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customStyle="1" w:styleId="31">
    <w:name w:val="Основной текст3"/>
    <w:basedOn w:val="a"/>
    <w:link w:val="a7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90">
    <w:name w:val="Основной текст (9)"/>
    <w:basedOn w:val="a"/>
    <w:link w:val="9"/>
    <w:pPr>
      <w:shd w:val="clear" w:color="auto" w:fill="FFFFFF"/>
      <w:spacing w:before="180" w:line="254" w:lineRule="exact"/>
      <w:jc w:val="center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customStyle="1" w:styleId="101">
    <w:name w:val="Основной текст (10)"/>
    <w:basedOn w:val="a"/>
    <w:link w:val="100"/>
    <w:pPr>
      <w:shd w:val="clear" w:color="auto" w:fill="FFFFFF"/>
      <w:spacing w:before="300" w:after="300" w:line="0" w:lineRule="atLeast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a9">
    <w:name w:val="Подпись к таблице"/>
    <w:basedOn w:val="a"/>
    <w:link w:val="a8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190E1B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90E1B"/>
    <w:rPr>
      <w:rFonts w:ascii="Tahoma" w:hAnsi="Tahoma" w:cs="Tahoma"/>
      <w:color w:val="000000"/>
      <w:sz w:val="16"/>
      <w:szCs w:val="16"/>
    </w:rPr>
  </w:style>
  <w:style w:type="paragraph" w:styleId="ac">
    <w:name w:val="No Spacing"/>
    <w:uiPriority w:val="1"/>
    <w:qFormat/>
    <w:rsid w:val="00190E1B"/>
    <w:pPr>
      <w:widowControl/>
    </w:pPr>
    <w:rPr>
      <w:rFonts w:ascii="Calibri" w:eastAsia="Times New Roman" w:hAnsi="Calibri" w:cs="Times New Roman"/>
      <w:sz w:val="22"/>
      <w:szCs w:val="22"/>
      <w:lang w:bidi="ar-SA"/>
    </w:rPr>
  </w:style>
  <w:style w:type="paragraph" w:customStyle="1" w:styleId="ConsPlusNormal">
    <w:name w:val="ConsPlusNormal"/>
    <w:rsid w:val="00190E1B"/>
    <w:pPr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  <w:lang w:bidi="ar-SA"/>
    </w:rPr>
  </w:style>
  <w:style w:type="paragraph" w:styleId="ad">
    <w:name w:val="header"/>
    <w:basedOn w:val="a"/>
    <w:link w:val="ae"/>
    <w:uiPriority w:val="99"/>
    <w:unhideWhenUsed/>
    <w:rsid w:val="00190E1B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190E1B"/>
    <w:rPr>
      <w:color w:val="000000"/>
    </w:rPr>
  </w:style>
  <w:style w:type="paragraph" w:styleId="af">
    <w:name w:val="footer"/>
    <w:basedOn w:val="a"/>
    <w:link w:val="af0"/>
    <w:uiPriority w:val="99"/>
    <w:unhideWhenUsed/>
    <w:rsid w:val="00190E1B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190E1B"/>
    <w:rPr>
      <w:color w:val="000000"/>
    </w:rPr>
  </w:style>
  <w:style w:type="table" w:styleId="af1">
    <w:name w:val="Table Grid"/>
    <w:basedOn w:val="a1"/>
    <w:uiPriority w:val="39"/>
    <w:rsid w:val="00F71AE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4C46C0-E382-44B0-B2F7-4FA74EB1E3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10</Pages>
  <Words>3305</Words>
  <Characters>18842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Бытев Сергей Николаевич</dc:creator>
  <cp:lastModifiedBy>Пользователь Windows</cp:lastModifiedBy>
  <cp:revision>16</cp:revision>
  <cp:lastPrinted>2023-09-25T06:27:00Z</cp:lastPrinted>
  <dcterms:created xsi:type="dcterms:W3CDTF">2021-08-25T06:28:00Z</dcterms:created>
  <dcterms:modified xsi:type="dcterms:W3CDTF">2023-09-25T06:27:00Z</dcterms:modified>
</cp:coreProperties>
</file>