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60497C" w14:textId="77777777" w:rsidR="009878C7" w:rsidRPr="009878C7" w:rsidRDefault="009878C7" w:rsidP="009878C7">
      <w:pPr>
        <w:pStyle w:val="a3"/>
        <w:ind w:left="142" w:hanging="142"/>
        <w:jc w:val="center"/>
        <w:rPr>
          <w:sz w:val="48"/>
          <w:szCs w:val="48"/>
          <w:u w:val="none"/>
          <w:lang w:eastAsia="ru-RU"/>
        </w:rPr>
      </w:pPr>
      <w:r w:rsidRPr="009878C7">
        <w:rPr>
          <w:sz w:val="48"/>
          <w:szCs w:val="48"/>
          <w:u w:val="none"/>
          <w:lang w:eastAsia="ru-RU"/>
        </w:rPr>
        <w:t>Частичная компенсация расходов на оплату стоимости путевок в организации отдыха детей и их оздоровления</w:t>
      </w:r>
    </w:p>
    <w:p w14:paraId="72C91E0F" w14:textId="0640D3B2" w:rsidR="009878C7" w:rsidRPr="008C6EC3" w:rsidRDefault="009878C7" w:rsidP="009878C7">
      <w:pPr>
        <w:pStyle w:val="a3"/>
        <w:jc w:val="both"/>
        <w:rPr>
          <w:color w:val="3F3F3F"/>
          <w:spacing w:val="0"/>
          <w:kern w:val="0"/>
          <w:szCs w:val="24"/>
          <w:u w:val="none"/>
          <w:lang w:eastAsia="ru-RU"/>
        </w:rPr>
      </w:pPr>
    </w:p>
    <w:p w14:paraId="28930A5F" w14:textId="77C914E4" w:rsidR="009878C7" w:rsidRPr="009878C7" w:rsidRDefault="009878C7" w:rsidP="009878C7">
      <w:pPr>
        <w:pStyle w:val="a3"/>
        <w:jc w:val="both"/>
        <w:rPr>
          <w:u w:val="none"/>
        </w:rPr>
      </w:pPr>
      <w:r w:rsidRPr="009878C7">
        <w:rPr>
          <w:u w:val="none"/>
        </w:rPr>
        <w:t xml:space="preserve">        </w:t>
      </w:r>
      <w:r>
        <w:rPr>
          <w:u w:val="none"/>
        </w:rPr>
        <w:t xml:space="preserve">   </w:t>
      </w:r>
      <w:r w:rsidRPr="009878C7">
        <w:rPr>
          <w:u w:val="none"/>
        </w:rPr>
        <w:t>Частичная компенсация расходов на оплату стоимости путевок в организации отдыха детей и их оздоровления предоставляется родителям (законным представителям) детей, в соответствии с постановлением Правительства Свердловской области от 28.05.2012 № 569 ПП «О размере, порядке и условиях предоставления родителям (законным представителям) детей частичной компенсации расходов на оплату стоимости путевок в организации отдыха детей и их оздоровления».</w:t>
      </w:r>
    </w:p>
    <w:p w14:paraId="2C019C7B" w14:textId="666E4C24" w:rsidR="009878C7" w:rsidRPr="009878C7" w:rsidRDefault="009878C7" w:rsidP="009878C7">
      <w:pPr>
        <w:pStyle w:val="a3"/>
        <w:jc w:val="both"/>
        <w:rPr>
          <w:u w:val="none"/>
        </w:rPr>
      </w:pPr>
      <w:r w:rsidRPr="009878C7">
        <w:rPr>
          <w:u w:val="none"/>
        </w:rPr>
        <w:t xml:space="preserve">           </w:t>
      </w:r>
      <w:r>
        <w:rPr>
          <w:u w:val="none"/>
        </w:rPr>
        <w:t xml:space="preserve"> </w:t>
      </w:r>
      <w:r w:rsidRPr="009878C7">
        <w:rPr>
          <w:u w:val="none"/>
        </w:rPr>
        <w:t>Размер частичной компенсации расходов на оплату стоимости путевок в организации отдыха детей и их оздоровления, включенные в реестр организаций отдыха детей и их оздоровления:</w:t>
      </w:r>
    </w:p>
    <w:tbl>
      <w:tblPr>
        <w:tblW w:w="9639" w:type="dxa"/>
        <w:tblInd w:w="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9"/>
        <w:gridCol w:w="4680"/>
      </w:tblGrid>
      <w:tr w:rsidR="009878C7" w:rsidRPr="009878C7" w14:paraId="698599ED" w14:textId="77777777" w:rsidTr="00867331">
        <w:tc>
          <w:tcPr>
            <w:tcW w:w="4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4DCD67A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% от стоимости приобретенной путевки в организацию отдыха детей и их оздоровления, но не более средней стоимости путевки в организацию отдыха детей и их оздоровления соответствующего вида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71CDE36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среднедушевой доход семьи на дату приобретения путевки</w:t>
            </w:r>
          </w:p>
        </w:tc>
      </w:tr>
      <w:tr w:rsidR="009878C7" w:rsidRPr="009878C7" w14:paraId="0261EF95" w14:textId="77777777" w:rsidTr="00867331">
        <w:tc>
          <w:tcPr>
            <w:tcW w:w="4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56F10E8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90%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0E87F21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ниже </w:t>
            </w:r>
            <w:hyperlink r:id="rId5" w:anchor="/document/9301950/entry/0" w:history="1">
              <w:r w:rsidRPr="009878C7">
                <w:rPr>
                  <w:u w:val="none"/>
                </w:rPr>
                <w:t>величины прожиточного минимума</w:t>
              </w:r>
            </w:hyperlink>
            <w:r w:rsidRPr="009878C7">
              <w:rPr>
                <w:u w:val="none"/>
              </w:rPr>
              <w:t> на душу населения, установленной в Свердловской области</w:t>
            </w:r>
          </w:p>
        </w:tc>
      </w:tr>
      <w:tr w:rsidR="009878C7" w:rsidRPr="009878C7" w14:paraId="639A49C1" w14:textId="77777777" w:rsidTr="00867331">
        <w:trPr>
          <w:trHeight w:val="1200"/>
        </w:trPr>
        <w:tc>
          <w:tcPr>
            <w:tcW w:w="4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230CB66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50%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4F7B83D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составляет от 100 до 150% включительно </w:t>
            </w:r>
            <w:hyperlink r:id="rId6" w:anchor="/document/9301950/entry/0" w:history="1">
              <w:r w:rsidRPr="009878C7">
                <w:rPr>
                  <w:u w:val="none"/>
                </w:rPr>
                <w:t>величины прожиточного минимума</w:t>
              </w:r>
            </w:hyperlink>
            <w:r w:rsidRPr="009878C7">
              <w:rPr>
                <w:u w:val="none"/>
              </w:rPr>
              <w:t> на душу населения, установленной в Свердловской области</w:t>
            </w:r>
          </w:p>
          <w:p w14:paraId="4E63BEC4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 </w:t>
            </w:r>
          </w:p>
        </w:tc>
      </w:tr>
      <w:tr w:rsidR="009878C7" w:rsidRPr="009878C7" w14:paraId="23578172" w14:textId="77777777" w:rsidTr="00867331">
        <w:tc>
          <w:tcPr>
            <w:tcW w:w="4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10C682D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30%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40551E0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составляет от 150 до 200% включительно </w:t>
            </w:r>
            <w:hyperlink r:id="rId7" w:anchor="/document/9301950/entry/0" w:history="1">
              <w:r w:rsidRPr="009878C7">
                <w:rPr>
                  <w:u w:val="none"/>
                </w:rPr>
                <w:t>величины прожиточного минимума</w:t>
              </w:r>
            </w:hyperlink>
            <w:r w:rsidRPr="009878C7">
              <w:rPr>
                <w:u w:val="none"/>
              </w:rPr>
              <w:t> на душу населения, установленной в Свердловской области</w:t>
            </w:r>
          </w:p>
          <w:p w14:paraId="1B22DBD0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 </w:t>
            </w:r>
          </w:p>
        </w:tc>
      </w:tr>
      <w:tr w:rsidR="009878C7" w:rsidRPr="009878C7" w14:paraId="554D5650" w14:textId="77777777" w:rsidTr="00867331">
        <w:tc>
          <w:tcPr>
            <w:tcW w:w="4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F0DC5CF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25%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E6A7667" w14:textId="77777777" w:rsidR="009878C7" w:rsidRPr="009878C7" w:rsidRDefault="009878C7" w:rsidP="009878C7">
            <w:pPr>
              <w:pStyle w:val="a3"/>
              <w:rPr>
                <w:u w:val="none"/>
              </w:rPr>
            </w:pPr>
            <w:r w:rsidRPr="009878C7">
              <w:rPr>
                <w:u w:val="none"/>
              </w:rPr>
              <w:t>составляет свыше 200% </w:t>
            </w:r>
            <w:hyperlink r:id="rId8" w:anchor="/document/9301950/entry/0" w:history="1">
              <w:r w:rsidRPr="009878C7">
                <w:rPr>
                  <w:u w:val="none"/>
                </w:rPr>
                <w:t>величины прожиточного минимума</w:t>
              </w:r>
            </w:hyperlink>
            <w:r w:rsidRPr="009878C7">
              <w:rPr>
                <w:u w:val="none"/>
              </w:rPr>
              <w:t> на душу населения, установленной в Свердловской области</w:t>
            </w:r>
          </w:p>
        </w:tc>
      </w:tr>
    </w:tbl>
    <w:p w14:paraId="12F50F82" w14:textId="7963C7C8" w:rsidR="009878C7" w:rsidRPr="007F52FE" w:rsidRDefault="009878C7" w:rsidP="007F52FE">
      <w:pPr>
        <w:rPr>
          <w:b/>
          <w:u w:val="none"/>
        </w:rPr>
      </w:pPr>
      <w:r w:rsidRPr="007F52FE">
        <w:rPr>
          <w:u w:val="none"/>
          <w:lang w:eastAsia="ru-RU"/>
        </w:rPr>
        <w:t> </w:t>
      </w:r>
      <w:r w:rsidR="007F52FE" w:rsidRPr="007F52FE">
        <w:rPr>
          <w:u w:val="none"/>
          <w:lang w:eastAsia="ru-RU"/>
        </w:rPr>
        <w:t xml:space="preserve">            </w:t>
      </w:r>
      <w:r w:rsidR="007F52FE">
        <w:rPr>
          <w:u w:val="none"/>
          <w:lang w:eastAsia="ru-RU"/>
        </w:rPr>
        <w:t xml:space="preserve">     </w:t>
      </w:r>
      <w:r w:rsidR="007F52FE" w:rsidRPr="007F52FE">
        <w:rPr>
          <w:b/>
          <w:u w:val="none"/>
        </w:rPr>
        <w:t>Прожиточный минимум Свердловской области на 2026 года составляет 18 750 рублей.</w:t>
      </w:r>
    </w:p>
    <w:p w14:paraId="5E60BCE6" w14:textId="2629F474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 w:rsidRPr="009878C7">
        <w:rPr>
          <w:b/>
          <w:u w:val="none"/>
          <w:lang w:eastAsia="ru-RU"/>
        </w:rPr>
        <w:t xml:space="preserve">                Частичная компенсация расходов на оплату стоимости путевок в организации отдыха детей и их оздоровления (далее - частичная компенсация) предоставляется при соблюдении следующих условий</w:t>
      </w:r>
      <w:r w:rsidRPr="009878C7">
        <w:rPr>
          <w:u w:val="none"/>
          <w:lang w:eastAsia="ru-RU"/>
        </w:rPr>
        <w:t>:</w:t>
      </w:r>
    </w:p>
    <w:p w14:paraId="403BB91E" w14:textId="08EC2A62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     </w:t>
      </w:r>
      <w:r w:rsidRPr="009878C7">
        <w:rPr>
          <w:u w:val="none"/>
          <w:lang w:eastAsia="ru-RU"/>
        </w:rPr>
        <w:t>1) родитель (законный представитель) ребенка в возрасте до 18 лет (далее - заявитель) проживает на территории Свердловской области;</w:t>
      </w:r>
    </w:p>
    <w:p w14:paraId="4E398D83" w14:textId="386EACE9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    </w:t>
      </w:r>
      <w:r w:rsidRPr="009878C7">
        <w:rPr>
          <w:u w:val="none"/>
          <w:lang w:eastAsia="ru-RU"/>
        </w:rPr>
        <w:t>2) путевка в организацию отдыха детей и их оздоровления (далее - путевка) приобретена заявителем за полную стоимость;</w:t>
      </w:r>
    </w:p>
    <w:p w14:paraId="10F6BDB9" w14:textId="2BAF14A8" w:rsid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   </w:t>
      </w:r>
      <w:r w:rsidRPr="009878C7">
        <w:rPr>
          <w:u w:val="none"/>
          <w:lang w:eastAsia="ru-RU"/>
        </w:rPr>
        <w:t>3) обращение заявителя за частичной компенсацией последовало не позднее 12 месяцев со дня окончания пребывания ребенка в организации отдыха детей и их оздоровления.</w:t>
      </w:r>
    </w:p>
    <w:p w14:paraId="0629A09B" w14:textId="629E586B" w:rsidR="007F52FE" w:rsidRDefault="007F52FE" w:rsidP="009878C7">
      <w:pPr>
        <w:pStyle w:val="a3"/>
        <w:jc w:val="both"/>
        <w:rPr>
          <w:u w:val="none"/>
          <w:lang w:eastAsia="ru-RU"/>
        </w:rPr>
      </w:pPr>
      <w:r w:rsidRPr="007F52FE">
        <w:rPr>
          <w:szCs w:val="24"/>
          <w:u w:val="none"/>
        </w:rPr>
        <w:t>Предоставление частичной компенсации осуществляется управлением социальной политики по месту жительства либо по месту пребывания на территории Свердловской области заявителя на основании его заявления</w:t>
      </w:r>
      <w:r>
        <w:rPr>
          <w:szCs w:val="24"/>
          <w:u w:val="none"/>
        </w:rPr>
        <w:t>.</w:t>
      </w:r>
    </w:p>
    <w:p w14:paraId="64D92198" w14:textId="730A11C8" w:rsidR="009878C7" w:rsidRPr="009878C7" w:rsidRDefault="007F52FE" w:rsidP="009878C7">
      <w:pPr>
        <w:pStyle w:val="a3"/>
        <w:jc w:val="both"/>
        <w:rPr>
          <w:b/>
          <w:u w:val="none"/>
          <w:lang w:eastAsia="ru-RU"/>
        </w:rPr>
      </w:pPr>
      <w:r>
        <w:rPr>
          <w:u w:val="none"/>
          <w:lang w:eastAsia="ru-RU"/>
        </w:rPr>
        <w:t xml:space="preserve">           </w:t>
      </w:r>
      <w:r w:rsidR="009878C7">
        <w:rPr>
          <w:u w:val="none"/>
          <w:lang w:eastAsia="ru-RU"/>
        </w:rPr>
        <w:t xml:space="preserve"> </w:t>
      </w:r>
      <w:r w:rsidR="009878C7" w:rsidRPr="009878C7">
        <w:rPr>
          <w:b/>
          <w:u w:val="none"/>
          <w:lang w:eastAsia="ru-RU"/>
        </w:rPr>
        <w:t>К заявлению прилагаются следующие документы:</w:t>
      </w:r>
    </w:p>
    <w:p w14:paraId="78EAB7AE" w14:textId="43849721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  </w:t>
      </w:r>
      <w:r w:rsidRPr="009878C7">
        <w:rPr>
          <w:u w:val="none"/>
          <w:lang w:eastAsia="ru-RU"/>
        </w:rPr>
        <w:t>1) свидетельство о рождении ребенка, выданное компетентными органами иностранного государства, и его нотариально удостоверенный перевод на русский язык - в случае, если государственная регистрация рождения ребенка производилась за пределами территории Российской Федерации;</w:t>
      </w:r>
    </w:p>
    <w:p w14:paraId="5F958AE4" w14:textId="48CD8A13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   </w:t>
      </w:r>
      <w:r w:rsidRPr="009878C7">
        <w:rPr>
          <w:u w:val="none"/>
          <w:lang w:eastAsia="ru-RU"/>
        </w:rPr>
        <w:t xml:space="preserve">2) свидетельство о заключении (расторжении) брака заявителя (несовершеннолетнего ребенка заявителя, ребенка, находящегося под попечительством заявителя, ребенка заявителя в возрасте до 23 лет, обучающегося в организациях, осуществляющих образовательную деятельность, по очной форме обучения), выданное </w:t>
      </w:r>
      <w:r w:rsidRPr="009878C7">
        <w:rPr>
          <w:u w:val="none"/>
          <w:lang w:eastAsia="ru-RU"/>
        </w:rPr>
        <w:lastRenderedPageBreak/>
        <w:t>компетентными органами иностранного государства, и его нотариально удостоверенный перевод на русский язык - в случае, если государственная регистрация заключения (расторжения) брака производилась за пределами территории Российской Федерации;</w:t>
      </w:r>
    </w:p>
    <w:p w14:paraId="06FE3043" w14:textId="780AEF12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 </w:t>
      </w:r>
      <w:r w:rsidRPr="009878C7">
        <w:rPr>
          <w:u w:val="none"/>
          <w:lang w:eastAsia="ru-RU"/>
        </w:rPr>
        <w:t>3) договор на приобретение заявителем путевки;</w:t>
      </w:r>
    </w:p>
    <w:p w14:paraId="608E2F3D" w14:textId="757363EF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 </w:t>
      </w:r>
      <w:r w:rsidRPr="009878C7">
        <w:rPr>
          <w:u w:val="none"/>
          <w:lang w:eastAsia="ru-RU"/>
        </w:rPr>
        <w:t>4) документы, подтверждающие факт оплаты путевки заявителем;</w:t>
      </w:r>
    </w:p>
    <w:p w14:paraId="49B71A24" w14:textId="50CF1F41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 </w:t>
      </w:r>
      <w:r w:rsidRPr="009878C7">
        <w:rPr>
          <w:u w:val="none"/>
          <w:lang w:eastAsia="ru-RU"/>
        </w:rPr>
        <w:t>5) обратный талон к путевке, заполненный в установленном порядке;</w:t>
      </w:r>
    </w:p>
    <w:p w14:paraId="1072AEE6" w14:textId="65B6879D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 </w:t>
      </w:r>
      <w:r w:rsidRPr="009878C7">
        <w:rPr>
          <w:u w:val="none"/>
          <w:lang w:eastAsia="ru-RU"/>
        </w:rPr>
        <w:t>6) документы, подтверждающие доход заявителя и членов его семьи за 3 календарных месяца, предшествующих одному календарному месяцу перед месяцем, в котором была приобретена путевка,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14:paraId="1AAC5C8A" w14:textId="7DE8E64F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</w:t>
      </w:r>
      <w:r w:rsidRPr="009878C7">
        <w:rPr>
          <w:u w:val="none"/>
          <w:lang w:eastAsia="ru-RU"/>
        </w:rPr>
        <w:t>7) решение суда о направлении члена семьи заявителя на принудительное лечение - в случае нахождения члена семьи заявителя на принудительном лечении;</w:t>
      </w:r>
    </w:p>
    <w:p w14:paraId="6166C956" w14:textId="1D710258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</w:t>
      </w:r>
      <w:r w:rsidRPr="009878C7">
        <w:rPr>
          <w:u w:val="none"/>
          <w:lang w:eastAsia="ru-RU"/>
        </w:rPr>
        <w:t>8) документ о нахождении члена семьи заявителя в розыске - в случае нахождения члена семьи заявителя в розыске;</w:t>
      </w:r>
    </w:p>
    <w:p w14:paraId="3F46D2B7" w14:textId="0A83AA82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  </w:t>
      </w:r>
      <w:r w:rsidRPr="009878C7">
        <w:rPr>
          <w:u w:val="none"/>
          <w:lang w:eastAsia="ru-RU"/>
        </w:rPr>
        <w:t>9) решение суда о признании члена семьи заявителя безвестно отсутствующим или об объявлении члена семьи заявителя умершим - в случае признания члена семьи заявителя безвестно отсутствующим или объявления члена семьи заявителя умершим;</w:t>
      </w:r>
    </w:p>
    <w:p w14:paraId="1B0E9498" w14:textId="2A71A06E" w:rsidR="009878C7" w:rsidRPr="009878C7" w:rsidRDefault="009878C7" w:rsidP="009878C7">
      <w:pPr>
        <w:pStyle w:val="a3"/>
        <w:jc w:val="both"/>
        <w:rPr>
          <w:u w:val="none"/>
          <w:lang w:eastAsia="ru-RU"/>
        </w:rPr>
      </w:pPr>
      <w:r>
        <w:rPr>
          <w:u w:val="none"/>
          <w:lang w:eastAsia="ru-RU"/>
        </w:rPr>
        <w:t xml:space="preserve">        </w:t>
      </w:r>
      <w:r w:rsidRPr="009878C7">
        <w:rPr>
          <w:u w:val="none"/>
          <w:lang w:eastAsia="ru-RU"/>
        </w:rPr>
        <w:t>10) документ, подтверждающий полномочия представителя заявителя, оформленный в порядке, предусмотренном гражданским законодательством Российской Федерации, - в случае обращения заявителя через представителя.</w:t>
      </w:r>
    </w:p>
    <w:p w14:paraId="0DAD4CFF" w14:textId="7905EA4C" w:rsidR="00AF5955" w:rsidRDefault="00882EE1" w:rsidP="00AF5955">
      <w:pPr>
        <w:jc w:val="both"/>
        <w:rPr>
          <w:szCs w:val="24"/>
          <w:u w:val="none"/>
        </w:rPr>
      </w:pPr>
      <w:r>
        <w:rPr>
          <w:u w:val="none"/>
          <w:lang w:eastAsia="ru-RU"/>
        </w:rPr>
        <w:t xml:space="preserve">         </w:t>
      </w:r>
      <w:r w:rsidRPr="00882EE1">
        <w:rPr>
          <w:szCs w:val="24"/>
          <w:u w:val="none"/>
        </w:rPr>
        <w:t>Управление социальной политики организует перечисление частичной компенсации через российские кредитные организации с использованием Единой социальной карты или организации почтовой связи по выбору заявителя</w:t>
      </w:r>
      <w:r w:rsidR="00D441FD">
        <w:rPr>
          <w:szCs w:val="24"/>
          <w:u w:val="none"/>
        </w:rPr>
        <w:t>.</w:t>
      </w:r>
    </w:p>
    <w:p w14:paraId="78A70B4F" w14:textId="77777777" w:rsidR="00D441FD" w:rsidRPr="008C6EC3" w:rsidRDefault="00D441FD" w:rsidP="008C6EC3">
      <w:pPr>
        <w:pStyle w:val="a3"/>
        <w:jc w:val="both"/>
        <w:rPr>
          <w:szCs w:val="24"/>
          <w:u w:val="none"/>
          <w:lang w:eastAsia="ru-RU"/>
        </w:rPr>
      </w:pPr>
      <w:r>
        <w:rPr>
          <w:szCs w:val="24"/>
          <w:u w:val="none"/>
        </w:rPr>
        <w:t xml:space="preserve">       </w:t>
      </w:r>
      <w:r w:rsidRPr="004E5121">
        <w:rPr>
          <w:sz w:val="28"/>
          <w:szCs w:val="28"/>
          <w:u w:val="none"/>
          <w:lang w:eastAsia="ru-RU"/>
        </w:rPr>
        <w:t xml:space="preserve">     </w:t>
      </w:r>
      <w:r w:rsidRPr="008C6EC3">
        <w:rPr>
          <w:szCs w:val="24"/>
          <w:u w:val="none"/>
          <w:lang w:eastAsia="ru-RU"/>
        </w:rPr>
        <w:t>Заявление и документы могут быть поданы в Управление социальной политики по месту жительства либо по месту пребывания на территории Свердловской области посредством:</w:t>
      </w:r>
    </w:p>
    <w:p w14:paraId="3B69C4E5" w14:textId="77777777" w:rsidR="00D441FD" w:rsidRPr="008C6EC3" w:rsidRDefault="00D441FD" w:rsidP="008C6EC3">
      <w:pPr>
        <w:pStyle w:val="a3"/>
        <w:jc w:val="both"/>
        <w:rPr>
          <w:szCs w:val="24"/>
          <w:u w:val="none"/>
        </w:rPr>
      </w:pPr>
      <w:r w:rsidRPr="008C6EC3">
        <w:rPr>
          <w:szCs w:val="24"/>
          <w:u w:val="none"/>
          <w:lang w:eastAsia="ru-RU"/>
        </w:rPr>
        <w:t>-  </w:t>
      </w:r>
      <w:r w:rsidRPr="008C6EC3">
        <w:rPr>
          <w:szCs w:val="24"/>
          <w:u w:val="none"/>
        </w:rPr>
        <w:t>личного обращения заявителя;</w:t>
      </w:r>
    </w:p>
    <w:p w14:paraId="63B34DF2" w14:textId="07B692F5" w:rsidR="00D441FD" w:rsidRPr="008C6EC3" w:rsidRDefault="00D441FD" w:rsidP="008C6EC3">
      <w:pPr>
        <w:pStyle w:val="a3"/>
        <w:jc w:val="both"/>
        <w:rPr>
          <w:szCs w:val="24"/>
          <w:u w:val="none"/>
          <w:lang w:eastAsia="ru-RU"/>
        </w:rPr>
      </w:pPr>
      <w:r w:rsidRPr="008C6EC3">
        <w:rPr>
          <w:szCs w:val="24"/>
          <w:u w:val="none"/>
        </w:rPr>
        <w:t>- через государственное бюджетное учреждение Свердловской области "Многофункциональный</w:t>
      </w:r>
      <w:r w:rsidRPr="008C6EC3">
        <w:rPr>
          <w:szCs w:val="24"/>
          <w:u w:val="none"/>
          <w:lang w:eastAsia="ru-RU"/>
        </w:rPr>
        <w:t xml:space="preserve"> центр предоставления государственных и муниципальных услуг (далее МФЦ)»</w:t>
      </w:r>
      <w:r w:rsidR="008C6EC3">
        <w:rPr>
          <w:szCs w:val="24"/>
          <w:u w:val="none"/>
          <w:lang w:eastAsia="ru-RU"/>
        </w:rPr>
        <w:t>.</w:t>
      </w:r>
    </w:p>
    <w:p w14:paraId="410B0916" w14:textId="1EF74AB5" w:rsidR="00AF5955" w:rsidRPr="00AF5955" w:rsidRDefault="00AF5955" w:rsidP="008C6EC3">
      <w:pPr>
        <w:pStyle w:val="a3"/>
        <w:jc w:val="both"/>
        <w:rPr>
          <w:u w:val="none"/>
        </w:rPr>
      </w:pPr>
      <w:bookmarkStart w:id="0" w:name="_Hlk226358851"/>
    </w:p>
    <w:p w14:paraId="0BA0A4C6" w14:textId="77777777" w:rsidR="00867331" w:rsidRDefault="00867331" w:rsidP="00867331">
      <w:pPr>
        <w:pStyle w:val="a4"/>
        <w:shd w:val="clear" w:color="auto" w:fill="FFFFFF"/>
        <w:spacing w:before="0" w:beforeAutospacing="0" w:after="150" w:afterAutospacing="0" w:line="375" w:lineRule="atLeast"/>
        <w:ind w:firstLine="300"/>
        <w:rPr>
          <w:rFonts w:ascii="Arial" w:hAnsi="Arial" w:cs="Arial"/>
          <w:color w:val="3F3F3F"/>
        </w:rPr>
      </w:pPr>
      <w:r>
        <w:rPr>
          <w:rStyle w:val="a5"/>
          <w:rFonts w:ascii="Arial" w:hAnsi="Arial" w:cs="Arial"/>
          <w:color w:val="3F3F3F"/>
        </w:rPr>
        <w:t>!!! ВАЖНО!!!</w:t>
      </w:r>
    </w:p>
    <w:bookmarkEnd w:id="0"/>
    <w:p w14:paraId="2CDE06AA" w14:textId="77777777" w:rsidR="00867331" w:rsidRPr="00867331" w:rsidRDefault="00867331" w:rsidP="00867331">
      <w:pPr>
        <w:pStyle w:val="a3"/>
        <w:jc w:val="both"/>
        <w:rPr>
          <w:u w:val="none"/>
        </w:rPr>
      </w:pPr>
      <w:r w:rsidRPr="00867331">
        <w:rPr>
          <w:noProof/>
          <w:u w:val="none"/>
          <w:lang w:eastAsia="ru-RU"/>
        </w:rPr>
        <w:drawing>
          <wp:inline distT="0" distB="0" distL="0" distR="0" wp14:anchorId="6B00C0BD" wp14:editId="16EF1470">
            <wp:extent cx="899160" cy="883920"/>
            <wp:effectExtent l="0" t="0" r="0" b="0"/>
            <wp:docPr id="2" name="Рисунок 2" descr="C:\Users\User\AppData\Local\Microsoft\Windows\INetCache\Content.MSO\771CB0F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MSO\771CB0F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7331">
        <w:rPr>
          <w:u w:val="none"/>
        </w:rPr>
        <w:t>С 01.03.2026 заявление «Предоставление родителям (законным представителям) детей частичной компенсации расходов на оплату стоимости путевок в организации отдыха детей и их оздоровления» можно подать через портал Госуслуги.</w:t>
      </w:r>
    </w:p>
    <w:p w14:paraId="5CB26D37" w14:textId="77777777" w:rsidR="00867331" w:rsidRPr="00867331" w:rsidRDefault="00867331" w:rsidP="00867331">
      <w:pPr>
        <w:pStyle w:val="a3"/>
        <w:jc w:val="both"/>
        <w:rPr>
          <w:u w:val="none"/>
        </w:rPr>
      </w:pPr>
      <w:r w:rsidRPr="00867331">
        <w:rPr>
          <w:u w:val="none"/>
        </w:rPr>
        <w:t>Госуслуга: Частичная компенсация расходов на оплату стоимости путёвок детям </w:t>
      </w:r>
    </w:p>
    <w:p w14:paraId="4414BF6E" w14:textId="77777777" w:rsidR="00867331" w:rsidRPr="00867331" w:rsidRDefault="001910EE" w:rsidP="00867331">
      <w:pPr>
        <w:pStyle w:val="a3"/>
        <w:jc w:val="both"/>
        <w:rPr>
          <w:u w:val="none"/>
        </w:rPr>
      </w:pPr>
      <w:hyperlink r:id="rId10" w:history="1">
        <w:r w:rsidR="00867331" w:rsidRPr="00867331">
          <w:rPr>
            <w:rStyle w:val="a6"/>
            <w:rFonts w:cs="Arial"/>
            <w:color w:val="3F3F3F"/>
            <w:u w:val="none"/>
          </w:rPr>
          <w:t>https://www.gosuslugi.ru/654731/1/form</w:t>
        </w:r>
      </w:hyperlink>
    </w:p>
    <w:p w14:paraId="68EDE524" w14:textId="76BD197F" w:rsidR="008C6EC3" w:rsidRPr="00AF5955" w:rsidRDefault="008C6EC3" w:rsidP="008C6EC3">
      <w:pPr>
        <w:pStyle w:val="a3"/>
        <w:rPr>
          <w:u w:val="none"/>
        </w:rPr>
      </w:pPr>
      <w:r>
        <w:rPr>
          <w:u w:val="none"/>
        </w:rPr>
        <w:t xml:space="preserve">               </w:t>
      </w:r>
      <w:r w:rsidRPr="00AF5955">
        <w:rPr>
          <w:u w:val="none"/>
        </w:rPr>
        <w:t>За дополнительной информацией обращаться в Управление социальной политики № 15 по адресу:</w:t>
      </w:r>
    </w:p>
    <w:p w14:paraId="097C74B7" w14:textId="77777777" w:rsidR="008C6EC3" w:rsidRPr="00AF5955" w:rsidRDefault="008C6EC3" w:rsidP="008C6EC3">
      <w:pPr>
        <w:pStyle w:val="a3"/>
        <w:rPr>
          <w:u w:val="none"/>
        </w:rPr>
      </w:pPr>
      <w:r w:rsidRPr="00AF5955">
        <w:rPr>
          <w:u w:val="none"/>
        </w:rPr>
        <w:t xml:space="preserve"> </w:t>
      </w:r>
      <w:proofErr w:type="spellStart"/>
      <w:r w:rsidRPr="00AF5955">
        <w:rPr>
          <w:u w:val="none"/>
        </w:rPr>
        <w:t>г</w:t>
      </w:r>
      <w:proofErr w:type="gramStart"/>
      <w:r w:rsidRPr="00AF5955">
        <w:rPr>
          <w:u w:val="none"/>
        </w:rPr>
        <w:t>.К</w:t>
      </w:r>
      <w:proofErr w:type="gramEnd"/>
      <w:r w:rsidRPr="00AF5955">
        <w:rPr>
          <w:u w:val="none"/>
        </w:rPr>
        <w:t>раснотурьинск</w:t>
      </w:r>
      <w:proofErr w:type="spellEnd"/>
      <w:r w:rsidRPr="00AF5955">
        <w:rPr>
          <w:u w:val="none"/>
        </w:rPr>
        <w:t xml:space="preserve">, </w:t>
      </w:r>
      <w:proofErr w:type="spellStart"/>
      <w:r w:rsidRPr="00AF5955">
        <w:rPr>
          <w:u w:val="none"/>
        </w:rPr>
        <w:t>ул.Карла</w:t>
      </w:r>
      <w:proofErr w:type="spellEnd"/>
      <w:r w:rsidRPr="00AF5955">
        <w:rPr>
          <w:u w:val="none"/>
        </w:rPr>
        <w:t xml:space="preserve"> Маркса , д.24, кабинет № 1 телефон: 8(34384)6-88-59</w:t>
      </w:r>
    </w:p>
    <w:p w14:paraId="069653C5" w14:textId="77777777" w:rsidR="008C6EC3" w:rsidRPr="00AF5955" w:rsidRDefault="008C6EC3" w:rsidP="008C6EC3">
      <w:pPr>
        <w:pStyle w:val="a3"/>
        <w:rPr>
          <w:u w:val="none"/>
        </w:rPr>
      </w:pPr>
      <w:r w:rsidRPr="00AF5955">
        <w:rPr>
          <w:u w:val="none"/>
        </w:rPr>
        <w:t xml:space="preserve"> </w:t>
      </w:r>
      <w:proofErr w:type="spellStart"/>
      <w:r w:rsidRPr="00AF5955">
        <w:rPr>
          <w:u w:val="none"/>
        </w:rPr>
        <w:t>г.Карпинск</w:t>
      </w:r>
      <w:proofErr w:type="spellEnd"/>
      <w:r w:rsidRPr="00AF5955">
        <w:rPr>
          <w:u w:val="none"/>
        </w:rPr>
        <w:t>, ул. 8 Марта д.66 телефон: 8(34383)3-18-42</w:t>
      </w:r>
    </w:p>
    <w:p w14:paraId="50186463" w14:textId="77777777" w:rsidR="008C6EC3" w:rsidRPr="00AF5955" w:rsidRDefault="008C6EC3" w:rsidP="008C6EC3">
      <w:pPr>
        <w:pStyle w:val="a3"/>
        <w:rPr>
          <w:u w:val="none"/>
        </w:rPr>
      </w:pPr>
      <w:r w:rsidRPr="00AF5955">
        <w:rPr>
          <w:u w:val="none"/>
        </w:rPr>
        <w:t xml:space="preserve"> </w:t>
      </w:r>
      <w:proofErr w:type="spellStart"/>
      <w:r w:rsidRPr="00AF5955">
        <w:rPr>
          <w:u w:val="none"/>
        </w:rPr>
        <w:t>г</w:t>
      </w:r>
      <w:proofErr w:type="gramStart"/>
      <w:r w:rsidRPr="00AF5955">
        <w:rPr>
          <w:u w:val="none"/>
        </w:rPr>
        <w:t>.В</w:t>
      </w:r>
      <w:proofErr w:type="gramEnd"/>
      <w:r w:rsidRPr="00AF5955">
        <w:rPr>
          <w:u w:val="none"/>
        </w:rPr>
        <w:t>олчанск</w:t>
      </w:r>
      <w:proofErr w:type="spellEnd"/>
      <w:r w:rsidRPr="00AF5955">
        <w:rPr>
          <w:u w:val="none"/>
        </w:rPr>
        <w:t xml:space="preserve">, </w:t>
      </w:r>
      <w:proofErr w:type="spellStart"/>
      <w:r w:rsidRPr="00AF5955">
        <w:rPr>
          <w:u w:val="none"/>
        </w:rPr>
        <w:t>ул.Карпинского</w:t>
      </w:r>
      <w:proofErr w:type="spellEnd"/>
      <w:r w:rsidRPr="00AF5955">
        <w:rPr>
          <w:u w:val="none"/>
        </w:rPr>
        <w:t xml:space="preserve"> д.19А телефон: 8(34383) 5-98-83;  8(34383) 5-97-61</w:t>
      </w:r>
    </w:p>
    <w:p w14:paraId="4C42C042" w14:textId="77777777" w:rsidR="00133FCF" w:rsidRPr="00AF5955" w:rsidRDefault="00133FCF" w:rsidP="00867331">
      <w:pPr>
        <w:pStyle w:val="a3"/>
        <w:jc w:val="both"/>
        <w:rPr>
          <w:u w:val="none"/>
        </w:rPr>
      </w:pPr>
      <w:bookmarkStart w:id="1" w:name="_GoBack"/>
      <w:bookmarkEnd w:id="1"/>
    </w:p>
    <w:sectPr w:rsidR="00133FCF" w:rsidRPr="00AF5955" w:rsidSect="007F52FE">
      <w:pgSz w:w="11906" w:h="16838"/>
      <w:pgMar w:top="284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D3D"/>
    <w:rsid w:val="00133FCF"/>
    <w:rsid w:val="001910EE"/>
    <w:rsid w:val="002E6B05"/>
    <w:rsid w:val="007F52FE"/>
    <w:rsid w:val="00867331"/>
    <w:rsid w:val="00882EE1"/>
    <w:rsid w:val="008C6EC3"/>
    <w:rsid w:val="009878C7"/>
    <w:rsid w:val="00AF5955"/>
    <w:rsid w:val="00D441FD"/>
    <w:rsid w:val="00D6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7E5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78C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F5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Cs w:val="24"/>
      <w:u w:val="none"/>
      <w:lang w:eastAsia="ru-RU"/>
    </w:rPr>
  </w:style>
  <w:style w:type="character" w:styleId="a5">
    <w:name w:val="Strong"/>
    <w:basedOn w:val="a0"/>
    <w:uiPriority w:val="22"/>
    <w:qFormat/>
    <w:rsid w:val="00AF5955"/>
    <w:rPr>
      <w:b/>
      <w:bCs/>
    </w:rPr>
  </w:style>
  <w:style w:type="character" w:styleId="a6">
    <w:name w:val="Hyperlink"/>
    <w:basedOn w:val="a0"/>
    <w:uiPriority w:val="99"/>
    <w:semiHidden/>
    <w:unhideWhenUsed/>
    <w:rsid w:val="0086733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1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10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78C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F5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Cs w:val="24"/>
      <w:u w:val="none"/>
      <w:lang w:eastAsia="ru-RU"/>
    </w:rPr>
  </w:style>
  <w:style w:type="character" w:styleId="a5">
    <w:name w:val="Strong"/>
    <w:basedOn w:val="a0"/>
    <w:uiPriority w:val="22"/>
    <w:qFormat/>
    <w:rsid w:val="00AF5955"/>
    <w:rPr>
      <w:b/>
      <w:bCs/>
    </w:rPr>
  </w:style>
  <w:style w:type="character" w:styleId="a6">
    <w:name w:val="Hyperlink"/>
    <w:basedOn w:val="a0"/>
    <w:uiPriority w:val="99"/>
    <w:semiHidden/>
    <w:unhideWhenUsed/>
    <w:rsid w:val="0086733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1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10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www.gosuslugi.ru/654731/1/for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2026-04-06T04:09:00Z</cp:lastPrinted>
  <dcterms:created xsi:type="dcterms:W3CDTF">2026-04-06T06:52:00Z</dcterms:created>
  <dcterms:modified xsi:type="dcterms:W3CDTF">2026-04-06T06:52:00Z</dcterms:modified>
</cp:coreProperties>
</file>