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CA8" w:rsidRPr="003D2F98" w:rsidRDefault="00376CA8" w:rsidP="003D2F98">
      <w:pPr>
        <w:ind w:left="-567" w:right="-144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</w:p>
    <w:p w:rsidR="003D2F98" w:rsidRDefault="00376CA8" w:rsidP="003D2F9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D2F98">
        <w:rPr>
          <w:rFonts w:ascii="Liberation Serif" w:hAnsi="Liberation Serif" w:cs="Liberation Serif"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- Управление социальной политики </w:t>
      </w:r>
    </w:p>
    <w:p w:rsidR="003D2F98" w:rsidRPr="003D2F98" w:rsidRDefault="00376CA8" w:rsidP="003D2F9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D2F98">
        <w:rPr>
          <w:rFonts w:ascii="Liberation Serif" w:hAnsi="Liberation Serif" w:cs="Liberation Serif"/>
          <w:sz w:val="24"/>
          <w:szCs w:val="24"/>
        </w:rPr>
        <w:t>Министерства социальной политики</w:t>
      </w:r>
    </w:p>
    <w:p w:rsidR="003D2F98" w:rsidRPr="003D2F98" w:rsidRDefault="003D2F98" w:rsidP="003D2F98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3D2F98">
        <w:rPr>
          <w:rFonts w:ascii="Liberation Serif" w:hAnsi="Liberation Serif" w:cs="Liberation Serif"/>
          <w:sz w:val="24"/>
          <w:szCs w:val="24"/>
        </w:rPr>
        <w:t>Свердловской области № 10</w:t>
      </w:r>
    </w:p>
    <w:p w:rsidR="00376CA8" w:rsidRDefault="00376CA8" w:rsidP="003D2F98">
      <w:pPr>
        <w:ind w:left="-284"/>
        <w:rPr>
          <w:rFonts w:ascii="Liberation Serif" w:hAnsi="Liberation Serif" w:cs="Liberation Serif"/>
          <w:sz w:val="10"/>
          <w:szCs w:val="10"/>
        </w:rPr>
      </w:pPr>
    </w:p>
    <w:p w:rsidR="00376CA8" w:rsidRPr="003D2F98" w:rsidRDefault="00C24ADC" w:rsidP="003D2F98">
      <w:pPr>
        <w:ind w:left="-284"/>
        <w:jc w:val="center"/>
        <w:rPr>
          <w:rFonts w:ascii="Liberation Serif" w:hAnsi="Liberation Serif" w:cs="Liberation Serif"/>
          <w:b/>
          <w:spacing w:val="60"/>
          <w:sz w:val="32"/>
          <w:szCs w:val="32"/>
        </w:rPr>
      </w:pPr>
      <w:r w:rsidRPr="00C24ADC">
        <w:rPr>
          <w:rFonts w:ascii="Times New Roman" w:hAnsi="Times New Roman" w:cs="Times New Roman"/>
          <w:sz w:val="24"/>
          <w:szCs w:val="24"/>
          <w:lang w:eastAsia="zh-CN"/>
        </w:rPr>
        <w:pict>
          <v:line id="Line 4" o:spid="_x0000_s1026" style="position:absolute;left:0;text-align:left;z-index:251660288;visibility:visible" from="-13pt,22.9pt" to="498.5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" strokeweight="4.5pt">
            <v:stroke linestyle="thinThick"/>
          </v:line>
        </w:pict>
      </w:r>
      <w:r w:rsidR="00376CA8">
        <w:rPr>
          <w:rFonts w:ascii="Liberation Serif" w:hAnsi="Liberation Serif" w:cs="Liberation Serif"/>
          <w:b/>
          <w:spacing w:val="60"/>
          <w:sz w:val="32"/>
          <w:szCs w:val="32"/>
        </w:rPr>
        <w:t>ПРИКАЗ</w:t>
      </w:r>
    </w:p>
    <w:p w:rsidR="00376CA8" w:rsidRPr="003D2F98" w:rsidRDefault="00376CA8" w:rsidP="00376CA8">
      <w:pPr>
        <w:rPr>
          <w:rFonts w:ascii="Liberation Serif" w:hAnsi="Liberation Serif" w:cs="Liberation Serif"/>
          <w:sz w:val="26"/>
          <w:szCs w:val="26"/>
          <w:u w:val="single"/>
        </w:rPr>
      </w:pPr>
      <w:r>
        <w:rPr>
          <w:rFonts w:ascii="Liberation Serif" w:hAnsi="Liberation Serif" w:cs="Liberation Serif"/>
          <w:sz w:val="26"/>
          <w:szCs w:val="26"/>
        </w:rPr>
        <w:t xml:space="preserve">от </w:t>
      </w:r>
      <w:r w:rsidR="003D2F98">
        <w:rPr>
          <w:rFonts w:ascii="Liberation Serif" w:hAnsi="Liberation Serif" w:cs="Liberation Serif"/>
          <w:sz w:val="26"/>
          <w:szCs w:val="26"/>
        </w:rPr>
        <w:t>«</w:t>
      </w:r>
      <w:r w:rsidR="003D2F98" w:rsidRPr="003D2F98">
        <w:rPr>
          <w:rFonts w:ascii="Liberation Serif" w:hAnsi="Liberation Serif" w:cs="Liberation Serif"/>
          <w:sz w:val="26"/>
          <w:szCs w:val="26"/>
          <w:u w:val="single"/>
        </w:rPr>
        <w:t>22</w:t>
      </w:r>
      <w:r w:rsidR="003D2F98">
        <w:rPr>
          <w:rFonts w:ascii="Liberation Serif" w:hAnsi="Liberation Serif" w:cs="Liberation Serif"/>
          <w:sz w:val="26"/>
          <w:szCs w:val="26"/>
        </w:rPr>
        <w:t xml:space="preserve">» </w:t>
      </w:r>
      <w:r w:rsidR="003D2F98" w:rsidRPr="003D2F98">
        <w:rPr>
          <w:rFonts w:ascii="Liberation Serif" w:hAnsi="Liberation Serif" w:cs="Liberation Serif"/>
          <w:sz w:val="26"/>
          <w:szCs w:val="26"/>
          <w:u w:val="single"/>
        </w:rPr>
        <w:t>сентября</w:t>
      </w:r>
      <w:r w:rsidR="003D2F98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2022 года</w:t>
      </w:r>
      <w:r>
        <w:rPr>
          <w:rFonts w:ascii="Liberation Serif" w:hAnsi="Liberation Serif" w:cs="Liberation Serif"/>
          <w:sz w:val="26"/>
          <w:szCs w:val="26"/>
        </w:rPr>
        <w:tab/>
        <w:t xml:space="preserve">                   </w:t>
      </w:r>
      <w:r>
        <w:rPr>
          <w:rFonts w:ascii="Liberation Serif" w:hAnsi="Liberation Serif" w:cs="Liberation Serif"/>
          <w:sz w:val="26"/>
          <w:szCs w:val="26"/>
        </w:rPr>
        <w:tab/>
        <w:t xml:space="preserve">                                  </w:t>
      </w:r>
      <w:r w:rsidR="003D2F98">
        <w:rPr>
          <w:rFonts w:ascii="Liberation Serif" w:hAnsi="Liberation Serif" w:cs="Liberation Serif"/>
          <w:sz w:val="26"/>
          <w:szCs w:val="26"/>
        </w:rPr>
        <w:t xml:space="preserve">              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3D2F98">
        <w:rPr>
          <w:rFonts w:ascii="Liberation Serif" w:hAnsi="Liberation Serif" w:cs="Liberation Serif"/>
          <w:sz w:val="26"/>
          <w:szCs w:val="26"/>
        </w:rPr>
        <w:t xml:space="preserve">  №  </w:t>
      </w:r>
      <w:r w:rsidR="003D2F98" w:rsidRPr="003D2F98">
        <w:rPr>
          <w:rFonts w:ascii="Liberation Serif" w:hAnsi="Liberation Serif" w:cs="Liberation Serif"/>
          <w:sz w:val="26"/>
          <w:szCs w:val="26"/>
          <w:u w:val="single"/>
        </w:rPr>
        <w:t>208</w:t>
      </w:r>
      <w:r w:rsidR="00C90425">
        <w:rPr>
          <w:rFonts w:ascii="Liberation Serif" w:hAnsi="Liberation Serif" w:cs="Liberation Serif"/>
          <w:sz w:val="26"/>
          <w:szCs w:val="26"/>
          <w:u w:val="single"/>
        </w:rPr>
        <w:t>6</w:t>
      </w:r>
    </w:p>
    <w:p w:rsidR="00376CA8" w:rsidRDefault="00376CA8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Об утверждении порядка проведения</w:t>
      </w: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экспертизы приказов Управления</w:t>
      </w: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социальной политики № 10 и проектов приказов Управления</w:t>
      </w: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социальной политики № 10</w:t>
      </w:r>
    </w:p>
    <w:p w:rsidR="006C134B" w:rsidRDefault="006C13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C134B" w:rsidRDefault="008D0E4B">
      <w:pPr>
        <w:pStyle w:val="ConsPlusTitle"/>
        <w:ind w:firstLine="709"/>
        <w:jc w:val="both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В соответствии с Федеральным </w:t>
      </w:r>
      <w:hyperlink r:id="rId6">
        <w:r>
          <w:rPr>
            <w:rFonts w:ascii="Liberation Serif" w:hAnsi="Liberation Serif" w:cs="Liberation Serif"/>
            <w:b w:val="0"/>
            <w:sz w:val="26"/>
            <w:szCs w:val="26"/>
          </w:rPr>
          <w:t>законом</w:t>
        </w:r>
      </w:hyperlink>
      <w:r>
        <w:rPr>
          <w:rFonts w:ascii="Liberation Serif" w:hAnsi="Liberation Serif" w:cs="Liberation Serif"/>
          <w:b w:val="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7">
        <w:r>
          <w:rPr>
            <w:rFonts w:ascii="Liberation Serif" w:hAnsi="Liberation Serif" w:cs="Liberation Serif"/>
            <w:b w:val="0"/>
            <w:sz w:val="26"/>
            <w:szCs w:val="26"/>
          </w:rPr>
          <w:t>законом</w:t>
        </w:r>
      </w:hyperlink>
      <w:r>
        <w:rPr>
          <w:rFonts w:ascii="Liberation Serif" w:hAnsi="Liberation Serif" w:cs="Liberation Serif"/>
          <w:b w:val="0"/>
          <w:sz w:val="26"/>
          <w:szCs w:val="26"/>
        </w:rPr>
        <w:t xml:space="preserve"> от 17 июля 2009 года                      № 172-ФЗ «Об </w:t>
      </w:r>
      <w:proofErr w:type="spellStart"/>
      <w:r>
        <w:rPr>
          <w:rFonts w:ascii="Liberation Serif" w:hAnsi="Liberation Serif" w:cs="Liberation Serif"/>
          <w:b w:val="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b w:val="0"/>
          <w:sz w:val="26"/>
          <w:szCs w:val="26"/>
        </w:rPr>
        <w:t xml:space="preserve"> экспертизе нормативных правовых актов и проектов нормативных правовых актов», </w:t>
      </w:r>
      <w:hyperlink r:id="rId8">
        <w:r>
          <w:rPr>
            <w:rFonts w:ascii="Liberation Serif" w:hAnsi="Liberation Serif" w:cs="Liberation Serif"/>
            <w:b w:val="0"/>
            <w:sz w:val="26"/>
            <w:szCs w:val="26"/>
          </w:rPr>
          <w:t>Законом</w:t>
        </w:r>
      </w:hyperlink>
      <w:r>
        <w:rPr>
          <w:rFonts w:ascii="Liberation Serif" w:hAnsi="Liberation Serif" w:cs="Liberation Serif"/>
          <w:b w:val="0"/>
          <w:sz w:val="26"/>
          <w:szCs w:val="26"/>
        </w:rPr>
        <w:t xml:space="preserve"> Свердловской области от  20 февраля 2009 года № 2-ОЗ «О противодействии коррупции в Свердловской области», </w:t>
      </w:r>
    </w:p>
    <w:p w:rsidR="006C134B" w:rsidRPr="008D0E4B" w:rsidRDefault="006C134B">
      <w:pPr>
        <w:pStyle w:val="ConsPlusTitle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:rsidR="006C134B" w:rsidRPr="008D0E4B" w:rsidRDefault="008D0E4B">
      <w:pPr>
        <w:pStyle w:val="ConsPlusTitle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8D0E4B">
        <w:rPr>
          <w:rFonts w:ascii="Liberation Serif" w:hAnsi="Liberation Serif" w:cs="Liberation Serif"/>
          <w:b w:val="0"/>
          <w:sz w:val="28"/>
          <w:szCs w:val="28"/>
        </w:rPr>
        <w:t>ПРИКАЗЫВАЮ:</w:t>
      </w:r>
    </w:p>
    <w:p w:rsidR="006C134B" w:rsidRDefault="006C134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8D0E4B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1.Утвердить </w:t>
      </w:r>
      <w:hyperlink w:anchor="P29">
        <w:r>
          <w:rPr>
            <w:rFonts w:ascii="Liberation Serif" w:hAnsi="Liberation Serif" w:cs="Liberation Serif"/>
            <w:sz w:val="26"/>
            <w:szCs w:val="26"/>
          </w:rPr>
          <w:t>Порядок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проведения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экспертизы приказов Управления социальной политики № 10 и проектов приказов Управления социальной политики № 10 (прилагается).</w:t>
      </w:r>
    </w:p>
    <w:p w:rsidR="006C134B" w:rsidRDefault="008D0E4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</w:t>
      </w:r>
      <w:r>
        <w:rPr>
          <w:rFonts w:ascii="Liberation Serif" w:hAnsi="Liberation Serif" w:cs="Liberation Serif"/>
          <w:color w:val="000000"/>
          <w:sz w:val="26"/>
          <w:szCs w:val="26"/>
        </w:rPr>
        <w:t>Ведущему специалисту отдела учета, кадровой, юридической, организационной работы и информационного обеспечения</w:t>
      </w:r>
      <w:r>
        <w:rPr>
          <w:rFonts w:ascii="Liberation Serif" w:hAnsi="Liberation Serif" w:cs="Liberation Serif"/>
          <w:sz w:val="26"/>
          <w:szCs w:val="26"/>
        </w:rPr>
        <w:t>, ответственному за работу по профилактике коррупции и иных правонарушений (</w:t>
      </w:r>
      <w:proofErr w:type="spellStart"/>
      <w:r>
        <w:rPr>
          <w:rFonts w:ascii="Liberation Serif" w:hAnsi="Liberation Serif" w:cs="Liberation Serif"/>
          <w:sz w:val="26"/>
          <w:szCs w:val="26"/>
        </w:rPr>
        <w:t>Куньщиковой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Е.В.),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под</w:t>
      </w:r>
      <w:r>
        <w:rPr>
          <w:rFonts w:ascii="Liberation Serif" w:hAnsi="Liberation Serif" w:cs="Liberation Serif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sz w:val="26"/>
          <w:szCs w:val="26"/>
        </w:rPr>
        <w:t>подпись</w:t>
      </w:r>
    </w:p>
    <w:p w:rsidR="003D2F98" w:rsidRDefault="003D2F98" w:rsidP="003D2F98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="008D0E4B" w:rsidRPr="003D2F98">
        <w:rPr>
          <w:rFonts w:ascii="Liberation Serif" w:hAnsi="Liberation Serif" w:cs="Liberation Serif"/>
          <w:sz w:val="26"/>
          <w:szCs w:val="26"/>
        </w:rPr>
        <w:t>3.</w:t>
      </w:r>
      <w:r w:rsidRPr="003D2F98">
        <w:rPr>
          <w:rFonts w:ascii="Liberation Serif" w:hAnsi="Liberation Serif" w:cs="Liberation Serif"/>
          <w:sz w:val="26"/>
          <w:szCs w:val="26"/>
        </w:rPr>
        <w:t xml:space="preserve"> </w:t>
      </w:r>
      <w:proofErr w:type="gramStart"/>
      <w:r>
        <w:rPr>
          <w:rFonts w:ascii="Liberation Serif" w:hAnsi="Liberation Serif" w:cs="Liberation Serif"/>
          <w:sz w:val="26"/>
          <w:szCs w:val="26"/>
        </w:rPr>
        <w:t>Разместить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настоящий приказ на официальном сайте Управления социальной политики № 10.</w:t>
      </w:r>
    </w:p>
    <w:p w:rsidR="003D2F98" w:rsidRPr="003D2F98" w:rsidRDefault="003D2F98" w:rsidP="003D2F98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</w:t>
      </w:r>
      <w:r w:rsidR="008D0E4B" w:rsidRPr="003D2F98">
        <w:rPr>
          <w:rFonts w:ascii="Liberation Serif" w:hAnsi="Liberation Serif" w:cs="Liberation Serif"/>
          <w:sz w:val="26"/>
          <w:szCs w:val="26"/>
        </w:rPr>
        <w:t>4. </w:t>
      </w:r>
      <w:proofErr w:type="gramStart"/>
      <w:r w:rsidRPr="003D2F98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Pr="003D2F98">
        <w:rPr>
          <w:rFonts w:ascii="Liberation Serif" w:hAnsi="Liberation Serif" w:cs="Liberation Serif"/>
          <w:sz w:val="26"/>
          <w:szCs w:val="26"/>
        </w:rPr>
        <w:t xml:space="preserve"> исполнением настоящего приказа оставляю за собой.</w:t>
      </w:r>
    </w:p>
    <w:p w:rsidR="006C134B" w:rsidRPr="003D2F98" w:rsidRDefault="006C134B" w:rsidP="003D2F98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C134B" w:rsidRDefault="006C134B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C134B" w:rsidRDefault="006C134B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6C134B" w:rsidRDefault="008D0E4B">
      <w:pPr>
        <w:tabs>
          <w:tab w:val="left" w:pos="0"/>
        </w:tabs>
        <w:spacing w:after="0" w:line="240" w:lineRule="auto"/>
        <w:ind w:left="142" w:right="-1" w:hanging="142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Начальник Управления                                                                                   Т.В.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Онисенко</w:t>
      </w:r>
      <w:proofErr w:type="spellEnd"/>
    </w:p>
    <w:p w:rsidR="006C134B" w:rsidRDefault="006C13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C134B" w:rsidRDefault="006C134B" w:rsidP="0095547E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p w:rsidR="0095547E" w:rsidRDefault="0095547E" w:rsidP="0095547E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p w:rsidR="0095547E" w:rsidRDefault="0095547E" w:rsidP="0095547E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p w:rsidR="0095547E" w:rsidRDefault="0095547E" w:rsidP="0095547E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p w:rsidR="0095547E" w:rsidRDefault="0095547E" w:rsidP="0095547E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p w:rsidR="006C134B" w:rsidRDefault="006C134B" w:rsidP="00376CA8">
      <w:pPr>
        <w:pStyle w:val="ConsPlusTitle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6C134B" w:rsidRDefault="008D0E4B">
      <w:pPr>
        <w:spacing w:after="0"/>
        <w:rPr>
          <w:rFonts w:ascii="Liberation Serif" w:hAnsi="Liberation Serif"/>
          <w:color w:val="00000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lastRenderedPageBreak/>
        <w:t xml:space="preserve">                                                                              УТВЕРЖДЕНО:         </w:t>
      </w:r>
    </w:p>
    <w:p w:rsidR="006C134B" w:rsidRDefault="008D0E4B">
      <w:pPr>
        <w:spacing w:after="0"/>
        <w:rPr>
          <w:rFonts w:ascii="Liberation Serif" w:hAnsi="Liberation Serif"/>
          <w:color w:val="00000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t xml:space="preserve">                                                                              приказом Управления </w:t>
      </w:r>
      <w:proofErr w:type="gramStart"/>
      <w:r>
        <w:rPr>
          <w:rFonts w:ascii="Liberation Serif" w:hAnsi="Liberation Serif"/>
          <w:color w:val="000000"/>
          <w:sz w:val="26"/>
          <w:szCs w:val="26"/>
        </w:rPr>
        <w:t>социальной</w:t>
      </w:r>
      <w:proofErr w:type="gramEnd"/>
    </w:p>
    <w:p w:rsidR="006C134B" w:rsidRDefault="008D0E4B">
      <w:pPr>
        <w:spacing w:after="0"/>
        <w:rPr>
          <w:rFonts w:ascii="Liberation Serif" w:hAnsi="Liberation Serif"/>
          <w:color w:val="00000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t xml:space="preserve">                                                                              политики № 10</w:t>
      </w:r>
    </w:p>
    <w:p w:rsidR="006C134B" w:rsidRPr="00DA022C" w:rsidRDefault="008D0E4B">
      <w:pPr>
        <w:spacing w:after="0"/>
        <w:rPr>
          <w:rFonts w:ascii="Liberation Serif" w:hAnsi="Liberation Serif" w:cs="Liberation Serif"/>
          <w:sz w:val="26"/>
          <w:szCs w:val="26"/>
          <w:u w:val="single"/>
        </w:rPr>
      </w:pPr>
      <w:r>
        <w:rPr>
          <w:rFonts w:ascii="Liberation Serif" w:hAnsi="Liberation Serif"/>
          <w:color w:val="000000"/>
          <w:sz w:val="26"/>
          <w:szCs w:val="26"/>
        </w:rPr>
        <w:t xml:space="preserve">                                                                              </w:t>
      </w:r>
      <w:r w:rsidR="003D2F98">
        <w:rPr>
          <w:rFonts w:ascii="Liberation Serif" w:hAnsi="Liberation Serif" w:cs="Liberation Serif"/>
          <w:sz w:val="26"/>
          <w:szCs w:val="26"/>
        </w:rPr>
        <w:t xml:space="preserve">от « </w:t>
      </w:r>
      <w:r w:rsidR="003D2F98" w:rsidRPr="003D2F98">
        <w:rPr>
          <w:rFonts w:ascii="Liberation Serif" w:hAnsi="Liberation Serif" w:cs="Liberation Serif"/>
          <w:sz w:val="26"/>
          <w:szCs w:val="26"/>
          <w:u w:val="single"/>
        </w:rPr>
        <w:t>22</w:t>
      </w:r>
      <w:r w:rsidR="00DA022C">
        <w:rPr>
          <w:rFonts w:ascii="Liberation Serif" w:hAnsi="Liberation Serif" w:cs="Liberation Serif"/>
          <w:sz w:val="26"/>
          <w:szCs w:val="26"/>
        </w:rPr>
        <w:t xml:space="preserve">» сентября </w:t>
      </w:r>
      <w:r>
        <w:rPr>
          <w:rFonts w:ascii="Liberation Serif" w:hAnsi="Liberation Serif" w:cs="Liberation Serif"/>
          <w:sz w:val="26"/>
          <w:szCs w:val="26"/>
        </w:rPr>
        <w:t xml:space="preserve">2022 </w:t>
      </w:r>
      <w:r w:rsidR="00DA022C">
        <w:rPr>
          <w:rFonts w:ascii="Liberation Serif" w:hAnsi="Liberation Serif" w:cs="Liberation Serif"/>
          <w:sz w:val="26"/>
          <w:szCs w:val="26"/>
        </w:rPr>
        <w:t xml:space="preserve">года </w:t>
      </w:r>
      <w:r>
        <w:rPr>
          <w:rFonts w:ascii="Liberation Serif" w:hAnsi="Liberation Serif" w:cs="Liberation Serif"/>
          <w:sz w:val="26"/>
          <w:szCs w:val="26"/>
          <w:lang w:val="en-US"/>
        </w:rPr>
        <w:t>N</w:t>
      </w:r>
      <w:r w:rsidR="00DA022C">
        <w:rPr>
          <w:rFonts w:ascii="Liberation Serif" w:hAnsi="Liberation Serif" w:cs="Liberation Serif"/>
          <w:sz w:val="26"/>
          <w:szCs w:val="26"/>
        </w:rPr>
        <w:t xml:space="preserve"> </w:t>
      </w:r>
      <w:r w:rsidR="00DA022C" w:rsidRPr="00DA022C">
        <w:rPr>
          <w:rFonts w:ascii="Liberation Serif" w:hAnsi="Liberation Serif" w:cs="Liberation Serif"/>
          <w:sz w:val="26"/>
          <w:szCs w:val="26"/>
          <w:u w:val="single"/>
        </w:rPr>
        <w:t>2086</w:t>
      </w:r>
    </w:p>
    <w:p w:rsidR="006C134B" w:rsidRDefault="008D0E4B">
      <w:pPr>
        <w:pStyle w:val="ConsPlusTitle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/>
          <w:color w:val="000000"/>
          <w:sz w:val="26"/>
          <w:szCs w:val="26"/>
        </w:rPr>
        <w:t xml:space="preserve">                                                                              «</w:t>
      </w:r>
      <w:r>
        <w:rPr>
          <w:rFonts w:ascii="Liberation Serif" w:hAnsi="Liberation Serif" w:cs="Liberation Serif"/>
          <w:b w:val="0"/>
          <w:sz w:val="26"/>
          <w:szCs w:val="26"/>
        </w:rPr>
        <w:t>Об утверждении порядка проведения</w:t>
      </w:r>
    </w:p>
    <w:p w:rsidR="006C134B" w:rsidRDefault="008D0E4B">
      <w:pPr>
        <w:pStyle w:val="ConsPlusTitle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                                       </w:t>
      </w:r>
      <w:proofErr w:type="spellStart"/>
      <w:r>
        <w:rPr>
          <w:rFonts w:ascii="Liberation Serif" w:hAnsi="Liberation Serif" w:cs="Liberation Serif"/>
          <w:b w:val="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b w:val="0"/>
          <w:sz w:val="26"/>
          <w:szCs w:val="26"/>
        </w:rPr>
        <w:t xml:space="preserve"> экспертизы</w:t>
      </w:r>
    </w:p>
    <w:p w:rsidR="006C134B" w:rsidRDefault="008D0E4B">
      <w:pPr>
        <w:pStyle w:val="ConsPlusTitle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                                       приказов Управления </w:t>
      </w:r>
      <w:proofErr w:type="gramStart"/>
      <w:r>
        <w:rPr>
          <w:rFonts w:ascii="Liberation Serif" w:hAnsi="Liberation Serif" w:cs="Liberation Serif"/>
          <w:b w:val="0"/>
          <w:sz w:val="26"/>
          <w:szCs w:val="26"/>
        </w:rPr>
        <w:t>социальной</w:t>
      </w:r>
      <w:proofErr w:type="gramEnd"/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</w:t>
      </w:r>
    </w:p>
    <w:p w:rsidR="006C134B" w:rsidRDefault="008D0E4B">
      <w:pPr>
        <w:pStyle w:val="ConsPlusTitle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                                       политики № 10 и проектов приказов </w:t>
      </w:r>
    </w:p>
    <w:p w:rsidR="006C134B" w:rsidRDefault="008D0E4B">
      <w:pPr>
        <w:pStyle w:val="ConsPlusTitle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                                       Управления  социальной политики № 10»</w:t>
      </w:r>
    </w:p>
    <w:p w:rsidR="006C134B" w:rsidRDefault="008D0E4B">
      <w:pPr>
        <w:pStyle w:val="ConsPlusTitle"/>
        <w:tabs>
          <w:tab w:val="left" w:pos="7950"/>
        </w:tabs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                                      </w:t>
      </w:r>
      <w:r>
        <w:rPr>
          <w:rFonts w:ascii="Liberation Serif" w:hAnsi="Liberation Serif" w:cs="Liberation Serif"/>
          <w:b w:val="0"/>
          <w:sz w:val="26"/>
          <w:szCs w:val="26"/>
        </w:rPr>
        <w:tab/>
      </w:r>
    </w:p>
    <w:p w:rsidR="006C134B" w:rsidRDefault="008D0E4B">
      <w:pPr>
        <w:pStyle w:val="ConsPlusTitle"/>
        <w:rPr>
          <w:rFonts w:ascii="Liberation Serif" w:hAnsi="Liberation Serif" w:cs="Liberation Serif"/>
          <w:b w:val="0"/>
          <w:sz w:val="26"/>
          <w:szCs w:val="26"/>
        </w:rPr>
      </w:pPr>
      <w:r>
        <w:rPr>
          <w:rFonts w:ascii="Liberation Serif" w:hAnsi="Liberation Serif" w:cs="Liberation Serif"/>
          <w:b w:val="0"/>
          <w:sz w:val="26"/>
          <w:szCs w:val="26"/>
        </w:rPr>
        <w:t xml:space="preserve">                                                                             </w:t>
      </w:r>
    </w:p>
    <w:p w:rsidR="006C134B" w:rsidRDefault="006C134B">
      <w:pPr>
        <w:pStyle w:val="ConsPlusTitle"/>
        <w:jc w:val="both"/>
        <w:rPr>
          <w:rFonts w:ascii="Liberation Serif" w:hAnsi="Liberation Serif" w:cs="Liberation Serif"/>
          <w:b w:val="0"/>
          <w:sz w:val="26"/>
          <w:szCs w:val="26"/>
        </w:rPr>
      </w:pP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</w:t>
      </w: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проведения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экспертизы приказов Управления социальной политики № 10 и проектов приказов Управления </w:t>
      </w:r>
    </w:p>
    <w:p w:rsidR="006C134B" w:rsidRDefault="008D0E4B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социальной политики № 10</w:t>
      </w:r>
    </w:p>
    <w:p w:rsidR="006C134B" w:rsidRDefault="006C134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Глава 1. Общие положения</w:t>
      </w:r>
    </w:p>
    <w:p w:rsidR="006C134B" w:rsidRDefault="006C134B">
      <w:pPr>
        <w:spacing w:after="0" w:line="240" w:lineRule="auto"/>
        <w:rPr>
          <w:rFonts w:ascii="Calibri" w:hAnsi="Calibri" w:cs="Calibri"/>
        </w:rPr>
      </w:pP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Настоящим Порядком определяются порядок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приказов и проектов таких приказов  (далее – проекты приказов) Управления социальной политики № 10 (далее – Управление) по вопросам противодействия коррупции (далее – приказы) Управления, порядок проведения независимой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экспертизы, а также порядок подготовки и оформления заключений по результатам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экспертизы.</w:t>
      </w:r>
    </w:p>
    <w:p w:rsidR="006C134B" w:rsidRDefault="008D0E4B">
      <w:pPr>
        <w:spacing w:before="120"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2.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приказов и проектов приказов Управления проводится в целях выявления в них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 и их последующего устранения.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приказов и проектов приказов Управления проводится согласно Методике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экспертизе нормативных правовых актов и проектов нормативных правовых актов».</w:t>
      </w:r>
    </w:p>
    <w:p w:rsidR="006C134B" w:rsidRDefault="008D0E4B">
      <w:pPr>
        <w:spacing w:before="120"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3.Антикоррупционная экспертиза проводится в течение 7 дней.</w:t>
      </w:r>
    </w:p>
    <w:p w:rsidR="006C134B" w:rsidRDefault="008D0E4B">
      <w:pPr>
        <w:spacing w:before="120" w:after="120" w:line="302" w:lineRule="atLeas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4.Антикоррупционная экспертиза не проводится в отношении отмененных или утративших силу приказов Управления.</w:t>
      </w:r>
    </w:p>
    <w:p w:rsidR="006C134B" w:rsidRDefault="008D0E4B">
      <w:pPr>
        <w:spacing w:before="120"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5.В отношении приказов и проектов приказов Управления может быть проведена независимая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институтами гражданского общества и гражданами Российской Федерации.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 xml:space="preserve">Глава 2. Порядок проведения </w:t>
      </w:r>
      <w:proofErr w:type="spellStart"/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 xml:space="preserve"> экспертизы 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приказов Управления социальной политики № 10</w:t>
      </w:r>
    </w:p>
    <w:p w:rsidR="006C134B" w:rsidRDefault="006C134B">
      <w:pPr>
        <w:spacing w:after="0" w:line="240" w:lineRule="auto"/>
        <w:jc w:val="center"/>
        <w:rPr>
          <w:rFonts w:ascii="Calibri" w:hAnsi="Calibri" w:cs="Calibri"/>
        </w:rPr>
      </w:pP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6.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приказов Управления проводится по поручению начальника Управления социальной политики № 10 (далее – начальник Управления).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7.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приказов Управления проводится рабочей 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группой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в состав которой входят: заместитель начальника управления (ответственное лицо </w:t>
      </w:r>
      <w:r>
        <w:rPr>
          <w:rFonts w:ascii="Liberation Serif" w:hAnsi="Liberation Serif" w:cs="Liberation Serif"/>
          <w:sz w:val="26"/>
          <w:szCs w:val="26"/>
        </w:rPr>
        <w:t>по координации вопросов противодействия коррупции в Управлении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), начальники структурных подразделений Управления (ответственные лица за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антикоррупционную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работу в подведомственных отделах), ведущий специалист отдела учета, кадровой, юридической, организационной работы и информационного обеспечения (ответственное лицо </w:t>
      </w:r>
      <w:r>
        <w:rPr>
          <w:rFonts w:ascii="Liberation Serif" w:hAnsi="Liberation Serif" w:cs="Liberation Serif"/>
          <w:sz w:val="26"/>
          <w:szCs w:val="26"/>
        </w:rPr>
        <w:t>за работу по профилактике коррупции и иных правонарушений)</w:t>
      </w:r>
      <w:r>
        <w:rPr>
          <w:rFonts w:ascii="Liberation Serif" w:hAnsi="Liberation Serif" w:cs="Liberation Serif"/>
          <w:color w:val="000000"/>
          <w:sz w:val="26"/>
          <w:szCs w:val="26"/>
        </w:rPr>
        <w:t>, ведущие специалисты отдела учета, кадровой, юридической, организационной работы и информационного обеспечения (с юридическими обязанностями).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8.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При проведении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осуществляется направленный на выявление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 анализ норм права, содержащихся в приказах Управления, включающий оценку предмета правового регулирования, анализируемого приказа, его целей и задач.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9.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ходе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анализу подвергается каждая правовая норма приказа, которая исследуется для выявления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10.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Результатом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приказов Управления является вывод о наличии или об отсутствии в приказах Управления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факторов.</w:t>
      </w:r>
    </w:p>
    <w:p w:rsidR="006C134B" w:rsidRDefault="006C134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 xml:space="preserve">Глава 3. Порядок проведения </w:t>
      </w:r>
      <w:proofErr w:type="spellStart"/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 xml:space="preserve"> экспертизы 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проектов приказов Управления социальной политики № 10</w:t>
      </w:r>
    </w:p>
    <w:p w:rsidR="006C134B" w:rsidRDefault="006C134B">
      <w:pPr>
        <w:spacing w:after="0" w:line="240" w:lineRule="auto"/>
        <w:jc w:val="center"/>
        <w:rPr>
          <w:rFonts w:ascii="Calibri" w:hAnsi="Calibri" w:cs="Calibri"/>
        </w:rPr>
      </w:pP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11.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проектов приказов Управления осуществляется при разработке проекта приказа Управления. 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12.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Структурное подразделение Управления, являющееся разработчиком проекта приказа Управления (далее – разработчик), исходя из своей компетенции, представляет для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проект приказа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в рабочую группу </w:t>
      </w:r>
      <w:r>
        <w:rPr>
          <w:rFonts w:ascii="Liberation Serif" w:hAnsi="Liberation Serif" w:cs="Liberation Serif"/>
          <w:color w:val="000000"/>
          <w:sz w:val="26"/>
          <w:szCs w:val="26"/>
        </w:rPr>
        <w:t>Управления.</w:t>
      </w:r>
    </w:p>
    <w:p w:rsidR="006C134B" w:rsidRDefault="008D0E4B">
      <w:pPr>
        <w:spacing w:after="120" w:line="240" w:lineRule="auto"/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13.К проекту приказа Управления прикладывается графическое изображения снимка экрана («</w:t>
      </w:r>
      <w:proofErr w:type="spellStart"/>
      <w:r>
        <w:rPr>
          <w:rFonts w:ascii="Liberation Serif" w:hAnsi="Liberation Serif" w:cs="Liberation Serif"/>
          <w:sz w:val="26"/>
          <w:szCs w:val="26"/>
        </w:rPr>
        <w:t>скриншот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») страницы официального сайта Управления в информационно-телекоммуникационной сети «Интернет» (далее – официальный сайт), подтверждающего размещение проекта приказа Управления на официальном сайте в целях обеспечения возможности проведения независимой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экспертизы.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14.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проектов приказов Управления проводится в течение пяти рабочих дней со дня их поступления в рабочую группу Управления.</w:t>
      </w:r>
    </w:p>
    <w:p w:rsidR="006C134B" w:rsidRDefault="008D0E4B">
      <w:pPr>
        <w:spacing w:after="120" w:line="240" w:lineRule="auto"/>
        <w:ind w:firstLine="73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15.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При проведении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осуществляется направленный на выявление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 анализ норм права, содержащихся в проекте приказа Управления, включающий оценку предмета правового регулирования проекта приказа Управления, его целей и задач.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16.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ходе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анализу подвергается каждая правовая норма проекта приказа Управления, которая исследуется для выявления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факторов.</w:t>
      </w:r>
    </w:p>
    <w:p w:rsidR="008F4B7F" w:rsidRDefault="008D0E4B" w:rsidP="009773DF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  <w:highlight w:val="white"/>
        </w:rPr>
        <w:lastRenderedPageBreak/>
        <w:t>17.</w:t>
      </w:r>
      <w:r>
        <w:rPr>
          <w:rFonts w:ascii="Liberation Serif" w:hAnsi="Liberation Serif" w:cs="Liberation Serif"/>
          <w:color w:val="000000"/>
          <w:sz w:val="26"/>
          <w:szCs w:val="26"/>
          <w:highlight w:val="white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  <w:highlight w:val="white"/>
        </w:rPr>
        <w:t xml:space="preserve">Результатом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  <w:highlight w:val="white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  <w:highlight w:val="white"/>
        </w:rPr>
        <w:t xml:space="preserve"> экспертизы проекта приказа Управления является вывод о наличии или об отсутствии в проекте приказа Управления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  <w:highlight w:val="white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  <w:highlight w:val="white"/>
        </w:rPr>
        <w:t xml:space="preserve"> факт</w:t>
      </w:r>
      <w:r>
        <w:rPr>
          <w:rFonts w:ascii="Liberation Serif" w:hAnsi="Liberation Serif" w:cs="Liberation Serif"/>
          <w:color w:val="000000"/>
          <w:sz w:val="26"/>
          <w:szCs w:val="26"/>
        </w:rPr>
        <w:t>оров.</w:t>
      </w:r>
    </w:p>
    <w:p w:rsidR="009773DF" w:rsidRPr="009773DF" w:rsidRDefault="009773DF" w:rsidP="009773DF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6C134B" w:rsidRDefault="008D0E4B">
      <w:pPr>
        <w:spacing w:after="120" w:line="240" w:lineRule="auto"/>
        <w:ind w:firstLine="709"/>
        <w:jc w:val="center"/>
        <w:rPr>
          <w:rFonts w:ascii="Liberation Serif" w:hAnsi="Liberation Serif" w:cs="Liberation Serif"/>
          <w:color w:val="000000"/>
          <w:sz w:val="26"/>
          <w:szCs w:val="26"/>
          <w:highlight w:val="white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Глава 4. Порядок подготовки и оформления заключений</w:t>
      </w:r>
    </w:p>
    <w:p w:rsidR="006C134B" w:rsidRDefault="006C134B">
      <w:pPr>
        <w:spacing w:after="0" w:line="240" w:lineRule="auto"/>
        <w:rPr>
          <w:rFonts w:ascii="Calibri" w:hAnsi="Calibri" w:cs="Calibri"/>
        </w:rPr>
      </w:pP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18.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В случае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,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если по результатам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в приказах, проектах приказов Управления выявлены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факторы, подготавливается заключение по форме согласно приложению к настоящему Порядку.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19. В случае если по результатам проведенной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факторы в приказах, проектах приказов Управления не выявлены, заключение не подготавливается, на листе согласования делается отметка «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проведена,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факторы не выявлены» проставляется дата, подпись, расшифровка подписи.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20.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случае выявления в приказах, проектах приказов Управления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 в заключении по результатам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указывается структурный элемент приказа, проекта приказа Управления и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факторы, которые в нем содержатся. При этом приводится обоснование выявления каждого из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 и рекомендации по его устранению.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21.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Заключение, содержащее результаты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проекта приказа Управления, в случае выявления в нем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факторов, направляется разработчику соответствующего проекта приказа Управления для устранения выявленных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22.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случае 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>несогласия разработчика проекта приказа Управления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с результатами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проект приказа Управления вносится на рассмотрение начальнику Управления с приложением письменного возражения разработчика на заключение.</w:t>
      </w:r>
    </w:p>
    <w:p w:rsidR="006C134B" w:rsidRDefault="008D0E4B">
      <w:pPr>
        <w:pStyle w:val="ConsPlusNormal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23.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Заключение, содержащее результаты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приказа Управления, в случае выявления в нем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факторов, направляется начальнику Управления с предложениями о внесении изменений в приказ Управления с целью устранения выявленных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факторов.</w:t>
      </w:r>
    </w:p>
    <w:p w:rsidR="006C134B" w:rsidRDefault="006C134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8D0E4B">
      <w:pPr>
        <w:spacing w:after="0" w:line="240" w:lineRule="auto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</w:t>
      </w: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 xml:space="preserve">Глава 5. Независимая </w:t>
      </w:r>
      <w:proofErr w:type="spellStart"/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 xml:space="preserve"> экспертиза</w:t>
      </w:r>
    </w:p>
    <w:p w:rsidR="006C134B" w:rsidRDefault="006C134B">
      <w:pPr>
        <w:spacing w:after="0" w:line="240" w:lineRule="auto"/>
        <w:rPr>
          <w:rFonts w:ascii="Calibri" w:hAnsi="Calibri" w:cs="Calibri"/>
        </w:rPr>
      </w:pP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24.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Независимая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проектов приказов Управления проводится юридическими лицами и физическими лицами, аккредитованными Министерством юстиции Российской Федерации в качестве экспертов на проведение независимой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нормативных правовых актов и проектов нормативных правовых актов, в инициативном порядке за счет собственных средств.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25.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отношении проектов приказов Управления, содержащих сведения, составляющие государственную тайну, сведения конфиденциального характера или персональные сведения в случае отсутствия согласия субъекта персональных данных об их разглашении, независимая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не проводится.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26.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sz w:val="26"/>
          <w:szCs w:val="26"/>
        </w:rPr>
        <w:t xml:space="preserve">В целях обеспечения возможности проведения независимой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экспертизы проект приказа размещается на официальном сайте Управления в сети Интернет в течение одного рабочего дня, соответствующего дню его передачи на согласование в рабочую группу. Одновременно с проектом приказа должна размещаться информация об адресе электронной почты, на который следует направлять заключение по результатам проведения независимой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экспертизы.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27.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Независимая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проекта приказа Управления проводится в течение семи дней со дня размещения проекта приказа Управления на официальном сайте.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28</w:t>
      </w:r>
      <w:proofErr w:type="gramStart"/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П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о результатам проведения независимой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на адрес электронной почты Управления направляется заключение, подписанное лицом, проводившим независимую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антикоррупционную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экспертизу проекта приказа Управления, с сопроводительным письмом, а также это заключение в электронном виде направляется на адрес электронной почты, опубликованный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на официальном сайте.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29.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заключении по результатам проведения независимой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должны быть отражены выявленные в проекте приказа Управления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факторы и предложены способы их устранения.</w:t>
      </w:r>
    </w:p>
    <w:p w:rsidR="006C134B" w:rsidRDefault="008D0E4B">
      <w:pPr>
        <w:spacing w:after="120" w:line="240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30.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Заключение по результатам независимой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носит рекомендательный характер и подлежит обязательному рассмотрению разработчиком в тридцатидневный срок со дня его получения. Лицу, проводившему независимую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антикоррупционную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факторов.</w:t>
      </w:r>
    </w:p>
    <w:p w:rsidR="006C134B" w:rsidRDefault="006C134B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C134B" w:rsidRDefault="006C134B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F4B7F" w:rsidRDefault="008F4B7F" w:rsidP="005E6045">
      <w:pPr>
        <w:spacing w:after="0" w:line="240" w:lineRule="auto"/>
        <w:rPr>
          <w:rFonts w:ascii="Liberation Serif" w:hAnsi="Liberation Serif" w:cs="Liberation Serif"/>
          <w:color w:val="000000"/>
          <w:sz w:val="24"/>
          <w:szCs w:val="24"/>
        </w:rPr>
      </w:pPr>
    </w:p>
    <w:p w:rsidR="009773DF" w:rsidRDefault="009773D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9773DF" w:rsidRDefault="009773D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9773DF" w:rsidRDefault="009773DF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C134B" w:rsidRDefault="008D0E4B">
      <w:pPr>
        <w:spacing w:after="0" w:line="240" w:lineRule="auto"/>
        <w:ind w:left="4679" w:firstLine="424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Приложение </w:t>
      </w:r>
    </w:p>
    <w:p w:rsidR="006C134B" w:rsidRDefault="008D0E4B">
      <w:pPr>
        <w:spacing w:after="0" w:line="240" w:lineRule="auto"/>
        <w:ind w:left="5103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к Порядку проведения </w:t>
      </w:r>
      <w:proofErr w:type="spellStart"/>
      <w:r>
        <w:rPr>
          <w:rFonts w:ascii="Liberation Serif" w:hAnsi="Liberation Serif" w:cs="Liberation Serif"/>
          <w:color w:val="000000"/>
          <w:sz w:val="24"/>
          <w:szCs w:val="24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4"/>
          <w:szCs w:val="24"/>
        </w:rPr>
        <w:t xml:space="preserve"> экспертизы приказов Управления социальной политики № 10 и проектов приказов Управления социальной политики № 10</w:t>
      </w: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9773DF" w:rsidRDefault="008D0E4B" w:rsidP="009773DF">
      <w:pPr>
        <w:spacing w:after="0" w:line="240" w:lineRule="auto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</w:t>
      </w:r>
      <w:r w:rsidR="009773DF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</w:t>
      </w:r>
    </w:p>
    <w:p w:rsidR="006C134B" w:rsidRPr="009773DF" w:rsidRDefault="009773DF" w:rsidP="009773DF">
      <w:pPr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Форма                                                           </w:t>
      </w:r>
      <w:r w:rsidR="008F4B7F">
        <w:rPr>
          <w:rFonts w:ascii="Liberation Serif" w:hAnsi="Liberation Serif" w:cs="Liberation Serif"/>
          <w:color w:val="000000"/>
          <w:sz w:val="28"/>
          <w:szCs w:val="28"/>
        </w:rPr>
        <w:t xml:space="preserve">  </w:t>
      </w:r>
      <w:r w:rsidR="008D0E4B">
        <w:rPr>
          <w:rFonts w:ascii="Liberation Serif" w:hAnsi="Liberation Serif" w:cs="Liberation Serif"/>
          <w:color w:val="000000"/>
          <w:sz w:val="24"/>
          <w:szCs w:val="24"/>
        </w:rPr>
        <w:t>«____» __________ 20__ года</w:t>
      </w: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bCs/>
          <w:color w:val="000000"/>
          <w:sz w:val="26"/>
          <w:szCs w:val="26"/>
        </w:rPr>
        <w:t>ЗАКЛЮЧЕНИЕ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по результатам проведения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приказа/проекта приказа Управления социальной политики № 10</w:t>
      </w: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6C134B" w:rsidRDefault="008D0E4B">
      <w:pPr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(дата, номер и наименование приказа/проекта приказа Управления социальной политики № 10)</w:t>
      </w:r>
    </w:p>
    <w:p w:rsidR="006C134B" w:rsidRDefault="006C134B">
      <w:pPr>
        <w:spacing w:after="0" w:line="240" w:lineRule="auto"/>
        <w:ind w:firstLine="708"/>
        <w:jc w:val="both"/>
        <w:rPr>
          <w:rFonts w:ascii="Calibri" w:hAnsi="Calibri" w:cs="Calibri"/>
        </w:rPr>
      </w:pPr>
    </w:p>
    <w:p w:rsidR="006C134B" w:rsidRDefault="008D0E4B">
      <w:pPr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соответствии с </w:t>
      </w:r>
      <w:hyperlink r:id="rId9">
        <w:r>
          <w:rPr>
            <w:rFonts w:ascii="Liberation Serif" w:hAnsi="Liberation Serif" w:cs="Liberation Serif"/>
            <w:color w:val="000000"/>
            <w:sz w:val="26"/>
            <w:szCs w:val="26"/>
            <w:u w:val="single"/>
          </w:rPr>
          <w:t>частью 4 статьи 3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Федерального закона                                                            от 17 июля 2009 года № 172-ФЗ «Об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экспертизе нормативных правовых актов и проектов нормативных правовых актов» проведена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антикоррупционная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экспертиза приказа/проекта приказа Управления социальной политики № 10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</w:t>
      </w:r>
    </w:p>
    <w:p w:rsidR="006C134B" w:rsidRDefault="008D0E4B">
      <w:pPr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(дата, номер и наименование приказа/проекта приказа Управления социальной политики № 10)</w:t>
      </w: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6C134B" w:rsidRDefault="008D0E4B">
      <w:pPr>
        <w:spacing w:after="0" w:line="240" w:lineRule="auto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(далее – приказ/проект приказа Управления) в целях выявления в нем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факторов и их последующего устранения.</w:t>
      </w:r>
    </w:p>
    <w:p w:rsidR="006C134B" w:rsidRDefault="008D0E4B">
      <w:pPr>
        <w:spacing w:after="0" w:line="240" w:lineRule="auto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По результатам проведенной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антикоррупционной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экспертизы приказа/проекта приказа Управления выявлены следующие </w:t>
      </w:r>
      <w:proofErr w:type="spellStart"/>
      <w:r>
        <w:rPr>
          <w:rFonts w:ascii="Liberation Serif" w:hAnsi="Liberation Serif" w:cs="Liberation Serif"/>
          <w:color w:val="000000"/>
          <w:sz w:val="26"/>
          <w:szCs w:val="26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факторы: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______________________________________________________________________</w:t>
      </w:r>
    </w:p>
    <w:p w:rsidR="006C134B" w:rsidRDefault="008D0E4B">
      <w:pPr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134B" w:rsidRDefault="008D0E4B">
      <w:pPr>
        <w:spacing w:after="0" w:line="240" w:lineRule="auto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(</w:t>
      </w:r>
      <w:r>
        <w:rPr>
          <w:rFonts w:ascii="Liberation Serif" w:hAnsi="Liberation Serif" w:cs="Liberation Serif"/>
          <w:color w:val="000000"/>
          <w:sz w:val="18"/>
          <w:szCs w:val="18"/>
        </w:rPr>
        <w:t xml:space="preserve">указывается структурный элемент приказа/проекта приказа Управления, </w:t>
      </w:r>
      <w:proofErr w:type="spellStart"/>
      <w:r>
        <w:rPr>
          <w:rFonts w:ascii="Liberation Serif" w:hAnsi="Liberation Serif" w:cs="Liberation Serif"/>
          <w:color w:val="000000"/>
          <w:sz w:val="18"/>
          <w:szCs w:val="18"/>
        </w:rPr>
        <w:t>коррупциогенные</w:t>
      </w:r>
      <w:proofErr w:type="spellEnd"/>
      <w:r>
        <w:rPr>
          <w:rFonts w:ascii="Liberation Serif" w:hAnsi="Liberation Serif" w:cs="Liberation Serif"/>
          <w:color w:val="000000"/>
          <w:sz w:val="18"/>
          <w:szCs w:val="18"/>
        </w:rPr>
        <w:t xml:space="preserve"> факторы, которые в нем содержатся, приводится обоснование выявления каждого из </w:t>
      </w:r>
      <w:proofErr w:type="spellStart"/>
      <w:r>
        <w:rPr>
          <w:rFonts w:ascii="Liberation Serif" w:hAnsi="Liberation Serif" w:cs="Liberation Serif"/>
          <w:color w:val="000000"/>
          <w:sz w:val="18"/>
          <w:szCs w:val="18"/>
        </w:rPr>
        <w:t>коррупциогенных</w:t>
      </w:r>
      <w:proofErr w:type="spellEnd"/>
      <w:r>
        <w:rPr>
          <w:rFonts w:ascii="Liberation Serif" w:hAnsi="Liberation Serif" w:cs="Liberation Serif"/>
          <w:color w:val="000000"/>
          <w:sz w:val="18"/>
          <w:szCs w:val="18"/>
        </w:rPr>
        <w:t xml:space="preserve"> факторов и предложения по их устранению</w:t>
      </w:r>
      <w:r>
        <w:rPr>
          <w:rFonts w:ascii="Liberation Serif" w:hAnsi="Liberation Serif" w:cs="Liberation Serif"/>
          <w:color w:val="000000"/>
          <w:sz w:val="20"/>
          <w:szCs w:val="20"/>
        </w:rPr>
        <w:t>).</w:t>
      </w: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6C134B" w:rsidRDefault="006C134B">
      <w:pPr>
        <w:spacing w:after="0" w:line="240" w:lineRule="auto"/>
        <w:jc w:val="both"/>
        <w:rPr>
          <w:rFonts w:ascii="Calibri" w:hAnsi="Calibri" w:cs="Calibri"/>
        </w:rPr>
      </w:pPr>
    </w:p>
    <w:p w:rsidR="008F4B7F" w:rsidRDefault="008F4B7F">
      <w:pPr>
        <w:spacing w:after="0" w:line="240" w:lineRule="auto"/>
        <w:jc w:val="both"/>
        <w:rPr>
          <w:rFonts w:ascii="Calibri" w:hAnsi="Calibri" w:cs="Calibri"/>
        </w:rPr>
      </w:pPr>
    </w:p>
    <w:p w:rsidR="006C134B" w:rsidRDefault="008D0E4B" w:rsidP="008F4B7F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Должность                                                                                                   инициалы, фамилия</w:t>
      </w: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6C134B" w:rsidRDefault="006C134B">
      <w:pPr>
        <w:shd w:val="clear" w:color="auto" w:fill="FFFFFF"/>
        <w:spacing w:after="0" w:line="240" w:lineRule="auto"/>
        <w:jc w:val="center"/>
        <w:rPr>
          <w:b/>
        </w:rPr>
      </w:pPr>
    </w:p>
    <w:sectPr w:rsidR="006C134B" w:rsidSect="005E6045">
      <w:headerReference w:type="default" r:id="rId10"/>
      <w:pgSz w:w="11906" w:h="16838"/>
      <w:pgMar w:top="567" w:right="707" w:bottom="851" w:left="1276" w:header="0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B68" w:rsidRDefault="00C61B68" w:rsidP="005E6045">
      <w:pPr>
        <w:spacing w:after="0" w:line="240" w:lineRule="auto"/>
      </w:pPr>
      <w:r>
        <w:separator/>
      </w:r>
    </w:p>
  </w:endnote>
  <w:endnote w:type="continuationSeparator" w:id="0">
    <w:p w:rsidR="00C61B68" w:rsidRDefault="00C61B68" w:rsidP="005E6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B68" w:rsidRDefault="00C61B68" w:rsidP="005E6045">
      <w:pPr>
        <w:spacing w:after="0" w:line="240" w:lineRule="auto"/>
      </w:pPr>
      <w:r>
        <w:separator/>
      </w:r>
    </w:p>
  </w:footnote>
  <w:footnote w:type="continuationSeparator" w:id="0">
    <w:p w:rsidR="00C61B68" w:rsidRDefault="00C61B68" w:rsidP="005E6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045" w:rsidRDefault="005E6045">
    <w:pPr>
      <w:pStyle w:val="a8"/>
      <w:jc w:val="center"/>
    </w:pPr>
  </w:p>
  <w:p w:rsidR="005E6045" w:rsidRDefault="005E6045">
    <w:pPr>
      <w:pStyle w:val="a8"/>
      <w:jc w:val="center"/>
    </w:pPr>
  </w:p>
  <w:p w:rsidR="005E6045" w:rsidRDefault="00C24ADC">
    <w:pPr>
      <w:pStyle w:val="a8"/>
      <w:jc w:val="center"/>
    </w:pPr>
    <w:sdt>
      <w:sdtPr>
        <w:id w:val="28313870"/>
      </w:sdtPr>
      <w:sdtContent>
        <w:fldSimple w:instr=" PAGE   \* MERGEFORMAT ">
          <w:r w:rsidR="0095547E">
            <w:rPr>
              <w:noProof/>
            </w:rPr>
            <w:t>6</w:t>
          </w:r>
        </w:fldSimple>
      </w:sdtContent>
    </w:sdt>
  </w:p>
  <w:p w:rsidR="005E6045" w:rsidRDefault="005E604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134B"/>
    <w:rsid w:val="002E719B"/>
    <w:rsid w:val="00376CA8"/>
    <w:rsid w:val="003D2F98"/>
    <w:rsid w:val="00583016"/>
    <w:rsid w:val="005E24D1"/>
    <w:rsid w:val="005E6045"/>
    <w:rsid w:val="006C134B"/>
    <w:rsid w:val="00724C1E"/>
    <w:rsid w:val="008D0E4B"/>
    <w:rsid w:val="008F4B7F"/>
    <w:rsid w:val="0095547E"/>
    <w:rsid w:val="009773DF"/>
    <w:rsid w:val="00AA5E8A"/>
    <w:rsid w:val="00B60311"/>
    <w:rsid w:val="00C24ADC"/>
    <w:rsid w:val="00C61B68"/>
    <w:rsid w:val="00C90425"/>
    <w:rsid w:val="00DA022C"/>
    <w:rsid w:val="00F23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3E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0A4A86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0A4A8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0A4A86"/>
    <w:pPr>
      <w:spacing w:after="140" w:line="276" w:lineRule="auto"/>
    </w:pPr>
  </w:style>
  <w:style w:type="paragraph" w:styleId="a5">
    <w:name w:val="List"/>
    <w:basedOn w:val="a4"/>
    <w:rsid w:val="000A4A86"/>
    <w:rPr>
      <w:rFonts w:cs="Arial"/>
    </w:rPr>
  </w:style>
  <w:style w:type="paragraph" w:customStyle="1" w:styleId="Caption">
    <w:name w:val="Caption"/>
    <w:basedOn w:val="a"/>
    <w:qFormat/>
    <w:rsid w:val="000A4A8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0A4A86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744FE7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uiPriority w:val="99"/>
    <w:qFormat/>
    <w:rsid w:val="00744FE7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qFormat/>
    <w:rsid w:val="00744FE7"/>
    <w:pPr>
      <w:widowControl w:val="0"/>
    </w:pPr>
    <w:rPr>
      <w:rFonts w:eastAsia="Times New Roman" w:cs="Calibri"/>
      <w:b/>
      <w:szCs w:val="20"/>
      <w:lang w:eastAsia="ru-RU"/>
    </w:rPr>
  </w:style>
  <w:style w:type="paragraph" w:customStyle="1" w:styleId="ConsPlusTitlePage">
    <w:name w:val="ConsPlusTitlePage"/>
    <w:qFormat/>
    <w:rsid w:val="00744FE7"/>
    <w:pPr>
      <w:widowControl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7">
    <w:name w:val="No Spacing"/>
    <w:uiPriority w:val="1"/>
    <w:qFormat/>
    <w:rsid w:val="000C1F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E6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E6045"/>
  </w:style>
  <w:style w:type="paragraph" w:styleId="aa">
    <w:name w:val="footer"/>
    <w:basedOn w:val="a"/>
    <w:link w:val="ab"/>
    <w:uiPriority w:val="99"/>
    <w:semiHidden/>
    <w:unhideWhenUsed/>
    <w:rsid w:val="005E6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E6045"/>
  </w:style>
  <w:style w:type="paragraph" w:styleId="ac">
    <w:name w:val="Balloon Text"/>
    <w:basedOn w:val="a"/>
    <w:link w:val="ad"/>
    <w:uiPriority w:val="99"/>
    <w:semiHidden/>
    <w:unhideWhenUsed/>
    <w:rsid w:val="00977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77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89A34BE08531F94DBA846B3A702F3785DFA4E56C73A6E5909A24297641E2BB3A6C426889F9AEC502201E91862B371202489757E8C18F0A3458804G04C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F89A34BE08531F94DBB64BA5CB5CF97A56AC4B55C5333B0258A415C834187EF3E6C273CBDB97EF522954BC5D3CEA22676F8470639018F6GB44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F89A34BE08531F94DBB64BA5CB5CF97A57A44257C7333B0258A415C834187EF3E6C273CBDB97E8502954BC5D3CEA22676F8470639018F6GB44H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404DD5410FBBC03E4FC144820AC9D7127F3F216F715CED07EAF9090240C9BE4172A9F1A1EE8184FA6EE03A1BA1A06A5B906B4A2FA29EFF73CL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2195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Тутаева НН</cp:lastModifiedBy>
  <cp:revision>29</cp:revision>
  <cp:lastPrinted>2022-09-29T05:52:00Z</cp:lastPrinted>
  <dcterms:created xsi:type="dcterms:W3CDTF">2022-09-07T07:41:00Z</dcterms:created>
  <dcterms:modified xsi:type="dcterms:W3CDTF">2022-09-29T06:10:00Z</dcterms:modified>
  <dc:language>ru-RU</dc:language>
</cp:coreProperties>
</file>