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EE7B5A3" w14:textId="77777777" w:rsidR="001D6ABE" w:rsidRDefault="001D6ABE" w:rsidP="001D6ABE">
      <w:pPr>
        <w:pStyle w:val="Standard"/>
        <w:spacing w:after="0"/>
      </w:pPr>
      <w:bookmarkStart w:id="0" w:name="_GoBack"/>
      <w:bookmarkEnd w:id="0"/>
      <w:r>
        <w:rPr>
          <w:rFonts w:ascii="Liberation Serif" w:eastAsia="Times New Roman" w:hAnsi="Liberation Serif" w:cs="Liberation Serif"/>
          <w:lang w:eastAsia="ru-RU"/>
        </w:rPr>
        <w:t xml:space="preserve">                                                                </w:t>
      </w:r>
    </w:p>
    <w:p w14:paraId="1A301E3C" w14:textId="77777777" w:rsidR="001D6ABE" w:rsidRDefault="001D6ABE" w:rsidP="001D6ABE">
      <w:pPr>
        <w:pStyle w:val="Standard"/>
        <w:spacing w:after="0"/>
        <w:jc w:val="center"/>
      </w:pPr>
      <w:r>
        <w:rPr>
          <w:rFonts w:ascii="Liberation Serif" w:eastAsia="Times New Roman" w:hAnsi="Liberation Serif" w:cs="Liberation Serif"/>
          <w:b/>
          <w:lang w:eastAsia="ru-RU"/>
        </w:rPr>
        <w:t>З А К Л Ю Ч Е Н И Е</w:t>
      </w:r>
    </w:p>
    <w:p w14:paraId="4304AC8D" w14:textId="77777777" w:rsidR="001D6ABE" w:rsidRDefault="001D6ABE" w:rsidP="001D6ABE">
      <w:pPr>
        <w:pStyle w:val="Standard"/>
        <w:spacing w:after="0"/>
        <w:jc w:val="center"/>
      </w:pPr>
      <w:r>
        <w:rPr>
          <w:rFonts w:ascii="Liberation Serif" w:eastAsia="Times New Roman" w:hAnsi="Liberation Serif" w:cs="Liberation Serif"/>
          <w:lang w:eastAsia="ru-RU"/>
        </w:rPr>
        <w:t>по результатам независимой антикоррупционной экспертизы</w:t>
      </w:r>
    </w:p>
    <w:p w14:paraId="255C8560" w14:textId="446FA76E" w:rsidR="001D6ABE" w:rsidRDefault="001D6ABE" w:rsidP="001D6ABE">
      <w:pPr>
        <w:pStyle w:val="Standard"/>
        <w:spacing w:after="0"/>
        <w:jc w:val="center"/>
      </w:pPr>
      <w:r>
        <w:rPr>
          <w:rFonts w:ascii="Liberation Serif" w:eastAsia="Times New Roman" w:hAnsi="Liberation Serif" w:cs="Liberation Serif"/>
          <w:lang w:eastAsia="ru-RU"/>
        </w:rPr>
        <w:br/>
        <w:t xml:space="preserve">г. Екатеринбург                                                 </w:t>
      </w:r>
      <w:r w:rsidR="00EE0744">
        <w:rPr>
          <w:rFonts w:ascii="Liberation Serif" w:eastAsia="Times New Roman" w:hAnsi="Liberation Serif" w:cs="Liberation Serif"/>
          <w:lang w:eastAsia="ru-RU"/>
        </w:rPr>
        <w:t xml:space="preserve"> </w:t>
      </w:r>
      <w:r w:rsidR="00DC316C">
        <w:rPr>
          <w:rFonts w:ascii="Liberation Serif" w:eastAsia="Times New Roman" w:hAnsi="Liberation Serif" w:cs="Liberation Serif"/>
          <w:lang w:eastAsia="ru-RU"/>
        </w:rPr>
        <w:t xml:space="preserve">                           </w:t>
      </w:r>
      <w:r w:rsidR="00DC316C">
        <w:rPr>
          <w:rFonts w:ascii="Liberation Serif" w:eastAsia="Times New Roman" w:hAnsi="Liberation Serif" w:cs="Liberation Serif"/>
          <w:lang w:eastAsia="ru-RU"/>
        </w:rPr>
        <w:tab/>
      </w:r>
      <w:r w:rsidR="00DC316C">
        <w:rPr>
          <w:rFonts w:ascii="Liberation Serif" w:eastAsia="Times New Roman" w:hAnsi="Liberation Serif" w:cs="Liberation Serif"/>
          <w:lang w:eastAsia="ru-RU"/>
        </w:rPr>
        <w:tab/>
      </w:r>
      <w:r w:rsidR="00DC316C">
        <w:rPr>
          <w:rFonts w:ascii="Liberation Serif" w:eastAsia="Times New Roman" w:hAnsi="Liberation Serif" w:cs="Liberation Serif"/>
          <w:lang w:eastAsia="ru-RU"/>
        </w:rPr>
        <w:tab/>
      </w:r>
      <w:r w:rsidR="006664DD">
        <w:rPr>
          <w:rFonts w:ascii="Liberation Serif" w:eastAsia="Times New Roman" w:hAnsi="Liberation Serif" w:cs="Liberation Serif"/>
          <w:lang w:eastAsia="ru-RU"/>
        </w:rPr>
        <w:t>07</w:t>
      </w:r>
      <w:r w:rsidR="00416E00">
        <w:rPr>
          <w:rFonts w:ascii="Liberation Serif" w:eastAsia="Times New Roman" w:hAnsi="Liberation Serif" w:cs="Liberation Serif"/>
          <w:lang w:eastAsia="ru-RU"/>
        </w:rPr>
        <w:t xml:space="preserve"> </w:t>
      </w:r>
      <w:r w:rsidR="005D2B09">
        <w:rPr>
          <w:rFonts w:ascii="Liberation Serif" w:eastAsia="Times New Roman" w:hAnsi="Liberation Serif" w:cs="Liberation Serif"/>
          <w:lang w:eastAsia="ru-RU"/>
        </w:rPr>
        <w:t>ию</w:t>
      </w:r>
      <w:r w:rsidR="006664DD">
        <w:rPr>
          <w:rFonts w:ascii="Liberation Serif" w:eastAsia="Times New Roman" w:hAnsi="Liberation Serif" w:cs="Liberation Serif"/>
          <w:lang w:eastAsia="ru-RU"/>
        </w:rPr>
        <w:t>л</w:t>
      </w:r>
      <w:r w:rsidR="005D2B09">
        <w:rPr>
          <w:rFonts w:ascii="Liberation Serif" w:eastAsia="Times New Roman" w:hAnsi="Liberation Serif" w:cs="Liberation Serif"/>
          <w:lang w:eastAsia="ru-RU"/>
        </w:rPr>
        <w:t>я</w:t>
      </w:r>
      <w:r w:rsidR="00B91F9F">
        <w:rPr>
          <w:rFonts w:ascii="Liberation Serif" w:eastAsia="Times New Roman" w:hAnsi="Liberation Serif" w:cs="Liberation Serif"/>
          <w:lang w:eastAsia="ru-RU"/>
        </w:rPr>
        <w:t xml:space="preserve"> 2025</w:t>
      </w:r>
      <w:r>
        <w:rPr>
          <w:rFonts w:ascii="Liberation Serif" w:eastAsia="Times New Roman" w:hAnsi="Liberation Serif" w:cs="Liberation Serif"/>
          <w:lang w:eastAsia="ru-RU"/>
        </w:rPr>
        <w:t xml:space="preserve"> г.</w:t>
      </w:r>
    </w:p>
    <w:p w14:paraId="697579C8" w14:textId="77777777" w:rsidR="001D6ABE" w:rsidRDefault="001D6ABE" w:rsidP="001D6ABE">
      <w:pPr>
        <w:pStyle w:val="Standard"/>
        <w:spacing w:after="0"/>
        <w:jc w:val="right"/>
        <w:rPr>
          <w:rFonts w:ascii="Liberation Serif" w:eastAsia="Times New Roman" w:hAnsi="Liberation Serif" w:cs="Liberation Serif"/>
          <w:lang w:eastAsia="ru-RU"/>
        </w:rPr>
      </w:pPr>
    </w:p>
    <w:p w14:paraId="5ACDD98D" w14:textId="77777777" w:rsidR="001D6ABE" w:rsidRDefault="001D6ABE" w:rsidP="001D6ABE">
      <w:pPr>
        <w:pStyle w:val="Standard"/>
        <w:widowControl w:val="0"/>
        <w:spacing w:after="0"/>
        <w:ind w:firstLine="720"/>
        <w:jc w:val="both"/>
        <w:rPr>
          <w:rFonts w:ascii="Liberation Serif" w:eastAsia="Times New Roman" w:hAnsi="Liberation Serif" w:cs="Liberation Serif"/>
          <w:lang w:eastAsia="ru-RU"/>
        </w:rPr>
      </w:pPr>
      <w:r>
        <w:rPr>
          <w:rFonts w:ascii="Liberation Serif" w:eastAsia="Times New Roman" w:hAnsi="Liberation Serif" w:cs="Liberation Serif"/>
          <w:lang w:eastAsia="ru-RU"/>
        </w:rPr>
        <w:t>Мною, Чуприяновым Виктором Николаевичем,</w:t>
      </w:r>
      <w:r w:rsidR="00A169D1">
        <w:rPr>
          <w:rFonts w:ascii="Liberation Serif" w:eastAsia="Times New Roman" w:hAnsi="Liberation Serif" w:cs="Liberation Serif"/>
          <w:lang w:eastAsia="ru-RU"/>
        </w:rPr>
        <w:t xml:space="preserve"> советником государственной гражданской службы Российской Федерации 2 класса,</w:t>
      </w:r>
      <w:r>
        <w:rPr>
          <w:rFonts w:ascii="Liberation Serif" w:eastAsia="Times New Roman" w:hAnsi="Liberation Serif" w:cs="Liberation Serif"/>
          <w:lang w:eastAsia="ru-RU"/>
        </w:rPr>
        <w:t xml:space="preserve"> </w:t>
      </w:r>
      <w:r w:rsidR="00A7736D" w:rsidRPr="00A7736D">
        <w:rPr>
          <w:rFonts w:ascii="Liberation Serif" w:eastAsia="Times New Roman" w:hAnsi="Liberation Serif" w:cs="Liberation Serif"/>
          <w:lang w:eastAsia="ru-RU"/>
        </w:rPr>
        <w:t>независимым экспертом</w:t>
      </w:r>
      <w:r w:rsidR="00A7736D">
        <w:rPr>
          <w:rFonts w:ascii="Liberation Serif" w:eastAsia="Times New Roman" w:hAnsi="Liberation Serif" w:cs="Liberation Serif"/>
          <w:lang w:eastAsia="ru-RU"/>
        </w:rPr>
        <w:t>,</w:t>
      </w:r>
      <w:r w:rsidR="00A7736D" w:rsidRPr="00A7736D">
        <w:rPr>
          <w:rFonts w:ascii="Liberation Serif" w:eastAsia="Times New Roman" w:hAnsi="Liberation Serif" w:cs="Liberation Serif"/>
          <w:lang w:eastAsia="ru-RU"/>
        </w:rPr>
        <w:t xml:space="preserve"> </w:t>
      </w:r>
      <w:r>
        <w:rPr>
          <w:rFonts w:ascii="Liberation Serif" w:eastAsia="Times New Roman" w:hAnsi="Liberation Serif" w:cs="Liberation Serif"/>
          <w:lang w:eastAsia="ru-RU"/>
        </w:rPr>
        <w:t xml:space="preserve">аккредитованным Министерством юстиции Российской Федерации в соответствии с Распоряжением Минюста России от </w:t>
      </w:r>
      <w:r w:rsidR="00303D95">
        <w:rPr>
          <w:rFonts w:ascii="Liberation Serif" w:eastAsia="Times New Roman" w:hAnsi="Liberation Serif" w:cs="Liberation Serif"/>
          <w:lang w:eastAsia="ru-RU"/>
        </w:rPr>
        <w:t>14 октября 2024</w:t>
      </w:r>
      <w:r>
        <w:rPr>
          <w:rFonts w:ascii="Liberation Serif" w:eastAsia="Times New Roman" w:hAnsi="Liberation Serif" w:cs="Liberation Serif"/>
          <w:lang w:eastAsia="ru-RU"/>
        </w:rPr>
        <w:t xml:space="preserve"> г. № </w:t>
      </w:r>
      <w:r w:rsidR="00303D95">
        <w:rPr>
          <w:rFonts w:ascii="Liberation Serif" w:eastAsia="Times New Roman" w:hAnsi="Liberation Serif" w:cs="Liberation Serif"/>
          <w:lang w:eastAsia="ru-RU"/>
        </w:rPr>
        <w:t>1284</w:t>
      </w:r>
      <w:r>
        <w:rPr>
          <w:rFonts w:ascii="Liberation Serif" w:eastAsia="Times New Roman" w:hAnsi="Liberation Serif" w:cs="Liberation Serif"/>
          <w:lang w:eastAsia="ru-RU"/>
        </w:rPr>
        <w:t xml:space="preserve">-р </w:t>
      </w:r>
      <w:r w:rsidR="00303D95">
        <w:rPr>
          <w:rFonts w:ascii="Liberation Serif" w:eastAsia="Times New Roman" w:hAnsi="Liberation Serif" w:cs="Liberation Serif"/>
          <w:lang w:eastAsia="ru-RU"/>
        </w:rPr>
        <w:t xml:space="preserve">(реестровый № 3043) </w:t>
      </w:r>
      <w:r>
        <w:rPr>
          <w:rFonts w:ascii="Liberation Serif" w:eastAsia="Times New Roman" w:hAnsi="Liberation Serif" w:cs="Liberation Serif"/>
          <w:lang w:eastAsia="ru-RU"/>
        </w:rPr>
        <w:t>в качестве независимого эксперта, уполномоченного на проведение антикоррупционной экспертизы нормативных правовых актов и проектов нормативных правовых актов в случаях, предусмотренных законод</w:t>
      </w:r>
      <w:r w:rsidR="00303D95">
        <w:rPr>
          <w:rFonts w:ascii="Liberation Serif" w:eastAsia="Times New Roman" w:hAnsi="Liberation Serif" w:cs="Liberation Serif"/>
          <w:lang w:eastAsia="ru-RU"/>
        </w:rPr>
        <w:t>ательством Российской Федерации,</w:t>
      </w:r>
    </w:p>
    <w:p w14:paraId="261FE5A5" w14:textId="77777777" w:rsidR="00303D95" w:rsidRDefault="00303D95" w:rsidP="001D6ABE">
      <w:pPr>
        <w:pStyle w:val="Standard"/>
        <w:widowControl w:val="0"/>
        <w:spacing w:after="0"/>
        <w:ind w:firstLine="720"/>
        <w:jc w:val="both"/>
        <w:rPr>
          <w:rFonts w:ascii="Liberation Serif" w:eastAsia="Times New Roman" w:hAnsi="Liberation Serif" w:cs="Liberation Serif"/>
          <w:lang w:eastAsia="ru-RU"/>
        </w:rPr>
      </w:pPr>
    </w:p>
    <w:p w14:paraId="30B9A23D" w14:textId="77777777" w:rsidR="001D6ABE" w:rsidRDefault="001D6ABE" w:rsidP="001D6ABE">
      <w:pPr>
        <w:pStyle w:val="Standard"/>
        <w:widowControl w:val="0"/>
        <w:spacing w:after="0"/>
        <w:ind w:firstLine="720"/>
        <w:jc w:val="both"/>
      </w:pPr>
      <w:r>
        <w:rPr>
          <w:rFonts w:ascii="Liberation Serif" w:eastAsia="Times New Roman" w:hAnsi="Liberation Serif" w:cs="Liberation Serif"/>
          <w:lang w:eastAsia="ru-RU"/>
        </w:rPr>
        <w:t>в соответствии с частью 1 статьи 5 Федерального закона от 17 июля 2009 г. № 172-ФЗ «Об антикоррупционной экспертизе нормативных правовых актов и проектов нормативных правовых актов» и пунктом 4 Правил проведения антикоррупционной экспертизы нормативных правовых актов и проектов нормативных правовых актов, утвержденных постановлением Правительства Российской федерации от 26 февраля 2010 г. № 96 «Об антикоррупционной экспертизе нормативных правовых актов и проектов нормативных правовых актов»,</w:t>
      </w:r>
    </w:p>
    <w:p w14:paraId="5C91D9F2" w14:textId="77777777" w:rsidR="001D6ABE" w:rsidRDefault="001D6ABE" w:rsidP="001D6ABE">
      <w:pPr>
        <w:pStyle w:val="Standard"/>
        <w:spacing w:after="0"/>
        <w:ind w:firstLine="540"/>
        <w:jc w:val="both"/>
        <w:rPr>
          <w:rFonts w:ascii="Liberation Serif" w:eastAsia="Times New Roman" w:hAnsi="Liberation Serif" w:cs="Liberation Serif"/>
          <w:lang w:eastAsia="ru-RU"/>
        </w:rPr>
      </w:pPr>
    </w:p>
    <w:p w14:paraId="6263064F" w14:textId="124F273F" w:rsidR="001D6ABE" w:rsidRDefault="001D6ABE" w:rsidP="00A30069">
      <w:pPr>
        <w:pStyle w:val="Standard"/>
        <w:ind w:firstLine="709"/>
        <w:jc w:val="both"/>
      </w:pPr>
      <w:r>
        <w:rPr>
          <w:rFonts w:ascii="Liberation Serif" w:eastAsia="Times New Roman" w:hAnsi="Liberation Serif" w:cs="Liberation Serif"/>
          <w:lang w:eastAsia="ru-RU"/>
        </w:rPr>
        <w:t xml:space="preserve">проведена независимая антикоррупционная экспертиза проекта </w:t>
      </w:r>
      <w:r w:rsidR="00407392" w:rsidRPr="00407392">
        <w:rPr>
          <w:rFonts w:ascii="Liberation Serif" w:eastAsia="Times New Roman" w:hAnsi="Liberation Serif" w:cs="Liberation Serif"/>
          <w:lang w:eastAsia="ru-RU"/>
        </w:rPr>
        <w:t>приказа Министерства социальной политики Свердловской области "О внесении изменений в форму информации для мониторинга оказания государственной социальной помощи на основании социального контракта на территории Свердловской области в части социальной реабилитации больных наркоманией, утвержденную приказом Министерства социальной политики Свердловской области от 20.08.2024 № 244", разработанного Министерством социальной политики Свердловской области.</w:t>
      </w:r>
    </w:p>
    <w:p w14:paraId="0BF5E609" w14:textId="77777777" w:rsidR="001D6ABE" w:rsidRDefault="005F7D45" w:rsidP="001D6ABE">
      <w:pPr>
        <w:pStyle w:val="Standard"/>
        <w:spacing w:after="0"/>
        <w:ind w:firstLine="540"/>
        <w:jc w:val="both"/>
        <w:rPr>
          <w:rFonts w:ascii="Liberation Serif" w:eastAsia="Times New Roman" w:hAnsi="Liberation Serif" w:cs="Liberation Serif"/>
          <w:lang w:eastAsia="ru-RU"/>
        </w:rPr>
      </w:pPr>
      <w:r>
        <w:rPr>
          <w:rFonts w:ascii="Liberation Serif" w:eastAsia="Times New Roman" w:hAnsi="Liberation Serif" w:cs="Liberation Serif"/>
          <w:lang w:eastAsia="ru-RU"/>
        </w:rPr>
        <w:t xml:space="preserve">   </w:t>
      </w:r>
      <w:r w:rsidR="001D6ABE">
        <w:rPr>
          <w:rFonts w:ascii="Liberation Serif" w:eastAsia="Times New Roman" w:hAnsi="Liberation Serif" w:cs="Liberation Serif"/>
          <w:lang w:eastAsia="ru-RU"/>
        </w:rPr>
        <w:t>На основании изложенного и руководствуясь Методикой проведения антикоррупционной экспертизы нормативных правовых актов и проектов нормативных правовых актов, утвержденной Постановлением Правительства Российской Федерации от 26.02.2010 № 96, независимый эксперт приходит к тому, что необходимо сделать следующие</w:t>
      </w:r>
    </w:p>
    <w:p w14:paraId="738698DF" w14:textId="77777777" w:rsidR="001D6ABE" w:rsidRDefault="001D6ABE" w:rsidP="001D6ABE">
      <w:pPr>
        <w:pStyle w:val="Standard"/>
        <w:spacing w:after="0"/>
        <w:ind w:firstLine="540"/>
        <w:jc w:val="both"/>
      </w:pPr>
    </w:p>
    <w:p w14:paraId="0DA3864C" w14:textId="77777777" w:rsidR="001D6ABE" w:rsidRDefault="001D6ABE" w:rsidP="001D6ABE">
      <w:pPr>
        <w:pStyle w:val="Standard"/>
        <w:spacing w:after="0"/>
        <w:jc w:val="center"/>
        <w:rPr>
          <w:rFonts w:ascii="Liberation Serif" w:eastAsia="Times New Roman" w:hAnsi="Liberation Serif" w:cs="Liberation Serif"/>
          <w:b/>
          <w:lang w:eastAsia="ru-RU"/>
        </w:rPr>
      </w:pPr>
      <w:r>
        <w:rPr>
          <w:rFonts w:ascii="Liberation Serif" w:eastAsia="Times New Roman" w:hAnsi="Liberation Serif" w:cs="Liberation Serif"/>
          <w:b/>
          <w:lang w:eastAsia="ru-RU"/>
        </w:rPr>
        <w:t>выводы:</w:t>
      </w:r>
    </w:p>
    <w:p w14:paraId="5563B8A5" w14:textId="77777777" w:rsidR="001D6ABE" w:rsidRDefault="001D6ABE" w:rsidP="001D6ABE">
      <w:pPr>
        <w:pStyle w:val="Standard"/>
        <w:spacing w:after="0"/>
        <w:jc w:val="center"/>
      </w:pPr>
    </w:p>
    <w:p w14:paraId="6DAF8421" w14:textId="77777777" w:rsidR="001D6ABE" w:rsidRDefault="001D6ABE" w:rsidP="001D6ABE">
      <w:pPr>
        <w:pStyle w:val="Standard"/>
        <w:spacing w:after="0"/>
        <w:ind w:firstLine="708"/>
        <w:jc w:val="both"/>
      </w:pPr>
      <w:r>
        <w:rPr>
          <w:rFonts w:ascii="Liberation Serif" w:eastAsia="Times New Roman" w:hAnsi="Liberation Serif" w:cs="Liberation Serif"/>
          <w:lang w:eastAsia="ru-RU"/>
        </w:rPr>
        <w:t xml:space="preserve">В представленном проекте </w:t>
      </w:r>
      <w:r>
        <w:rPr>
          <w:rFonts w:ascii="Liberation Serif" w:eastAsia="Times New Roman" w:hAnsi="Liberation Serif" w:cs="Liberation Serif"/>
          <w:b/>
          <w:lang w:eastAsia="ru-RU"/>
        </w:rPr>
        <w:t>не выявлены коррупциогенные факторы.</w:t>
      </w:r>
    </w:p>
    <w:p w14:paraId="016CDF4D" w14:textId="77777777" w:rsidR="001D6ABE" w:rsidRDefault="001D6ABE" w:rsidP="001D6ABE">
      <w:pPr>
        <w:pStyle w:val="Standard"/>
        <w:spacing w:after="0"/>
        <w:ind w:firstLine="540"/>
        <w:jc w:val="both"/>
        <w:rPr>
          <w:rFonts w:ascii="Liberation Serif" w:eastAsia="Times New Roman" w:hAnsi="Liberation Serif" w:cs="Liberation Serif"/>
          <w:lang w:eastAsia="ru-RU"/>
        </w:rPr>
      </w:pPr>
    </w:p>
    <w:p w14:paraId="48BF4372" w14:textId="77777777" w:rsidR="001D6ABE" w:rsidRDefault="001D6ABE" w:rsidP="001D6ABE">
      <w:pPr>
        <w:pStyle w:val="Standard"/>
        <w:spacing w:after="0"/>
        <w:ind w:firstLine="540"/>
        <w:jc w:val="both"/>
        <w:rPr>
          <w:rFonts w:ascii="Liberation Serif" w:eastAsia="Times New Roman" w:hAnsi="Liberation Serif" w:cs="Liberation Serif"/>
          <w:lang w:eastAsia="ru-RU"/>
        </w:rPr>
      </w:pPr>
    </w:p>
    <w:p w14:paraId="6C8B4846" w14:textId="77777777" w:rsidR="001D6ABE" w:rsidRDefault="001D6ABE" w:rsidP="001D6ABE">
      <w:pPr>
        <w:pStyle w:val="Standard"/>
        <w:spacing w:after="0"/>
        <w:ind w:firstLine="540"/>
        <w:jc w:val="center"/>
      </w:pPr>
    </w:p>
    <w:p w14:paraId="3660A542" w14:textId="77777777" w:rsidR="001D6ABE" w:rsidRDefault="001D6ABE" w:rsidP="001D6ABE">
      <w:pPr>
        <w:pStyle w:val="Standard"/>
        <w:spacing w:after="0"/>
        <w:rPr>
          <w:rFonts w:ascii="Liberation Serif" w:eastAsia="Times New Roman" w:hAnsi="Liberation Serif" w:cs="Liberation Serif"/>
          <w:b/>
          <w:lang w:eastAsia="ru-RU"/>
        </w:rPr>
      </w:pPr>
      <w:r>
        <w:rPr>
          <w:rFonts w:ascii="Liberation Serif" w:eastAsia="Times New Roman" w:hAnsi="Liberation Serif" w:cs="Liberation Serif"/>
          <w:b/>
          <w:lang w:eastAsia="ru-RU"/>
        </w:rPr>
        <w:t xml:space="preserve">Независимый эксперт                             </w:t>
      </w:r>
    </w:p>
    <w:p w14:paraId="34B0AA52" w14:textId="77777777" w:rsidR="001D6ABE" w:rsidRDefault="006267EF" w:rsidP="001D6ABE">
      <w:pPr>
        <w:pStyle w:val="Standard"/>
        <w:spacing w:after="0"/>
        <w:rPr>
          <w:rFonts w:ascii="Liberation Serif" w:eastAsia="Times New Roman" w:hAnsi="Liberation Serif" w:cs="Liberation Serif"/>
          <w:b/>
          <w:lang w:eastAsia="ru-RU"/>
        </w:rPr>
      </w:pPr>
      <w:r>
        <w:rPr>
          <w:rFonts w:ascii="Liberation Serif" w:eastAsia="Times New Roman" w:hAnsi="Liberation Serif" w:cs="Liberation Serif"/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40183342" wp14:editId="7B7337A0">
            <wp:simplePos x="0" y="0"/>
            <wp:positionH relativeFrom="column">
              <wp:posOffset>3562985</wp:posOffset>
            </wp:positionH>
            <wp:positionV relativeFrom="paragraph">
              <wp:posOffset>11430</wp:posOffset>
            </wp:positionV>
            <wp:extent cx="785524" cy="426238"/>
            <wp:effectExtent l="0" t="0" r="0" b="0"/>
            <wp:wrapSquare wrapText="bothSides"/>
            <wp:docPr id="1" name="Изображение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85524" cy="426238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 w:rsidR="001D6ABE">
        <w:rPr>
          <w:rFonts w:ascii="Liberation Serif" w:eastAsia="Times New Roman" w:hAnsi="Liberation Serif" w:cs="Liberation Serif"/>
          <w:b/>
          <w:lang w:eastAsia="ru-RU"/>
        </w:rPr>
        <w:t xml:space="preserve">                                </w:t>
      </w:r>
    </w:p>
    <w:p w14:paraId="7882E15B" w14:textId="77777777" w:rsidR="001D6ABE" w:rsidRDefault="001D6ABE" w:rsidP="001D6ABE">
      <w:pPr>
        <w:pStyle w:val="Standard"/>
        <w:spacing w:after="0"/>
      </w:pPr>
      <w:r>
        <w:rPr>
          <w:rFonts w:ascii="Liberation Serif" w:eastAsia="Times New Roman" w:hAnsi="Liberation Serif" w:cs="Liberation Serif"/>
          <w:lang w:eastAsia="ru-RU"/>
        </w:rPr>
        <w:t>Советник государственной гражданской службы</w:t>
      </w:r>
    </w:p>
    <w:p w14:paraId="500C4A88" w14:textId="77777777" w:rsidR="006267EF" w:rsidRDefault="001D6ABE" w:rsidP="001D6ABE">
      <w:pPr>
        <w:pStyle w:val="Standard"/>
        <w:spacing w:after="0"/>
        <w:rPr>
          <w:rFonts w:ascii="Liberation Serif" w:eastAsia="Times New Roman" w:hAnsi="Liberation Serif" w:cs="Liberation Serif"/>
          <w:lang w:eastAsia="ru-RU"/>
        </w:rPr>
      </w:pPr>
      <w:r>
        <w:rPr>
          <w:rFonts w:ascii="Liberation Serif" w:eastAsia="Times New Roman" w:hAnsi="Liberation Serif" w:cs="Liberation Serif"/>
          <w:lang w:eastAsia="ru-RU"/>
        </w:rPr>
        <w:t>Российской Федерации 2 класса</w:t>
      </w:r>
      <w:r w:rsidR="006267EF">
        <w:rPr>
          <w:rFonts w:ascii="Liberation Serif" w:eastAsia="Times New Roman" w:hAnsi="Liberation Serif" w:cs="Liberation Serif"/>
          <w:lang w:eastAsia="ru-RU"/>
        </w:rPr>
        <w:t>,</w:t>
      </w:r>
    </w:p>
    <w:p w14:paraId="02942198" w14:textId="77777777" w:rsidR="001D6ABE" w:rsidRDefault="006267EF" w:rsidP="001D6ABE">
      <w:pPr>
        <w:pStyle w:val="Standard"/>
        <w:spacing w:after="0"/>
      </w:pPr>
      <w:r>
        <w:rPr>
          <w:rFonts w:ascii="Liberation Serif" w:eastAsia="Times New Roman" w:hAnsi="Liberation Serif" w:cs="Liberation Serif"/>
          <w:lang w:eastAsia="ru-RU"/>
        </w:rPr>
        <w:t>Член Ассоциации юристов России</w:t>
      </w:r>
      <w:r w:rsidR="001D6ABE">
        <w:rPr>
          <w:rFonts w:ascii="Liberation Serif" w:eastAsia="Times New Roman" w:hAnsi="Liberation Serif" w:cs="Liberation Serif"/>
          <w:lang w:eastAsia="ru-RU"/>
        </w:rPr>
        <w:tab/>
      </w:r>
      <w:r w:rsidR="001D6ABE">
        <w:rPr>
          <w:rFonts w:ascii="Liberation Serif" w:eastAsia="Times New Roman" w:hAnsi="Liberation Serif" w:cs="Liberation Serif"/>
          <w:lang w:eastAsia="ru-RU"/>
        </w:rPr>
        <w:tab/>
      </w:r>
      <w:r w:rsidR="001D6ABE">
        <w:rPr>
          <w:rFonts w:ascii="Liberation Serif" w:eastAsia="Times New Roman" w:hAnsi="Liberation Serif" w:cs="Liberation Serif"/>
          <w:lang w:eastAsia="ru-RU"/>
        </w:rPr>
        <w:tab/>
      </w:r>
      <w:r w:rsidR="001D6ABE">
        <w:rPr>
          <w:rFonts w:ascii="Liberation Serif" w:eastAsia="Times New Roman" w:hAnsi="Liberation Serif" w:cs="Liberation Serif"/>
          <w:lang w:eastAsia="ru-RU"/>
        </w:rPr>
        <w:tab/>
      </w:r>
      <w:r w:rsidR="001D6ABE">
        <w:rPr>
          <w:rFonts w:ascii="Liberation Serif" w:eastAsia="Times New Roman" w:hAnsi="Liberation Serif" w:cs="Liberation Serif"/>
          <w:lang w:eastAsia="ru-RU"/>
        </w:rPr>
        <w:tab/>
      </w:r>
      <w:r w:rsidR="001D6ABE">
        <w:rPr>
          <w:rFonts w:ascii="Liberation Serif" w:eastAsia="Times New Roman" w:hAnsi="Liberation Serif" w:cs="Liberation Serif"/>
          <w:b/>
          <w:lang w:eastAsia="ru-RU"/>
        </w:rPr>
        <w:t xml:space="preserve"> </w:t>
      </w:r>
      <w:r w:rsidR="001D6ABE">
        <w:rPr>
          <w:rFonts w:ascii="Liberation Serif" w:eastAsia="Times New Roman" w:hAnsi="Liberation Serif" w:cs="Liberation Serif"/>
          <w:b/>
          <w:lang w:eastAsia="ru-RU"/>
        </w:rPr>
        <w:tab/>
      </w:r>
      <w:r w:rsidR="001D6ABE">
        <w:rPr>
          <w:rFonts w:ascii="Liberation Serif" w:eastAsia="Times New Roman" w:hAnsi="Liberation Serif" w:cs="Liberation Serif"/>
          <w:b/>
          <w:lang w:eastAsia="ru-RU"/>
        </w:rPr>
        <w:tab/>
        <w:t>В.Н. Чуприянов</w:t>
      </w:r>
    </w:p>
    <w:p w14:paraId="07D98410" w14:textId="77777777" w:rsidR="001D6ABE" w:rsidRDefault="001D6ABE" w:rsidP="001D6ABE">
      <w:pPr>
        <w:pStyle w:val="Standard"/>
        <w:rPr>
          <w:rFonts w:ascii="Liberation Serif" w:hAnsi="Liberation Serif" w:cs="Liberation Serif"/>
        </w:rPr>
      </w:pPr>
    </w:p>
    <w:p w14:paraId="3EAC0400" w14:textId="77777777" w:rsidR="00784FDB" w:rsidRDefault="00784FDB"/>
    <w:sectPr w:rsidR="00784FDB">
      <w:headerReference w:type="default" r:id="rId8"/>
      <w:pgSz w:w="12240" w:h="15840"/>
      <w:pgMar w:top="851" w:right="567" w:bottom="851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0D97D42" w14:textId="77777777" w:rsidR="00874DBA" w:rsidRDefault="00874DBA">
      <w:r>
        <w:separator/>
      </w:r>
    </w:p>
  </w:endnote>
  <w:endnote w:type="continuationSeparator" w:id="0">
    <w:p w14:paraId="32B10447" w14:textId="77777777" w:rsidR="00874DBA" w:rsidRDefault="00874D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F">
    <w:altName w:val="Times New Roman"/>
    <w:charset w:val="00"/>
    <w:family w:val="auto"/>
    <w:pitch w:val="variable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878060B" w14:textId="77777777" w:rsidR="00874DBA" w:rsidRDefault="00874DBA">
      <w:r>
        <w:separator/>
      </w:r>
    </w:p>
  </w:footnote>
  <w:footnote w:type="continuationSeparator" w:id="0">
    <w:p w14:paraId="6F38877A" w14:textId="77777777" w:rsidR="00874DBA" w:rsidRDefault="00874DB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E95B4F" w14:textId="77777777" w:rsidR="00D71E43" w:rsidRDefault="00FF3F73">
    <w:pPr>
      <w:pStyle w:val="a3"/>
      <w:jc w:val="center"/>
    </w:pPr>
  </w:p>
  <w:p w14:paraId="4860BF63" w14:textId="77777777" w:rsidR="00D71E43" w:rsidRDefault="00FF3F7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5E32864"/>
    <w:multiLevelType w:val="multilevel"/>
    <w:tmpl w:val="9EB86266"/>
    <w:lvl w:ilvl="0">
      <w:start w:val="1"/>
      <w:numFmt w:val="decimal"/>
      <w:lvlText w:val="%1."/>
      <w:lvlJc w:val="left"/>
      <w:pPr>
        <w:ind w:left="900" w:hanging="360"/>
      </w:pPr>
      <w:rPr>
        <w:rFonts w:ascii="Liberation Serif" w:eastAsia="Times New Roman" w:hAnsi="Liberation Serif" w:cs="Liberation Serif"/>
      </w:r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6ABE"/>
    <w:rsid w:val="000009E7"/>
    <w:rsid w:val="00003CAA"/>
    <w:rsid w:val="000431C5"/>
    <w:rsid w:val="00070FC7"/>
    <w:rsid w:val="000953FD"/>
    <w:rsid w:val="000A5646"/>
    <w:rsid w:val="000C4BC6"/>
    <w:rsid w:val="000D42CC"/>
    <w:rsid w:val="000D452B"/>
    <w:rsid w:val="000D79C4"/>
    <w:rsid w:val="00102631"/>
    <w:rsid w:val="00127806"/>
    <w:rsid w:val="00154E8C"/>
    <w:rsid w:val="00155682"/>
    <w:rsid w:val="00173169"/>
    <w:rsid w:val="00185164"/>
    <w:rsid w:val="0019499C"/>
    <w:rsid w:val="001958A4"/>
    <w:rsid w:val="001B514E"/>
    <w:rsid w:val="001C0743"/>
    <w:rsid w:val="001D6ABE"/>
    <w:rsid w:val="00200785"/>
    <w:rsid w:val="002112A7"/>
    <w:rsid w:val="00211B27"/>
    <w:rsid w:val="00232538"/>
    <w:rsid w:val="002359A3"/>
    <w:rsid w:val="00236ACB"/>
    <w:rsid w:val="0025082E"/>
    <w:rsid w:val="002556B7"/>
    <w:rsid w:val="00270DE0"/>
    <w:rsid w:val="00271E86"/>
    <w:rsid w:val="002824E6"/>
    <w:rsid w:val="00287AA7"/>
    <w:rsid w:val="002A73D9"/>
    <w:rsid w:val="002D64C3"/>
    <w:rsid w:val="002E3490"/>
    <w:rsid w:val="002F5A70"/>
    <w:rsid w:val="00303D95"/>
    <w:rsid w:val="00326F73"/>
    <w:rsid w:val="00334787"/>
    <w:rsid w:val="00335F02"/>
    <w:rsid w:val="00360F9F"/>
    <w:rsid w:val="003732A0"/>
    <w:rsid w:val="00384872"/>
    <w:rsid w:val="00390C68"/>
    <w:rsid w:val="003A68BB"/>
    <w:rsid w:val="003B537F"/>
    <w:rsid w:val="003C0190"/>
    <w:rsid w:val="003C64E2"/>
    <w:rsid w:val="003E213F"/>
    <w:rsid w:val="00407392"/>
    <w:rsid w:val="004128E6"/>
    <w:rsid w:val="00415964"/>
    <w:rsid w:val="00416E00"/>
    <w:rsid w:val="00460BAA"/>
    <w:rsid w:val="0047539E"/>
    <w:rsid w:val="004A0BCA"/>
    <w:rsid w:val="004D1CC3"/>
    <w:rsid w:val="004D5D0B"/>
    <w:rsid w:val="004F28D0"/>
    <w:rsid w:val="0050485F"/>
    <w:rsid w:val="00541549"/>
    <w:rsid w:val="00550B5C"/>
    <w:rsid w:val="00592053"/>
    <w:rsid w:val="005972EA"/>
    <w:rsid w:val="005D2B09"/>
    <w:rsid w:val="005F7D45"/>
    <w:rsid w:val="006267EF"/>
    <w:rsid w:val="006318CB"/>
    <w:rsid w:val="006467EA"/>
    <w:rsid w:val="00651142"/>
    <w:rsid w:val="00662A74"/>
    <w:rsid w:val="00665305"/>
    <w:rsid w:val="006664DD"/>
    <w:rsid w:val="006D2EBF"/>
    <w:rsid w:val="006D3AF5"/>
    <w:rsid w:val="006D52D3"/>
    <w:rsid w:val="006F06DD"/>
    <w:rsid w:val="006F1EDE"/>
    <w:rsid w:val="00703358"/>
    <w:rsid w:val="007174E0"/>
    <w:rsid w:val="0076056C"/>
    <w:rsid w:val="00760EAF"/>
    <w:rsid w:val="007612E4"/>
    <w:rsid w:val="00770C04"/>
    <w:rsid w:val="007841E9"/>
    <w:rsid w:val="00784FDB"/>
    <w:rsid w:val="00795F3E"/>
    <w:rsid w:val="007B1069"/>
    <w:rsid w:val="007C3412"/>
    <w:rsid w:val="007D5F76"/>
    <w:rsid w:val="007D6430"/>
    <w:rsid w:val="007E6712"/>
    <w:rsid w:val="00817CED"/>
    <w:rsid w:val="00840C4B"/>
    <w:rsid w:val="00874DBA"/>
    <w:rsid w:val="00886F3F"/>
    <w:rsid w:val="008B0E6A"/>
    <w:rsid w:val="008D6FE7"/>
    <w:rsid w:val="008F232D"/>
    <w:rsid w:val="008F2AB5"/>
    <w:rsid w:val="00901589"/>
    <w:rsid w:val="00921957"/>
    <w:rsid w:val="00925FAC"/>
    <w:rsid w:val="00937EB7"/>
    <w:rsid w:val="009904E8"/>
    <w:rsid w:val="009C0E2C"/>
    <w:rsid w:val="009D0756"/>
    <w:rsid w:val="009D25E8"/>
    <w:rsid w:val="009F1349"/>
    <w:rsid w:val="00A0386F"/>
    <w:rsid w:val="00A123E7"/>
    <w:rsid w:val="00A169D1"/>
    <w:rsid w:val="00A22156"/>
    <w:rsid w:val="00A30069"/>
    <w:rsid w:val="00A4756D"/>
    <w:rsid w:val="00A626D4"/>
    <w:rsid w:val="00A7736D"/>
    <w:rsid w:val="00A80096"/>
    <w:rsid w:val="00A85675"/>
    <w:rsid w:val="00A86FAD"/>
    <w:rsid w:val="00AA4610"/>
    <w:rsid w:val="00AA604B"/>
    <w:rsid w:val="00AA6D1F"/>
    <w:rsid w:val="00AB6F64"/>
    <w:rsid w:val="00AC162E"/>
    <w:rsid w:val="00AF04EB"/>
    <w:rsid w:val="00AF24D1"/>
    <w:rsid w:val="00AF703D"/>
    <w:rsid w:val="00B20D74"/>
    <w:rsid w:val="00B27A00"/>
    <w:rsid w:val="00B769FA"/>
    <w:rsid w:val="00B91F9F"/>
    <w:rsid w:val="00B93A53"/>
    <w:rsid w:val="00BA1101"/>
    <w:rsid w:val="00BC02AD"/>
    <w:rsid w:val="00BC3223"/>
    <w:rsid w:val="00C33FCD"/>
    <w:rsid w:val="00C41CA7"/>
    <w:rsid w:val="00C55592"/>
    <w:rsid w:val="00C65875"/>
    <w:rsid w:val="00C65DBB"/>
    <w:rsid w:val="00C67EAC"/>
    <w:rsid w:val="00CA1ABB"/>
    <w:rsid w:val="00CC2D39"/>
    <w:rsid w:val="00CC6EB0"/>
    <w:rsid w:val="00CD36A2"/>
    <w:rsid w:val="00D117BF"/>
    <w:rsid w:val="00D341E7"/>
    <w:rsid w:val="00D407A7"/>
    <w:rsid w:val="00D427BA"/>
    <w:rsid w:val="00D665FC"/>
    <w:rsid w:val="00D91760"/>
    <w:rsid w:val="00DB30BF"/>
    <w:rsid w:val="00DC0215"/>
    <w:rsid w:val="00DC316C"/>
    <w:rsid w:val="00DD2D9C"/>
    <w:rsid w:val="00E02BC9"/>
    <w:rsid w:val="00E213F1"/>
    <w:rsid w:val="00E35ADD"/>
    <w:rsid w:val="00E613FA"/>
    <w:rsid w:val="00E65288"/>
    <w:rsid w:val="00E66AE3"/>
    <w:rsid w:val="00E7020C"/>
    <w:rsid w:val="00E82EB0"/>
    <w:rsid w:val="00E906E2"/>
    <w:rsid w:val="00E91E30"/>
    <w:rsid w:val="00EC0408"/>
    <w:rsid w:val="00EC08B9"/>
    <w:rsid w:val="00ED1A84"/>
    <w:rsid w:val="00ED46E1"/>
    <w:rsid w:val="00EE0744"/>
    <w:rsid w:val="00F04E96"/>
    <w:rsid w:val="00F06CF6"/>
    <w:rsid w:val="00F16E38"/>
    <w:rsid w:val="00F34D80"/>
    <w:rsid w:val="00F46129"/>
    <w:rsid w:val="00F67B27"/>
    <w:rsid w:val="00F93319"/>
    <w:rsid w:val="00FB7B2E"/>
    <w:rsid w:val="00FF3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9AF2E4"/>
  <w15:chartTrackingRefBased/>
  <w15:docId w15:val="{68D1DDAB-1018-4B36-AA72-16C1752A15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1D6ABE"/>
    <w:pPr>
      <w:widowControl w:val="0"/>
      <w:suppressAutoHyphens/>
      <w:autoSpaceDN w:val="0"/>
      <w:spacing w:after="0" w:line="240" w:lineRule="auto"/>
      <w:textAlignment w:val="baseline"/>
    </w:pPr>
    <w:rPr>
      <w:rFonts w:ascii="Calibri" w:eastAsia="Calibri" w:hAnsi="Calibri" w:cs="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1D6ABE"/>
    <w:pPr>
      <w:suppressAutoHyphens/>
      <w:autoSpaceDN w:val="0"/>
      <w:spacing w:line="240" w:lineRule="auto"/>
      <w:textAlignment w:val="baseline"/>
    </w:pPr>
    <w:rPr>
      <w:rFonts w:ascii="Calibri" w:eastAsia="Calibri" w:hAnsi="Calibri" w:cs="F"/>
    </w:rPr>
  </w:style>
  <w:style w:type="paragraph" w:styleId="a3">
    <w:name w:val="header"/>
    <w:basedOn w:val="Standard"/>
    <w:link w:val="a4"/>
    <w:rsid w:val="001D6ABE"/>
    <w:pPr>
      <w:tabs>
        <w:tab w:val="center" w:pos="4677"/>
        <w:tab w:val="right" w:pos="9355"/>
      </w:tabs>
      <w:spacing w:after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rsid w:val="001D6AB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1D6AB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1D6ABE"/>
    <w:rPr>
      <w:rFonts w:ascii="Calibri" w:eastAsia="Calibri" w:hAnsi="Calibri" w:cs="F"/>
    </w:rPr>
  </w:style>
  <w:style w:type="paragraph" w:styleId="a7">
    <w:name w:val="Balloon Text"/>
    <w:basedOn w:val="a"/>
    <w:link w:val="a8"/>
    <w:uiPriority w:val="99"/>
    <w:semiHidden/>
    <w:unhideWhenUsed/>
    <w:rsid w:val="00FF3F73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FF3F73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356</Words>
  <Characters>2034</Characters>
  <Application>Microsoft Office Word</Application>
  <DocSecurity>4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Виктор Чуприянов</dc:creator>
  <cp:keywords/>
  <dc:description/>
  <cp:lastModifiedBy>Бурова Елена Степановна</cp:lastModifiedBy>
  <cp:revision>2</cp:revision>
  <cp:lastPrinted>2025-07-10T06:14:00Z</cp:lastPrinted>
  <dcterms:created xsi:type="dcterms:W3CDTF">2025-07-10T06:15:00Z</dcterms:created>
  <dcterms:modified xsi:type="dcterms:W3CDTF">2025-07-10T06:15:00Z</dcterms:modified>
</cp:coreProperties>
</file>