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AA35F" w14:textId="77777777" w:rsidR="00D57240" w:rsidRDefault="00195ACE">
      <w:pPr>
        <w:jc w:val="center"/>
        <w:rPr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</w:t>
      </w:r>
      <w:r>
        <w:rPr>
          <w:rFonts w:ascii="Liberation Serif" w:hAnsi="Liberation Serif" w:cs="Liberation Serif"/>
          <w:b/>
          <w:sz w:val="28"/>
          <w:szCs w:val="28"/>
        </w:rPr>
        <w:t>б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>
        <w:rPr>
          <w:rFonts w:ascii="Liberation Serif" w:hAnsi="Liberation Serif" w:cs="Liberation Serif"/>
          <w:b/>
          <w:sz w:val="28"/>
          <w:szCs w:val="28"/>
        </w:rPr>
        <w:t>у</w:t>
      </w:r>
      <w:r>
        <w:rPr>
          <w:rFonts w:ascii="Liberation Serif" w:hAnsi="Liberation Serif" w:cs="Liberation Serif"/>
          <w:b/>
          <w:sz w:val="28"/>
          <w:szCs w:val="28"/>
        </w:rPr>
        <w:t>т</w:t>
      </w:r>
      <w:r>
        <w:rPr>
          <w:rFonts w:ascii="Liberation Serif" w:hAnsi="Liberation Serif" w:cs="Liberation Serif"/>
          <w:b/>
          <w:sz w:val="28"/>
          <w:szCs w:val="28"/>
        </w:rPr>
        <w:t>в</w:t>
      </w:r>
      <w:r>
        <w:rPr>
          <w:rFonts w:ascii="Liberation Serif" w:hAnsi="Liberation Serif" w:cs="Liberation Serif"/>
          <w:b/>
          <w:sz w:val="28"/>
          <w:szCs w:val="28"/>
        </w:rPr>
        <w:t>е</w:t>
      </w:r>
      <w:r>
        <w:rPr>
          <w:rFonts w:ascii="Liberation Serif" w:hAnsi="Liberation Serif" w:cs="Liberation Serif"/>
          <w:b/>
          <w:sz w:val="28"/>
          <w:szCs w:val="28"/>
        </w:rPr>
        <w:t xml:space="preserve">рждении перечня должностей государственной гражданской </w:t>
      </w:r>
    </w:p>
    <w:p w14:paraId="7C2A5A16" w14:textId="77777777" w:rsidR="00D57240" w:rsidRDefault="00195ACE">
      <w:pPr>
        <w:jc w:val="center"/>
        <w:rPr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службы Свердловской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области  в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 территориальном отраслевом исполнительном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органе  государственной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 власти Свердловской области – Управлении социальной политики Министерства социальной политики Свердловской области № 10, замещение которых связано </w:t>
      </w:r>
    </w:p>
    <w:p w14:paraId="7FCEF161" w14:textId="77777777" w:rsidR="00D57240" w:rsidRDefault="00195ACE">
      <w:pPr>
        <w:jc w:val="center"/>
        <w:rPr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 коррупционными рисками»</w:t>
      </w:r>
    </w:p>
    <w:p w14:paraId="410F0BF3" w14:textId="77777777" w:rsidR="00D57240" w:rsidRDefault="00D57240">
      <w:pPr>
        <w:jc w:val="center"/>
        <w:rPr>
          <w:rFonts w:ascii="Liberation Serif" w:hAnsi="Liberation Serif" w:cs="Liberation Serif"/>
          <w:sz w:val="28"/>
          <w:szCs w:val="28"/>
        </w:rPr>
      </w:pPr>
    </w:p>
    <w:p w14:paraId="794A50E6" w14:textId="77777777" w:rsidR="00D57240" w:rsidRDefault="00195ACE">
      <w:pPr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В соответствии с пунктом 2 Указа Губернатора Свердловской области от 01.04.2015 № 159-УГ «Об утверждении Перечня должностей государственной гражданской службы Свердловской области, при замещении которых государственные гражданские служащие Свердловской области обязаны представлять сведения о своих доходах, расходах, об имуществе и обязательствах имущественного характера, а также о доходах, расходах, об имуществе и обязательствах имущественного характера своих супруги (супруга) и несовершеннолетних детей</w:t>
      </w:r>
      <w:r>
        <w:rPr>
          <w:rFonts w:ascii="Liberation Serif" w:hAnsi="Liberation Serif" w:cs="Liberation Serif"/>
          <w:sz w:val="28"/>
          <w:szCs w:val="28"/>
        </w:rPr>
        <w:t>»,</w:t>
      </w:r>
    </w:p>
    <w:p w14:paraId="330E8FC7" w14:textId="77777777" w:rsidR="00D57240" w:rsidRDefault="00195ACE">
      <w:pPr>
        <w:pStyle w:val="ConsPlusNormal"/>
        <w:jc w:val="both"/>
      </w:pPr>
      <w:r>
        <w:rPr>
          <w:rFonts w:ascii="Liberation Serif" w:hAnsi="Liberation Serif" w:cs="Liberation Serif"/>
          <w:b/>
          <w:bCs/>
          <w:sz w:val="26"/>
          <w:szCs w:val="26"/>
        </w:rPr>
        <w:t>ПРИКАЗЫВАЮ:</w:t>
      </w:r>
    </w:p>
    <w:p w14:paraId="50AE8176" w14:textId="77777777" w:rsidR="00D57240" w:rsidRDefault="00195ACE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 xml:space="preserve">1. Утвердить </w:t>
      </w:r>
      <w:hyperlink w:anchor="P41">
        <w:r>
          <w:rPr>
            <w:rFonts w:ascii="Liberation Serif" w:hAnsi="Liberation Serif" w:cs="Liberation Serif"/>
            <w:bCs/>
            <w:sz w:val="28"/>
            <w:szCs w:val="28"/>
          </w:rPr>
          <w:t>Перечень</w:t>
        </w:r>
      </w:hyperlink>
      <w:r>
        <w:rPr>
          <w:rFonts w:ascii="Liberation Serif" w:hAnsi="Liberation Serif" w:cs="Liberation Serif"/>
          <w:bCs/>
          <w:sz w:val="28"/>
          <w:szCs w:val="28"/>
        </w:rPr>
        <w:t xml:space="preserve">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 10</w:t>
      </w:r>
      <w:r>
        <w:rPr>
          <w:rFonts w:ascii="Liberation Serif" w:hAnsi="Liberation Serif" w:cs="Liberation Serif"/>
          <w:bCs/>
          <w:sz w:val="28"/>
          <w:szCs w:val="28"/>
        </w:rPr>
        <w:br/>
        <w:t>(далее - Управление), замещение которых связано с коррупционными рисками» (далее - Перечень) (прилагается).</w:t>
      </w:r>
    </w:p>
    <w:p w14:paraId="51A9603C" w14:textId="77777777" w:rsidR="00D57240" w:rsidRDefault="00195ACE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>2. </w:t>
      </w:r>
      <w:r>
        <w:rPr>
          <w:rFonts w:ascii="Liberation Serif" w:hAnsi="Liberation Serif" w:cs="Liberation Serif"/>
          <w:sz w:val="28"/>
          <w:szCs w:val="28"/>
        </w:rPr>
        <w:t>Установить, что государственные гражданские служащие, замещающие должности государственной гражданской службы Свердловской области в Управлении, включенные в Перечень, обязаны представлять сведения о своих доходах, расходах, об имуществе и обязательствах имущественного характера своих супруги (супруга) и несовершеннолетних детей в отдел учета, кадровой, юридической, организационной работы и информационного обеспечения Управления.</w:t>
      </w:r>
    </w:p>
    <w:p w14:paraId="69DDCBDD" w14:textId="77777777" w:rsidR="00D57240" w:rsidRDefault="00195ACE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3.</w:t>
      </w:r>
      <w:r>
        <w:rPr>
          <w:rFonts w:ascii="Liberation Serif" w:hAnsi="Liberation Serif" w:cs="Liberation Serif"/>
          <w:sz w:val="28"/>
          <w:szCs w:val="28"/>
        </w:rPr>
        <w:t> Отделу учета, кадровой, юридической, организационной работы и информационного обеспечения ознакомить с настоящим приказом государственных гражданских служащих, замещающих должности государственной гражданской службы Свердловской области в Управлении, включенные в Перечень, под подпись.</w:t>
      </w:r>
    </w:p>
    <w:p w14:paraId="7CE2D6F7" w14:textId="77777777" w:rsidR="00D57240" w:rsidRDefault="00195ACE">
      <w:pPr>
        <w:pStyle w:val="ConsPlusNormal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>
        <w:rPr>
          <w:rFonts w:ascii="Liberation Serif" w:hAnsi="Liberation Serif" w:cs="Liberation Serif"/>
          <w:sz w:val="26"/>
          <w:szCs w:val="26"/>
        </w:rPr>
        <w:t xml:space="preserve">4. Признать утратившим силу </w:t>
      </w:r>
      <w:hyperlink r:id="rId6">
        <w:r>
          <w:rPr>
            <w:rFonts w:ascii="Liberation Serif" w:hAnsi="Liberation Serif" w:cs="Liberation Serif"/>
            <w:sz w:val="26"/>
            <w:szCs w:val="26"/>
          </w:rPr>
          <w:t>Приказ</w:t>
        </w:r>
      </w:hyperlink>
      <w:r>
        <w:rPr>
          <w:rFonts w:ascii="Liberation Serif" w:hAnsi="Liberation Serif" w:cs="Liberation Serif"/>
          <w:sz w:val="26"/>
          <w:szCs w:val="26"/>
        </w:rPr>
        <w:t xml:space="preserve"> Управления от 22.09.2022 № 2080 </w:t>
      </w:r>
      <w:r>
        <w:rPr>
          <w:rFonts w:ascii="Liberation Serif" w:hAnsi="Liberation Serif"/>
          <w:sz w:val="26"/>
          <w:szCs w:val="26"/>
        </w:rPr>
        <w:t xml:space="preserve">«О перечне должностей государственной гражданской службы Свердловской области в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10, замещение которых связано с коррупционными </w:t>
      </w:r>
      <w:r>
        <w:rPr>
          <w:rFonts w:ascii="Liberation Serif" w:hAnsi="Liberation Serif"/>
          <w:sz w:val="26"/>
          <w:szCs w:val="26"/>
        </w:rPr>
        <w:lastRenderedPageBreak/>
        <w:t>рисками»</w:t>
      </w:r>
      <w:r>
        <w:rPr>
          <w:rFonts w:ascii="Liberation Serif" w:hAnsi="Liberation Serif" w:cs="Liberation Serif"/>
          <w:sz w:val="26"/>
          <w:szCs w:val="26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(</w:t>
      </w:r>
      <w:hyperlink r:id="rId7">
        <w:r>
          <w:rPr>
            <w:rStyle w:val="a7"/>
            <w:rFonts w:ascii="Liberation Serif" w:hAnsi="Liberation Serif" w:cs="Liberation Serif"/>
            <w:sz w:val="28"/>
            <w:szCs w:val="28"/>
            <w:lang w:val="en-US"/>
          </w:rPr>
          <w:t>www</w:t>
        </w:r>
        <w:r w:rsidRPr="00195ACE">
          <w:rPr>
            <w:rStyle w:val="a7"/>
            <w:rFonts w:ascii="Liberation Serif" w:hAnsi="Liberation Serif" w:cs="Liberation Serif"/>
            <w:sz w:val="28"/>
            <w:szCs w:val="28"/>
          </w:rPr>
          <w:t>.</w:t>
        </w:r>
        <w:proofErr w:type="spellStart"/>
        <w:r>
          <w:rPr>
            <w:rStyle w:val="a7"/>
            <w:rFonts w:ascii="Liberation Serif" w:hAnsi="Liberation Serif" w:cs="Liberation Serif"/>
            <w:sz w:val="28"/>
            <w:szCs w:val="28"/>
            <w:lang w:val="en-US"/>
          </w:rPr>
          <w:t>pravo</w:t>
        </w:r>
        <w:proofErr w:type="spellEnd"/>
        <w:r w:rsidRPr="00195ACE">
          <w:rPr>
            <w:rStyle w:val="a7"/>
            <w:rFonts w:ascii="Liberation Serif" w:hAnsi="Liberation Serif" w:cs="Liberation Serif"/>
            <w:sz w:val="28"/>
            <w:szCs w:val="28"/>
          </w:rPr>
          <w:t>.</w:t>
        </w:r>
        <w:r>
          <w:rPr>
            <w:rStyle w:val="a7"/>
            <w:rFonts w:ascii="Liberation Serif" w:hAnsi="Liberation Serif" w:cs="Liberation Serif"/>
            <w:sz w:val="28"/>
            <w:szCs w:val="28"/>
            <w:lang w:val="en-US"/>
          </w:rPr>
          <w:t>gov</w:t>
        </w:r>
        <w:r w:rsidRPr="00195ACE">
          <w:rPr>
            <w:rStyle w:val="a7"/>
            <w:rFonts w:ascii="Liberation Serif" w:hAnsi="Liberation Serif" w:cs="Liberation Serif"/>
            <w:sz w:val="28"/>
            <w:szCs w:val="28"/>
          </w:rPr>
          <w:t>66</w:t>
        </w:r>
        <w:r>
          <w:rPr>
            <w:rStyle w:val="a7"/>
            <w:rFonts w:ascii="Liberation Serif" w:hAnsi="Liberation Serif" w:cs="Liberation Serif"/>
            <w:sz w:val="28"/>
            <w:szCs w:val="28"/>
          </w:rPr>
          <w:t>.ru</w:t>
        </w:r>
      </w:hyperlink>
      <w:r>
        <w:rPr>
          <w:rFonts w:ascii="Liberation Serif" w:hAnsi="Liberation Serif" w:cs="Liberation Serif"/>
          <w:sz w:val="28"/>
          <w:szCs w:val="28"/>
        </w:rPr>
        <w:t>), 2022, 27 сентября № 36105).</w:t>
      </w:r>
    </w:p>
    <w:p w14:paraId="255DC156" w14:textId="77777777" w:rsidR="00D57240" w:rsidRDefault="00195ACE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6"/>
          <w:szCs w:val="26"/>
        </w:rPr>
        <w:t>5. Настоящий приказ опубликовать на «Официальном интернет-портале правовой инфо</w:t>
      </w:r>
      <w:r>
        <w:rPr>
          <w:rFonts w:ascii="Liberation Serif" w:hAnsi="Liberation Serif" w:cs="Calibri"/>
          <w:sz w:val="26"/>
          <w:szCs w:val="26"/>
        </w:rPr>
        <w:t>рмации Свердловской области» (</w:t>
      </w:r>
      <w:hyperlink r:id="rId8">
        <w:r>
          <w:rPr>
            <w:rStyle w:val="a7"/>
            <w:rFonts w:ascii="Liberation Serif" w:hAnsi="Liberation Serif" w:cs="Calibri"/>
            <w:color w:val="auto"/>
            <w:sz w:val="26"/>
            <w:szCs w:val="26"/>
          </w:rPr>
          <w:t>www.pravo.gov66.ru</w:t>
        </w:r>
      </w:hyperlink>
      <w:r>
        <w:rPr>
          <w:rFonts w:ascii="Liberation Serif" w:hAnsi="Liberation Serif" w:cs="Calibri"/>
          <w:sz w:val="26"/>
          <w:szCs w:val="26"/>
        </w:rPr>
        <w:t>).</w:t>
      </w:r>
    </w:p>
    <w:p w14:paraId="18CEC09C" w14:textId="77777777" w:rsidR="00D57240" w:rsidRDefault="00195ACE">
      <w:pPr>
        <w:tabs>
          <w:tab w:val="left" w:pos="0"/>
        </w:tabs>
        <w:ind w:right="-2" w:firstLine="709"/>
        <w:jc w:val="both"/>
        <w:rPr>
          <w:rFonts w:ascii="Liberation Serif" w:hAnsi="Liberation Serif" w:cs="Calibri"/>
          <w:sz w:val="26"/>
          <w:szCs w:val="26"/>
        </w:rPr>
      </w:pPr>
      <w:r>
        <w:rPr>
          <w:rFonts w:ascii="Liberation Serif" w:hAnsi="Liberation Serif" w:cs="Calibri"/>
          <w:sz w:val="26"/>
          <w:szCs w:val="26"/>
        </w:rPr>
        <w:t>6. Контроль за исполнением настоящего приказа оставляю за собой.</w:t>
      </w:r>
    </w:p>
    <w:p w14:paraId="4EBFD545" w14:textId="77777777" w:rsidR="00D57240" w:rsidRDefault="00D57240">
      <w:pPr>
        <w:ind w:firstLine="748"/>
        <w:rPr>
          <w:rFonts w:ascii="Liberation Serif" w:hAnsi="Liberation Serif" w:cs="Calibri"/>
          <w:sz w:val="26"/>
          <w:szCs w:val="26"/>
        </w:rPr>
      </w:pPr>
    </w:p>
    <w:p w14:paraId="3065A58A" w14:textId="77777777" w:rsidR="00D57240" w:rsidRDefault="00D57240">
      <w:pPr>
        <w:ind w:firstLine="748"/>
        <w:rPr>
          <w:rFonts w:ascii="Liberation Serif" w:hAnsi="Liberation Serif" w:cs="Calibri"/>
          <w:sz w:val="26"/>
          <w:szCs w:val="26"/>
        </w:rPr>
      </w:pPr>
    </w:p>
    <w:p w14:paraId="468C6112" w14:textId="77777777" w:rsidR="00D57240" w:rsidRDefault="00195ACE">
      <w:pPr>
        <w:tabs>
          <w:tab w:val="left" w:pos="6521"/>
        </w:tabs>
        <w:rPr>
          <w:rFonts w:ascii="Liberation Serif" w:hAnsi="Liberation Serif"/>
          <w:sz w:val="26"/>
          <w:szCs w:val="26"/>
        </w:rPr>
      </w:pPr>
      <w:proofErr w:type="gramStart"/>
      <w:r>
        <w:rPr>
          <w:rFonts w:ascii="Liberation Serif" w:hAnsi="Liberation Serif"/>
          <w:sz w:val="26"/>
          <w:szCs w:val="26"/>
        </w:rPr>
        <w:t>Начальник  Управления</w:t>
      </w:r>
      <w:proofErr w:type="gramEnd"/>
      <w:r>
        <w:rPr>
          <w:rFonts w:ascii="Liberation Serif" w:hAnsi="Liberation Serif"/>
          <w:sz w:val="26"/>
          <w:szCs w:val="26"/>
        </w:rPr>
        <w:t xml:space="preserve">                                                                                      Л.А. Копытова</w:t>
      </w:r>
    </w:p>
    <w:p w14:paraId="1274C363" w14:textId="77777777" w:rsidR="00D57240" w:rsidRDefault="00D57240">
      <w:pPr>
        <w:rPr>
          <w:rFonts w:ascii="Liberation Serif" w:hAnsi="Liberation Serif"/>
          <w:sz w:val="26"/>
          <w:szCs w:val="26"/>
        </w:rPr>
      </w:pPr>
    </w:p>
    <w:p w14:paraId="24786A42" w14:textId="77777777" w:rsidR="00D57240" w:rsidRDefault="00195ACE">
      <w:pPr>
        <w:rPr>
          <w:sz w:val="28"/>
          <w:szCs w:val="28"/>
        </w:rPr>
      </w:pPr>
      <w:r>
        <w:br w:type="page"/>
      </w:r>
    </w:p>
    <w:p w14:paraId="3A912FC8" w14:textId="77777777" w:rsidR="00D57240" w:rsidRDefault="00195ACE">
      <w:pPr>
        <w:spacing w:line="228" w:lineRule="auto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                                                                             УТВЕРЖДЕНО</w:t>
      </w:r>
    </w:p>
    <w:p w14:paraId="6EE2E245" w14:textId="77777777" w:rsidR="00D57240" w:rsidRDefault="00195ACE">
      <w:pPr>
        <w:spacing w:line="228" w:lineRule="auto"/>
        <w:ind w:left="5387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приказом территориального отраслевого исполнительного органа государственной власти Свердловской области - Управления социальной политики Министерства социальной политики Свердловской области № 10</w:t>
      </w:r>
    </w:p>
    <w:p w14:paraId="110F705F" w14:textId="77777777" w:rsidR="00D57240" w:rsidRDefault="00195ACE">
      <w:pPr>
        <w:spacing w:line="228" w:lineRule="auto"/>
        <w:ind w:left="5387"/>
      </w:pPr>
      <w:r>
        <w:rPr>
          <w:rFonts w:ascii="Liberation Serif" w:hAnsi="Liberation Serif" w:cs="Liberation Serif"/>
          <w:sz w:val="28"/>
          <w:szCs w:val="28"/>
        </w:rPr>
        <w:t>от 7 октября 2024 года № 1886</w:t>
      </w:r>
    </w:p>
    <w:p w14:paraId="1856B75E" w14:textId="77777777" w:rsidR="00D57240" w:rsidRDefault="00195ACE">
      <w:pPr>
        <w:spacing w:line="228" w:lineRule="auto"/>
        <w:ind w:left="5387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«Об утверждении перечня должностей государственной гражданской службы</w:t>
      </w:r>
    </w:p>
    <w:p w14:paraId="51C5563B" w14:textId="77777777" w:rsidR="00D57240" w:rsidRDefault="00195ACE">
      <w:pPr>
        <w:spacing w:line="228" w:lineRule="auto"/>
        <w:ind w:left="5387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Свердловской области в территориальном отраслевом исполнительном органе государственной власти Свердловской области – </w:t>
      </w:r>
      <w:r>
        <w:rPr>
          <w:rFonts w:ascii="Liberation Serif" w:hAnsi="Liberation Serif" w:cs="Liberation Serif"/>
          <w:sz w:val="28"/>
          <w:szCs w:val="28"/>
        </w:rPr>
        <w:t>Управлении социальной политики Министерства социальной политики Свердловской области № 10, замещение которых связано с коррупционными рисками»</w:t>
      </w:r>
    </w:p>
    <w:p w14:paraId="1A8A0168" w14:textId="77777777" w:rsidR="00D57240" w:rsidRDefault="00195ACE">
      <w:pPr>
        <w:pStyle w:val="ConsPlusNormal"/>
        <w:jc w:val="right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</w:t>
      </w:r>
    </w:p>
    <w:p w14:paraId="3B64C2CE" w14:textId="77777777" w:rsidR="00D57240" w:rsidRDefault="00195ACE">
      <w:pPr>
        <w:jc w:val="center"/>
        <w:rPr>
          <w:sz w:val="28"/>
          <w:szCs w:val="28"/>
        </w:rPr>
      </w:pPr>
      <w:bookmarkStart w:id="0" w:name="P41"/>
      <w:bookmarkEnd w:id="0"/>
      <w:r>
        <w:rPr>
          <w:rFonts w:ascii="Liberation Serif" w:hAnsi="Liberation Serif" w:cs="Liberation Serif"/>
          <w:b/>
          <w:sz w:val="28"/>
          <w:szCs w:val="28"/>
        </w:rPr>
        <w:t>Перечень</w:t>
      </w:r>
    </w:p>
    <w:p w14:paraId="23923261" w14:textId="77777777" w:rsidR="00D57240" w:rsidRDefault="00195ACE">
      <w:pPr>
        <w:jc w:val="center"/>
        <w:rPr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должностей государственной гражданской службы Свердловской области</w:t>
      </w:r>
      <w:r>
        <w:rPr>
          <w:rFonts w:ascii="Liberation Serif" w:hAnsi="Liberation Serif" w:cs="Liberation Serif"/>
          <w:b/>
          <w:sz w:val="28"/>
          <w:szCs w:val="28"/>
        </w:rPr>
        <w:br/>
        <w:t xml:space="preserve">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10, </w:t>
      </w:r>
    </w:p>
    <w:p w14:paraId="3AA3690A" w14:textId="77777777" w:rsidR="00D57240" w:rsidRDefault="00195ACE">
      <w:pPr>
        <w:jc w:val="center"/>
        <w:rPr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замещение которых связано с коррупционными рисками»</w:t>
      </w:r>
    </w:p>
    <w:p w14:paraId="2A016825" w14:textId="77777777" w:rsidR="00D57240" w:rsidRDefault="00D57240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305202C" w14:textId="77777777" w:rsidR="00D57240" w:rsidRDefault="00195ACE">
      <w:pPr>
        <w:pStyle w:val="ConsPlusNormal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1. Начальник Управления.</w:t>
      </w:r>
    </w:p>
    <w:p w14:paraId="46AFEB76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 Заместитель начальника Управления.</w:t>
      </w:r>
    </w:p>
    <w:p w14:paraId="65E8DF89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3. Начальник отдела – Главный бухгалтер (отдел учета, кадровой, юридической, организационной работы и информационного обеспечения).</w:t>
      </w:r>
    </w:p>
    <w:p w14:paraId="31D48A86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 Ведущий специалист (по юридическим вопросам) отдела учета, кадровой, юридической, организационной работы и информационного обеспечения, исполнение должностных обязанностей которых предусматривает:</w:t>
      </w:r>
    </w:p>
    <w:p w14:paraId="41D304E8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осуществление </w:t>
      </w:r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t>функций по п</w:t>
      </w:r>
      <w:bookmarkStart w:id="1" w:name="_GoBack1"/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t>редставлению прав и законных интересов Управления социальной политики № 10 в заседаниях судов общей юрисдикции</w:t>
      </w:r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br/>
        <w:t>и арбитражных судов всех уровней в качестве истца или ответчика со всеми правами и обязанностями, предусмотренными процессуальным законодательством Российской Федерации</w:t>
      </w:r>
      <w:bookmarkEnd w:id="1"/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t>;</w:t>
      </w:r>
    </w:p>
    <w:p w14:paraId="57700408" w14:textId="77777777" w:rsidR="00D57240" w:rsidRDefault="00195ACE">
      <w:pPr>
        <w:pStyle w:val="ConsPlusNormal"/>
        <w:ind w:firstLine="709"/>
        <w:jc w:val="both"/>
      </w:pPr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t>осуществление функций по организации и осуществлению закупок товаров, работ, услуг для нужд Управления социальной политики № 10;</w:t>
      </w:r>
    </w:p>
    <w:p w14:paraId="7F57993E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t xml:space="preserve">5. Ведущий специалист (по кадровым вопросам) отдела учета, кадровой, </w:t>
      </w:r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lastRenderedPageBreak/>
        <w:t>юридической, организационной работы и информационного обеспечения, исполнение должностных обязанностей которых предусматривает:</w:t>
      </w:r>
    </w:p>
    <w:p w14:paraId="5E9EE6C4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t>организацию и проведение проверок соблюдения государственными гражданскими служащими Управления требований к служебному поведению, исполнения ими обязанностей, соблюдения запретов и ограничений, установленных в целях противодействия коррупции;</w:t>
      </w:r>
    </w:p>
    <w:p w14:paraId="1107E82A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 Ведущий специалист (бухгалтер) отдела учета, кадровой, юридической, организационной работы и информационного обеспечения, исполнение должностных обязанностей которых предусматривает: </w:t>
      </w:r>
    </w:p>
    <w:p w14:paraId="77624981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осуществление </w:t>
      </w:r>
      <w:r>
        <w:rPr>
          <w:rFonts w:ascii="Liberation Serif" w:hAnsi="Liberation Serif" w:cs="Liberation Serif"/>
          <w:color w:val="000000"/>
          <w:sz w:val="28"/>
          <w:szCs w:val="28"/>
        </w:rPr>
        <w:t>функций получателя средств областного бюджета, установленных бюджетным законодательством Российской Федерации;</w:t>
      </w:r>
    </w:p>
    <w:p w14:paraId="10AAC730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t>осуществление функций по организации и осуществлению закупок товаров, работ, услуг для нужд Управления социальной политики № 10;</w:t>
      </w:r>
    </w:p>
    <w:p w14:paraId="02A83084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7. Ведущий специалист (</w:t>
      </w:r>
      <w:r>
        <w:rPr>
          <w:rFonts w:ascii="Liberation Serif" w:hAnsi="Liberation Serif"/>
          <w:color w:val="000000"/>
          <w:sz w:val="28"/>
          <w:szCs w:val="28"/>
        </w:rPr>
        <w:t>по вопросам автоматизации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отдела учета,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кадровой, юридической, организационной работы и информационного обеспечения, исполнение должностных обязанностей которых предусматривает:</w:t>
      </w:r>
    </w:p>
    <w:p w14:paraId="0959F4A6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осуществление функций по обеспечению защиты информации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с применением информационных технологий (информатизации), средств защиты информации, в том числе настройку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 информации;</w:t>
      </w:r>
    </w:p>
    <w:p w14:paraId="5B0B3CBA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8</w:t>
      </w:r>
      <w:r>
        <w:rPr>
          <w:rFonts w:ascii="Liberation Serif" w:hAnsi="Liberation Serif" w:cs="Liberation Serif"/>
          <w:sz w:val="28"/>
          <w:szCs w:val="28"/>
        </w:rPr>
        <w:t xml:space="preserve">. Специалист 1 категории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>
        <w:rPr>
          <w:rFonts w:ascii="Liberation Serif" w:hAnsi="Liberation Serif" w:cs="Liberation Serif"/>
          <w:color w:val="000000"/>
          <w:sz w:val="28"/>
          <w:szCs w:val="28"/>
        </w:rPr>
        <w:t>по вопросам автоматизации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 xml:space="preserve">отдела учета, кадровой, юридической, организационной работы и информационного обеспечения,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исполнение должностных обязанностей которых предусматривает:</w:t>
      </w:r>
    </w:p>
    <w:p w14:paraId="592593C9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осуществление функций</w:t>
      </w:r>
      <w:r>
        <w:rPr>
          <w:rFonts w:ascii="Liberation Serif" w:hAnsi="Liberation Serif" w:cs="Liberation Serif"/>
          <w:sz w:val="28"/>
          <w:szCs w:val="28"/>
        </w:rPr>
        <w:t xml:space="preserve"> по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обеспечению защиты информации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с применением информационных технологий (информатизации), средств защиты информации, в том числе настройку и сопровождение информационных систем, специального программного обеспечения, обеспечение конфиденциальности информации ограниченного доступа, предотвращение несанкционированного доступа к информации и (или) передачи ее лицам, не имеющим права на доступ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br/>
        <w:t>к информации;</w:t>
      </w:r>
    </w:p>
    <w:p w14:paraId="11A369FA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 Специалист 1 категории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>(</w:t>
      </w:r>
      <w:r>
        <w:rPr>
          <w:rFonts w:ascii="Liberation Serif" w:hAnsi="Liberation Serif" w:cs="Liberation Serif"/>
          <w:color w:val="000000"/>
          <w:sz w:val="28"/>
          <w:szCs w:val="28"/>
        </w:rPr>
        <w:t>бухгалтер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8"/>
          <w:szCs w:val="28"/>
        </w:rPr>
        <w:t xml:space="preserve">отдела учета, кадровой, юридической, организационной работы и информационного обеспечения, </w:t>
      </w:r>
      <w:r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исполнение должностных обязанностей которых предусматривает: </w:t>
      </w:r>
    </w:p>
    <w:p w14:paraId="45255B22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eastAsia="Calibri" w:hAnsi="Liberation Serif" w:cs="Liberation Serif"/>
          <w:color w:val="000000" w:themeColor="text1"/>
          <w:sz w:val="28"/>
          <w:szCs w:val="28"/>
          <w:lang w:eastAsia="en-US"/>
        </w:rPr>
        <w:t xml:space="preserve">осуществление функций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контролю над исполнением органами местного самоуправления муниципальных образований, расположенных на территории Свердловской области подведомственной Управлению социальной политики № 10, переданных им государственных полномочий по предоставлению субсидий и компенсаций расходов на оплату жилого помещения и коммунальных услуг,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  <w:t xml:space="preserve">в форме проверок, в том числе выборочных, соблюдения порядка предоставления субсидий и компенсаций расходов на оплату жилого помещения и коммунальных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услуг, в том числе проверок, прово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димых в связи с обращениями граждан или организаций, обоснованности предоставления гражданам субсидий и компенсаций расходов на оплату жилого помещения и коммунальных услуг, а также обоснованности произведенных расходов на оплату услуг по доставке этих субсидий и компенсаций расходов и данных, отраженных в отчетах;</w:t>
      </w:r>
    </w:p>
    <w:p w14:paraId="452613D9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kern w:val="2"/>
          <w:sz w:val="28"/>
          <w:szCs w:val="28"/>
          <w:lang w:eastAsia="zh-CN"/>
        </w:rPr>
        <w:t>осуществление функций по организации и осуществлению закупок товаров, работ, услуг для нужд Управления социальной политики № 10;</w:t>
      </w:r>
    </w:p>
    <w:p w14:paraId="60D44645" w14:textId="77777777" w:rsidR="00D57240" w:rsidRDefault="00195ACE">
      <w:pPr>
        <w:pStyle w:val="Standard"/>
        <w:tabs>
          <w:tab w:val="left" w:pos="1134"/>
        </w:tabs>
        <w:spacing w:line="228" w:lineRule="auto"/>
        <w:ind w:firstLine="709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sz w:val="28"/>
          <w:szCs w:val="28"/>
        </w:rPr>
        <w:t>осуществление функций деятельности, связанной с движением нефинансовых активов и бланков строгой отчетности (учет, поступление, внутреннее перемещение, выбытие основных средств, контроль за сохранностью).</w:t>
      </w:r>
    </w:p>
    <w:p w14:paraId="4A98A81F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10. </w:t>
      </w:r>
      <w:r>
        <w:rPr>
          <w:rFonts w:ascii="Liberation Serif" w:hAnsi="Liberation Serif" w:cs="Liberation Serif"/>
          <w:sz w:val="28"/>
          <w:szCs w:val="28"/>
        </w:rPr>
        <w:t>Начальник отдела обеспечения мер социальной поддержки.</w:t>
      </w:r>
    </w:p>
    <w:p w14:paraId="5D768C0B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11. Главный специалист отдела обеспечения мер социальной поддержки.</w:t>
      </w:r>
    </w:p>
    <w:p w14:paraId="27E77995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 xml:space="preserve">12. Ведущий специалист отдела обеспечения мер социальной поддержки, исполнение должностных 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обязанностей которых предусматривает:</w:t>
      </w:r>
    </w:p>
    <w:p w14:paraId="76301F12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осуществление контроля над предоставлением мер социальной поддержки гражданам в соответствии с законодательством Российской Федерации и законодательством Свердловской области;</w:t>
      </w:r>
    </w:p>
    <w:p w14:paraId="2F24DC7E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13. Ведущий специалист отдела обеспечения мер социальной поддержки, 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исполнение должностных обязанностей которых предусматривает:</w:t>
      </w:r>
    </w:p>
    <w:p w14:paraId="342B976E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осуществление функций по подготовке и принятию решений о возврате или зачете излишне выплаченных или излишне взысканных сумм социальных выплат и компенсаций;</w:t>
      </w:r>
    </w:p>
    <w:p w14:paraId="075D1FA5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функций по предоставлению мер социальной поддержки гражданам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br/>
        <w:t>в соответствии с законодательством Российской Федерации и законодательством Свердловской области;</w:t>
      </w:r>
    </w:p>
    <w:p w14:paraId="1A93B7C3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14. Специалист 1 категории отдела обеспечения мер социальной поддержки,</w:t>
      </w:r>
    </w:p>
    <w:p w14:paraId="2FFD7DDF" w14:textId="77777777" w:rsidR="00D57240" w:rsidRDefault="00195ACE">
      <w:pPr>
        <w:tabs>
          <w:tab w:val="left" w:pos="993"/>
        </w:tabs>
        <w:spacing w:line="228" w:lineRule="auto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исполнение должностных обязанностей которых предусматривает:</w:t>
      </w:r>
    </w:p>
    <w:p w14:paraId="2AD2992C" w14:textId="77777777" w:rsidR="00D57240" w:rsidRDefault="00195ACE">
      <w:pPr>
        <w:tabs>
          <w:tab w:val="left" w:pos="993"/>
        </w:tabs>
        <w:spacing w:line="228" w:lineRule="auto"/>
        <w:ind w:firstLine="737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осуществление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 xml:space="preserve">функций по </w:t>
      </w:r>
      <w:r>
        <w:rPr>
          <w:rFonts w:ascii="Liberation Serif" w:hAnsi="Liberation Serif" w:cs="Liberation Serif"/>
          <w:color w:val="000000"/>
          <w:sz w:val="28"/>
          <w:szCs w:val="28"/>
        </w:rPr>
        <w:t>рассмотрению заявлений, принятию решений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 назначении (предоставлении) мер социальной поддержки (социальных гарантий, социальных выплат и компенсаций), их выплате (организация выплаты) либо решений об </w:t>
      </w:r>
      <w:r>
        <w:rPr>
          <w:rFonts w:ascii="Liberation Serif" w:hAnsi="Liberation Serif" w:cs="Liberation Serif"/>
          <w:color w:val="000000"/>
          <w:sz w:val="28"/>
          <w:szCs w:val="28"/>
        </w:rPr>
        <w:t>отказе в назначении (предоставлении, выплате) мер социальной поддержки (социальных гарантий, социальных выплат и компенсаций)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соответствии с законодательством Российской Федерации и законодательством Свердловской области;</w:t>
      </w:r>
    </w:p>
    <w:p w14:paraId="6C4AF98F" w14:textId="77777777" w:rsidR="00D57240" w:rsidRDefault="00195ACE">
      <w:pPr>
        <w:tabs>
          <w:tab w:val="left" w:pos="993"/>
        </w:tabs>
        <w:spacing w:line="228" w:lineRule="auto"/>
        <w:ind w:firstLine="737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рассмотрение заявлений о назначении государственной социальной помощи на основании социального контракта и принятие мотивированных решений о назначении либо об отказе в назначении государственной социальной помощи на основании социального контракта;</w:t>
      </w:r>
    </w:p>
    <w:p w14:paraId="1354D538" w14:textId="77777777" w:rsidR="00D57240" w:rsidRDefault="00195ACE">
      <w:pPr>
        <w:tabs>
          <w:tab w:val="left" w:pos="993"/>
        </w:tabs>
        <w:spacing w:line="228" w:lineRule="auto"/>
        <w:ind w:firstLine="737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формированию и ведению реестра категорий граждан, имеющих право на получение мер социальной поддержки (социальных гарантий, социальных выплат, социальной помощи и компенсаций;</w:t>
      </w:r>
    </w:p>
    <w:p w14:paraId="388478F8" w14:textId="77777777" w:rsidR="00D57240" w:rsidRDefault="00195ACE">
      <w:pPr>
        <w:tabs>
          <w:tab w:val="left" w:pos="993"/>
        </w:tabs>
        <w:spacing w:line="228" w:lineRule="auto"/>
        <w:ind w:firstLine="737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осуществление</w:t>
      </w:r>
      <w:r>
        <w:rPr>
          <w:rFonts w:ascii="Liberation Serif" w:hAnsi="Liberation Serif" w:cs="Liberation Serif"/>
          <w:sz w:val="28"/>
          <w:szCs w:val="28"/>
        </w:rPr>
        <w:t xml:space="preserve"> функций по 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подготовке и принятию решений о возврате или зачете излишне выплаченных или излишне взысканных сумм социальных выплат и компенсаций.</w:t>
      </w:r>
    </w:p>
    <w:p w14:paraId="4D21A1B4" w14:textId="77777777" w:rsidR="00D57240" w:rsidRDefault="00195ACE">
      <w:pPr>
        <w:tabs>
          <w:tab w:val="left" w:pos="993"/>
        </w:tabs>
        <w:spacing w:line="228" w:lineRule="auto"/>
        <w:ind w:firstLine="737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15. Начальник отдела опеки и попечительства.</w:t>
      </w:r>
    </w:p>
    <w:p w14:paraId="1E45478A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16. Заместитель начальника отдела опеки и попечительства.</w:t>
      </w:r>
    </w:p>
    <w:p w14:paraId="62D6481B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17. Главный специалист отдела опеки и попечительства, 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исполнение должностных обязанностей которого предусматривает:</w:t>
      </w:r>
    </w:p>
    <w:p w14:paraId="51991EE1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осуществление функций по установлению опеки и попечительства.</w:t>
      </w:r>
    </w:p>
    <w:p w14:paraId="7A428D3A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18. Ведущий специалист отдела опеки и попечительства, 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исполнение должностных обязанностей которых предусматривает:</w:t>
      </w:r>
    </w:p>
    <w:p w14:paraId="6630F50F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 xml:space="preserve">осуществление функций по </w:t>
      </w:r>
      <w:r>
        <w:rPr>
          <w:rFonts w:ascii="Liberation Serif" w:hAnsi="Liberation Serif" w:cs="Liberation Serif"/>
          <w:color w:val="000000"/>
          <w:sz w:val="28"/>
          <w:szCs w:val="28"/>
        </w:rPr>
        <w:t>надзору за деятельностью опекунов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и попечителей, организаций, в которые помещены недееспособные или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не полностью дееспособные граждане;</w:t>
      </w:r>
    </w:p>
    <w:p w14:paraId="7F363E8D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 xml:space="preserve">осуществление функций по </w:t>
      </w:r>
      <w:r>
        <w:rPr>
          <w:rFonts w:ascii="Liberation Serif" w:hAnsi="Liberation Serif" w:cs="Liberation Serif"/>
          <w:color w:val="000000"/>
          <w:sz w:val="28"/>
          <w:szCs w:val="28"/>
        </w:rPr>
        <w:t>заключению договоров доверительного управления имуществом подопечных, в том числе безвестно отсутствующих;</w:t>
      </w:r>
    </w:p>
    <w:p w14:paraId="5F0A9BF6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проведению плановых и внеплановых проверок условий жизни несовершеннолетних подопечных, совершеннолетних недееспособных или 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14:paraId="350E0635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выдаче предварительного разрешения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по распоряжению доходами, имуществом </w:t>
      </w:r>
      <w:r>
        <w:rPr>
          <w:rFonts w:ascii="Liberation Serif" w:hAnsi="Liberation Serif" w:cs="Liberation Serif"/>
          <w:color w:val="000000"/>
          <w:sz w:val="28"/>
          <w:szCs w:val="28"/>
        </w:rPr>
        <w:t>подопечного;</w:t>
      </w:r>
    </w:p>
    <w:p w14:paraId="7610F0EC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выдаче предварительного согласия на обмен жилыми помещениями, предоставленными по договорам социального найма,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которых проживают несовершеннолетние, недееспособные или ограниченно дееспособные граждане, являющиеся членами семей нанимателей данных жилых помещений;</w:t>
      </w:r>
    </w:p>
    <w:p w14:paraId="02F78D7E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подготовке и выдаче заключения                                             об обоснованности усыновления и его соответствии интересам усыновляемого ребенка (о возможности гражданина быть усыновителем или опекуном (попечителем));</w:t>
      </w:r>
    </w:p>
    <w:p w14:paraId="6DFBC2B5" w14:textId="77777777" w:rsidR="00D57240" w:rsidRDefault="00195ACE">
      <w:pPr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осуществление функций по </w:t>
      </w:r>
      <w:r>
        <w:rPr>
          <w:rFonts w:ascii="Liberation Serif" w:hAnsi="Liberation Serif" w:cs="Liberation Serif"/>
          <w:sz w:val="28"/>
          <w:szCs w:val="28"/>
        </w:rPr>
        <w:t>контролю за исполнением помощником совершеннолетнего дееспособного гражданина своих обязанностей;</w:t>
      </w:r>
    </w:p>
    <w:p w14:paraId="6E6992D6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выявлению обстоятельств, свидетельствующих о необходимости оказания лицам из числа детей-сирот и детей, оставшихся без попечения родителей, которым предоставлены жилые помещения по договорам найма специализированных жилых помещений, содействия в преодолении трудной жизненной ситуации, и принятие решения о наличии или отсутствии указанных обстоятельств в целях заключения с лицами из числа детей-сирот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и детей, оставшихся без попечения родителей, в отношении занимаемых ими жилых помещений договоров социального найма или договоров найма специализированных жилых помещений на новый пятилетний срок;</w:t>
      </w:r>
    </w:p>
    <w:p w14:paraId="6333210A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осуществление функций по контролю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</w:t>
      </w: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родителей;</w:t>
      </w:r>
    </w:p>
    <w:p w14:paraId="3B875BDE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формированию списка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 лет, которые подлежат обеспечению жилыми помещениями государственного специализированного жилищного фонда Свердловской области;</w:t>
      </w:r>
    </w:p>
    <w:p w14:paraId="52DC2851" w14:textId="77777777" w:rsidR="00D57240" w:rsidRDefault="00195ACE">
      <w:pPr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формированию, ведению и предоставлению гражданам сведений регионального банка о детях, оставшихся без попечения родителей, для передачи их на воспитание в семьи граждан.</w:t>
      </w:r>
    </w:p>
    <w:p w14:paraId="63038F01" w14:textId="77777777" w:rsidR="00D57240" w:rsidRDefault="00195ACE">
      <w:pPr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19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. Специалист 1 категории отдела опеки и попечительства, исполнение должностных обязанностей которых предусматривает:</w:t>
      </w:r>
    </w:p>
    <w:p w14:paraId="1A920291" w14:textId="77777777" w:rsidR="00D57240" w:rsidRDefault="00195ACE">
      <w:pPr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 xml:space="preserve">осуществление функций по </w:t>
      </w:r>
      <w:r>
        <w:rPr>
          <w:rFonts w:ascii="Liberation Serif" w:hAnsi="Liberation Serif" w:cs="Liberation Serif"/>
          <w:color w:val="000000"/>
          <w:sz w:val="28"/>
          <w:szCs w:val="28"/>
        </w:rPr>
        <w:t>надзору за деятельностью опекунов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и попечителей, организаций, в которые помещены недееспособные или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не полностью дееспособные граждане;</w:t>
      </w:r>
    </w:p>
    <w:p w14:paraId="6E79290C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 xml:space="preserve">осуществление функций по </w:t>
      </w:r>
      <w:r>
        <w:rPr>
          <w:rFonts w:ascii="Liberation Serif" w:hAnsi="Liberation Serif" w:cs="Liberation Serif"/>
          <w:color w:val="000000"/>
          <w:sz w:val="28"/>
          <w:szCs w:val="28"/>
        </w:rPr>
        <w:t>заключению договоров доверительного управления имуществом подопечных, в том числе безвестно отсутствующих;</w:t>
      </w:r>
    </w:p>
    <w:p w14:paraId="3928B04A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проведению плановых и внеплановых проверок условий жизни несовершеннолетних подопечных, совершеннолетних недееспособных или не полностью дееспособных граждан, соблюдения опекунами или попечителями прав и законных интересов подопечных, обеспечения сохранности их имущества, а также выполнения опекунами или попечителями требований к осуществлению своих прав и исполнению своих обязанностей;</w:t>
      </w:r>
    </w:p>
    <w:p w14:paraId="68FFD555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выдаче предварительного разрешения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по распоряжению доходами, имуществом подопечного;</w:t>
      </w:r>
    </w:p>
    <w:p w14:paraId="39A7FE8A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осуществление функций по разрешению </w:t>
      </w:r>
      <w:r>
        <w:rPr>
          <w:rFonts w:ascii="Liberation Serif" w:hAnsi="Liberation Serif" w:cs="Liberation Serif"/>
          <w:color w:val="000000"/>
          <w:sz w:val="28"/>
          <w:szCs w:val="28"/>
        </w:rPr>
        <w:t>разногласий, возникающих между родителями несовершеннолетних детей, опекуном ребенка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и несовершеннолетними родителями;</w:t>
      </w:r>
    </w:p>
    <w:p w14:paraId="7CDCB3BE" w14:textId="77777777" w:rsidR="00D57240" w:rsidRDefault="00195ACE">
      <w:pPr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контролю за исполнением помощником совершеннолетнего дееспособного гражданина своих обязанностей;</w:t>
      </w:r>
    </w:p>
    <w:p w14:paraId="39E88865" w14:textId="77777777" w:rsidR="00D57240" w:rsidRDefault="00195ACE">
      <w:pPr>
        <w:spacing w:line="228" w:lineRule="auto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 xml:space="preserve">осуществление функций по контролю за использованием и сохранностью жилых помещений, нанимателями или членами семей нанимателей 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за распоряжением ими; проведение первичных, плановых и внеплановых проверок состояния жилых помещений, нанимателями или членами семей нанимателей по договорам социального 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найма либо собственниками которых являются дети-сироты и дети, оставшиеся без попечения родителей;</w:t>
      </w:r>
    </w:p>
    <w:p w14:paraId="28C554A6" w14:textId="77777777" w:rsidR="00D57240" w:rsidRDefault="00195ACE">
      <w:pPr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lastRenderedPageBreak/>
        <w:t>осуществление функций по к</w:t>
      </w:r>
      <w:r>
        <w:rPr>
          <w:rFonts w:ascii="Liberation Serif" w:hAnsi="Liberation Serif" w:cs="Liberation Serif"/>
          <w:color w:val="000000"/>
          <w:sz w:val="28"/>
          <w:szCs w:val="28"/>
        </w:rPr>
        <w:t>онтролю деятельности специализированных учреждений для несовершеннолетних, нуждающихся в социальной реабилитации, иных учреждений и служб, предоставляющих социальные услуги несовершеннолетним и их семьям.</w:t>
      </w:r>
    </w:p>
    <w:p w14:paraId="354D227F" w14:textId="77777777" w:rsidR="00D57240" w:rsidRDefault="00195ACE">
      <w:pPr>
        <w:spacing w:line="228" w:lineRule="auto"/>
        <w:ind w:firstLine="709"/>
        <w:jc w:val="both"/>
      </w:pP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20. </w:t>
      </w:r>
      <w:r>
        <w:rPr>
          <w:rFonts w:ascii="Liberation Serif" w:hAnsi="Liberation Serif" w:cs="Liberation Serif"/>
          <w:sz w:val="28"/>
          <w:szCs w:val="28"/>
        </w:rPr>
        <w:t>Начальник отдела семейной политики, социальных гарантий</w:t>
      </w:r>
      <w:r>
        <w:rPr>
          <w:rFonts w:ascii="Liberation Serif" w:hAnsi="Liberation Serif" w:cs="Liberation Serif"/>
          <w:sz w:val="28"/>
          <w:szCs w:val="28"/>
        </w:rPr>
        <w:br/>
        <w:t>и организации социального обслуживания.</w:t>
      </w:r>
    </w:p>
    <w:p w14:paraId="6B3132D5" w14:textId="77777777" w:rsidR="00D57240" w:rsidRDefault="00195ACE">
      <w:pPr>
        <w:pStyle w:val="ConsPlusNormal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21. Главный специалист отдела семейной политики, социальных гарантий</w:t>
      </w:r>
      <w:r>
        <w:rPr>
          <w:rFonts w:ascii="Liberation Serif" w:hAnsi="Liberation Serif" w:cs="Liberation Serif"/>
          <w:sz w:val="28"/>
          <w:szCs w:val="28"/>
        </w:rPr>
        <w:br/>
        <w:t>и организации социального обслуживания.</w:t>
      </w:r>
    </w:p>
    <w:p w14:paraId="59780745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22. Ведущий специалист отдела семейной политики, социальных гарантий</w:t>
      </w:r>
      <w:r>
        <w:rPr>
          <w:rFonts w:ascii="Liberation Serif" w:hAnsi="Liberation Serif" w:cs="Liberation Serif"/>
          <w:sz w:val="28"/>
          <w:szCs w:val="28"/>
        </w:rPr>
        <w:br/>
        <w:t xml:space="preserve">и организации социального обслуживания, </w:t>
      </w:r>
      <w:r>
        <w:rPr>
          <w:rFonts w:ascii="Liberation Serif" w:hAnsi="Liberation Serif" w:cs="Liberation Serif"/>
          <w:color w:val="000000" w:themeColor="text1"/>
          <w:kern w:val="2"/>
          <w:sz w:val="28"/>
          <w:szCs w:val="28"/>
          <w:lang w:eastAsia="zh-CN"/>
        </w:rPr>
        <w:t>исполнение должностных обязанностей которых предусматривает:</w:t>
      </w:r>
    </w:p>
    <w:p w14:paraId="6CBBBF80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осуществление функций по контролю за осуществлением органами </w:t>
      </w:r>
      <w:r>
        <w:rPr>
          <w:rFonts w:ascii="Liberation Serif" w:hAnsi="Liberation Serif" w:cs="Liberation Serif"/>
          <w:sz w:val="28"/>
          <w:szCs w:val="28"/>
        </w:rPr>
        <w:t>местного самоуправления муниципальных образований, расположенных</w:t>
      </w:r>
      <w:r>
        <w:rPr>
          <w:rFonts w:ascii="Liberation Serif" w:hAnsi="Liberation Serif" w:cs="Liberation Serif"/>
          <w:sz w:val="28"/>
          <w:szCs w:val="28"/>
        </w:rPr>
        <w:br/>
        <w:t>на территории Свердловской области подведомственной управлению социальной политики, переданных им государственных полномочий по предоставлению субсидий и компенсаций расходов на оплату жилого помещения и коммунальных услуг, в форме проверок, в том числе выборочных, соблюдения порядка предоставления субсидий и компенсаций расходов на оплату жилого помещения и коммунальных услуг, в том числе проверок, проводимых в связи с обращениями граждан или</w:t>
      </w:r>
      <w:r>
        <w:rPr>
          <w:rFonts w:ascii="Liberation Serif" w:hAnsi="Liberation Serif" w:cs="Liberation Serif"/>
          <w:sz w:val="28"/>
          <w:szCs w:val="28"/>
        </w:rPr>
        <w:t xml:space="preserve"> организаций, обоснованности предоставления гражданам субсидий и компенсаций расходов на оплату жилого помещения и коммунальных услуг, а также обоснованности произведенных расходов на оплату услуг по доставке этих субсидий и компенсаций расходов и данных, отраженных в отчетах;</w:t>
      </w:r>
    </w:p>
    <w:p w14:paraId="79AE7EBE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23. Специалист 1 категории отдела семейной политики, социальных гарантий и организации социального обслуживания, исполнение должностных обязанностей которых предусматривает:</w:t>
      </w:r>
    </w:p>
    <w:p w14:paraId="364138EF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осуществление функций по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color w:val="000000"/>
          <w:sz w:val="28"/>
          <w:szCs w:val="28"/>
        </w:rPr>
        <w:t>рассмотрению заявлений, принятию решений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о назначении (предоставлении) мер социальной поддержки </w:t>
      </w:r>
      <w:r>
        <w:rPr>
          <w:rFonts w:ascii="Liberation Serif" w:hAnsi="Liberation Serif" w:cs="Liberation Serif"/>
          <w:color w:val="000000"/>
          <w:sz w:val="28"/>
          <w:szCs w:val="28"/>
        </w:rPr>
        <w:t>(социальных гарантий, социальных выплат и компенсаций), их выплате (организация выплаты) либо решений об отказе в назначении (предоставлении, выплате) мер социальной поддержки (социальных гарантий, социальных выплат и компенсаций)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в соответствии с законодательством Российской Федерации и законодательством Свердловской области;</w:t>
      </w:r>
    </w:p>
    <w:p w14:paraId="7F31F0AD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формированию и ведению реестра категорий граждан, имеющих право на получение мер социальной поддержки (</w:t>
      </w:r>
      <w:r>
        <w:rPr>
          <w:rFonts w:ascii="Liberation Serif" w:hAnsi="Liberation Serif" w:cs="Liberation Serif"/>
          <w:color w:val="000000"/>
          <w:sz w:val="28"/>
          <w:szCs w:val="28"/>
        </w:rPr>
        <w:t>социальных гарантий, социальных выплат, социальной помощи и компенсаций);</w:t>
      </w:r>
    </w:p>
    <w:p w14:paraId="39EB2478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постановке на учет и обеспечению отдельных категорий граждан бесплатными путевками на санаторно-курортное лечение, отдельных категорий детей, находящихся в трудной жизненной ситуации, путевками в организации отдыха детей и их оздоровления;</w:t>
      </w:r>
    </w:p>
    <w:p w14:paraId="0CE2E0BF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осуществление функций по рассмотрению заявления и документов, подтверждающих нуждаемость гражданина в социальном обслуживании, принятию решения о признании гражданина нуждающимся в социальном </w:t>
      </w:r>
      <w:r>
        <w:rPr>
          <w:rFonts w:ascii="Liberation Serif" w:hAnsi="Liberation Serif" w:cs="Liberation Serif"/>
          <w:color w:val="000000"/>
          <w:sz w:val="28"/>
          <w:szCs w:val="28"/>
        </w:rPr>
        <w:lastRenderedPageBreak/>
        <w:t>обслуживании, определение индивидуальной потребности гражданина в форме социального обслуживания, видах, объемах, периодичности, условиях и сроках предоставления социальных услуг, мероприятиях по социальному сопровождению, составление индивидуальных программ предоставления социальных услуг, участие в составлении индивидуальных программ реабилитации, абилитации инвалидов, определение перечня рекомендуемых поставщиков социальных услуг;</w:t>
      </w:r>
    </w:p>
    <w:p w14:paraId="76D4A7FF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осуществление функций по проверке документов и принятию решений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о выдаче или об отказе в выдаче сертификатов на областной материнский (семейный) капитал, рассмотрение заявлений о распоряжении средствами (частью средств) областного материнского (семейного) капитала и принятию решения</w:t>
      </w:r>
      <w:r>
        <w:rPr>
          <w:rFonts w:ascii="Liberation Serif" w:hAnsi="Liberation Serif" w:cs="Liberation Serif"/>
          <w:color w:val="000000"/>
          <w:sz w:val="28"/>
          <w:szCs w:val="28"/>
        </w:rPr>
        <w:br/>
        <w:t>об удовлетворении или об отказе в удовлетворении заявления о распоряжении средствами (частью средств) областного материнского (семейного) капитала, ведение реестра лиц, которым предоставляется областной материнский (семейный) капитал;</w:t>
      </w:r>
    </w:p>
    <w:p w14:paraId="573DCCB5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осуществление функций по 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проверке документов и принятию решений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br/>
        <w:t>об оформлении и выдаче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 или об отказе в 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оформлении и выдаче специальных удостоверений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отдельным категориям граждан </w:t>
      </w: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о праве на меры социальной поддержки;</w:t>
      </w:r>
    </w:p>
    <w:p w14:paraId="78E32B52" w14:textId="77777777" w:rsidR="00D57240" w:rsidRDefault="00195ACE">
      <w:pPr>
        <w:pStyle w:val="ConsPlusNormal"/>
        <w:ind w:firstLine="709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осуществление функций по 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проверке документов и принятию решений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br/>
        <w:t xml:space="preserve">о 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включении граждан в списки для награждения знаком отличия Свердловской области «Материнская доблесть» и знаком отличия Свердловской области «Совет да Любовь», для присвоения звания «Ветеран труда», «Ветеран труда Свердловской области», иными наградами и знаками отличия, дающими право на предоставление мер социальной поддержки;</w:t>
      </w:r>
    </w:p>
    <w:p w14:paraId="3E01D463" w14:textId="77777777" w:rsidR="00D57240" w:rsidRDefault="00195ACE">
      <w:pPr>
        <w:tabs>
          <w:tab w:val="left" w:pos="0"/>
        </w:tabs>
        <w:spacing w:line="228" w:lineRule="auto"/>
        <w:ind w:firstLine="709"/>
        <w:jc w:val="both"/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>осуществление функций по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 xml:space="preserve"> сверке и формированию списка обучающихся в общеобразовательных организациях из многодетных семей Свердловской области, имеющих право на междугородний проезд;</w:t>
      </w:r>
    </w:p>
    <w:p w14:paraId="673DAD82" w14:textId="77777777" w:rsidR="00D57240" w:rsidRDefault="00195ACE">
      <w:pPr>
        <w:tabs>
          <w:tab w:val="left" w:pos="0"/>
        </w:tabs>
        <w:spacing w:line="228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  <w:lang w:eastAsia="en-US"/>
        </w:rPr>
        <w:t xml:space="preserve">осуществление функций по 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t>рассмотрению документов и принятию решения о выдаче или об отказе в выдаче справок, удостоверяющих право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br/>
        <w:t>на предоставление мер социальной поддержки в случаях, установленных законодательством Свердловской области (на право бесплатного проезда</w:t>
      </w:r>
      <w:r>
        <w:rPr>
          <w:rFonts w:ascii="Liberation Serif" w:eastAsiaTheme="minorHAnsi" w:hAnsi="Liberation Serif" w:cs="Liberation Serif"/>
          <w:color w:val="000000"/>
          <w:sz w:val="28"/>
          <w:szCs w:val="28"/>
          <w:lang w:eastAsia="en-US"/>
        </w:rPr>
        <w:br/>
        <w:t>по территории Свердловской области на автомобильном транспорте общего пользования (кроме такси) в междугородном сообщении, о среднедушевом доходе семьи и иные).</w:t>
      </w:r>
    </w:p>
    <w:p w14:paraId="4436425F" w14:textId="77777777" w:rsidR="00D57240" w:rsidRDefault="00D57240">
      <w:pPr>
        <w:rPr>
          <w:rFonts w:ascii="Liberation Serif" w:hAnsi="Liberation Serif"/>
          <w:sz w:val="28"/>
          <w:szCs w:val="28"/>
        </w:rPr>
      </w:pPr>
    </w:p>
    <w:p w14:paraId="709D10CC" w14:textId="77777777" w:rsidR="00D57240" w:rsidRDefault="00D57240">
      <w:pPr>
        <w:rPr>
          <w:rFonts w:ascii="Liberation Serif" w:hAnsi="Liberation Serif"/>
          <w:sz w:val="28"/>
          <w:szCs w:val="28"/>
        </w:rPr>
      </w:pPr>
    </w:p>
    <w:p w14:paraId="549A5D97" w14:textId="77777777" w:rsidR="00D57240" w:rsidRDefault="00D57240">
      <w:pPr>
        <w:rPr>
          <w:sz w:val="28"/>
          <w:szCs w:val="28"/>
        </w:rPr>
      </w:pPr>
    </w:p>
    <w:sectPr w:rsidR="00D57240">
      <w:headerReference w:type="default" r:id="rId9"/>
      <w:headerReference w:type="first" r:id="rId10"/>
      <w:pgSz w:w="11906" w:h="16838"/>
      <w:pgMar w:top="1700" w:right="567" w:bottom="1134" w:left="1418" w:header="113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98B79" w14:textId="77777777" w:rsidR="00195ACE" w:rsidRDefault="00195ACE">
      <w:r>
        <w:separator/>
      </w:r>
    </w:p>
  </w:endnote>
  <w:endnote w:type="continuationSeparator" w:id="0">
    <w:p w14:paraId="0524A644" w14:textId="77777777" w:rsidR="00195ACE" w:rsidRDefault="00195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7C1C4" w14:textId="77777777" w:rsidR="00195ACE" w:rsidRDefault="00195ACE">
      <w:r>
        <w:separator/>
      </w:r>
    </w:p>
  </w:footnote>
  <w:footnote w:type="continuationSeparator" w:id="0">
    <w:p w14:paraId="683C5853" w14:textId="77777777" w:rsidR="00195ACE" w:rsidRDefault="00195A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099EB" w14:textId="77777777" w:rsidR="00D57240" w:rsidRDefault="00195ACE">
    <w:pPr>
      <w:pStyle w:val="a4"/>
      <w:jc w:val="center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AD0A3" w14:textId="77777777" w:rsidR="00D57240" w:rsidRDefault="00D57240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240"/>
    <w:rsid w:val="00195ACE"/>
    <w:rsid w:val="00860A35"/>
    <w:rsid w:val="00D5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74356"/>
  <w15:docId w15:val="{043BF30B-D915-4412-8477-C28490B6B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uiPriority w:val="99"/>
    <w:qFormat/>
    <w:rsid w:val="002F057D"/>
    <w:rPr>
      <w:sz w:val="24"/>
      <w:szCs w:val="24"/>
    </w:rPr>
  </w:style>
  <w:style w:type="character" w:customStyle="1" w:styleId="a5">
    <w:name w:val="Нижний колонтитул Знак"/>
    <w:link w:val="a6"/>
    <w:uiPriority w:val="99"/>
    <w:semiHidden/>
    <w:qFormat/>
    <w:rsid w:val="002F057D"/>
    <w:rPr>
      <w:sz w:val="24"/>
      <w:szCs w:val="24"/>
    </w:rPr>
  </w:style>
  <w:style w:type="character" w:styleId="a7">
    <w:name w:val="Hyperlink"/>
    <w:rPr>
      <w:color w:val="000080"/>
      <w:u w:val="single"/>
    </w:rPr>
  </w:style>
  <w:style w:type="paragraph" w:styleId="a8">
    <w:name w:val="Title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76" w:lineRule="auto"/>
    </w:pPr>
  </w:style>
  <w:style w:type="paragraph" w:styleId="aa">
    <w:name w:val="List"/>
    <w:basedOn w:val="a9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Balloon Text"/>
    <w:basedOn w:val="a"/>
    <w:semiHidden/>
    <w:qFormat/>
    <w:rsid w:val="00350A5C"/>
    <w:rPr>
      <w:rFonts w:ascii="Tahoma" w:hAnsi="Tahoma" w:cs="Tahoma"/>
      <w:sz w:val="16"/>
      <w:szCs w:val="16"/>
    </w:rPr>
  </w:style>
  <w:style w:type="paragraph" w:customStyle="1" w:styleId="ae">
    <w:name w:val="Колонтитул"/>
    <w:basedOn w:val="a"/>
    <w:qFormat/>
  </w:style>
  <w:style w:type="paragraph" w:styleId="a4">
    <w:name w:val="header"/>
    <w:basedOn w:val="a"/>
    <w:link w:val="a3"/>
    <w:uiPriority w:val="99"/>
    <w:unhideWhenUsed/>
    <w:rsid w:val="002F057D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5"/>
    <w:uiPriority w:val="99"/>
    <w:semiHidden/>
    <w:unhideWhenUsed/>
    <w:rsid w:val="002F057D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qFormat/>
    <w:rsid w:val="00686916"/>
    <w:pPr>
      <w:widowControl w:val="0"/>
    </w:pPr>
    <w:rPr>
      <w:rFonts w:ascii="Calibri" w:hAnsi="Calibri" w:cs="Calibri"/>
      <w:sz w:val="22"/>
    </w:rPr>
  </w:style>
  <w:style w:type="paragraph" w:customStyle="1" w:styleId="ConsPlusTitle">
    <w:name w:val="ConsPlusTitle"/>
    <w:qFormat/>
    <w:rsid w:val="00CE3BA1"/>
    <w:pPr>
      <w:widowControl w:val="0"/>
    </w:pPr>
    <w:rPr>
      <w:rFonts w:ascii="Calibri" w:hAnsi="Calibri" w:cs="Calibri"/>
      <w:b/>
      <w:sz w:val="22"/>
    </w:rPr>
  </w:style>
  <w:style w:type="paragraph" w:customStyle="1" w:styleId="Standard">
    <w:name w:val="Standard"/>
    <w:qFormat/>
    <w:pPr>
      <w:textAlignment w:val="baseline"/>
    </w:pPr>
    <w:rPr>
      <w:kern w:val="2"/>
      <w:sz w:val="24"/>
      <w:szCs w:val="24"/>
      <w:lang w:eastAsia="zh-CN"/>
    </w:rPr>
  </w:style>
  <w:style w:type="paragraph" w:customStyle="1" w:styleId="af">
    <w:name w:val="Верхний колонтитул слева"/>
    <w:basedOn w:val="a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ravo.gov66.ru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8A2591A590A995646F0BC40F3574E5EB3B4CDFE22887C7582A299618EEC8D4929E80CF939C3068D6A76E25C9068CEA0D0IEtCJ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3135</Words>
  <Characters>17872</Characters>
  <Application>Microsoft Office Word</Application>
  <DocSecurity>0</DocSecurity>
  <Lines>148</Lines>
  <Paragraphs>41</Paragraphs>
  <ScaleCrop>false</ScaleCrop>
  <Company>USZN</Company>
  <LinksUpToDate>false</LinksUpToDate>
  <CharactersWithSpaces>20966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СОЦИАЛЬНОЙ ЗАЩИТЫ НАСЕЛЕНИЯ СВЕРДЛОВСКОЙ ОБЛАСТИ</dc:title>
  <dc:subject/>
  <dc:creator>Гладких А.В.</dc:creator>
  <dc:description/>
  <cp:lastModifiedBy>tusp10-ws-145</cp:lastModifiedBy>
  <cp:revision>2</cp:revision>
  <cp:lastPrinted>2024-10-09T14:28:00Z</cp:lastPrinted>
  <dcterms:created xsi:type="dcterms:W3CDTF">2025-06-27T10:30:00Z</dcterms:created>
  <dcterms:modified xsi:type="dcterms:W3CDTF">2025-06-27T10:30:00Z</dcterms:modified>
  <dc:language>ru-RU</dc:language>
</cp:coreProperties>
</file>