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BAD" w:rsidRPr="000C0E43" w:rsidRDefault="003E1BAD" w:rsidP="007C2AB4">
      <w:pPr>
        <w:ind w:firstLine="709"/>
        <w:jc w:val="center"/>
        <w:rPr>
          <w:rFonts w:ascii="Liberation Serif" w:eastAsiaTheme="minorHAnsi" w:hAnsi="Liberation Serif" w:cs="Liberation Serif"/>
          <w:b/>
          <w:color w:val="000000" w:themeColor="text1"/>
          <w:sz w:val="28"/>
          <w:szCs w:val="28"/>
          <w:lang w:eastAsia="en-US"/>
        </w:rPr>
      </w:pPr>
      <w:bookmarkStart w:id="0" w:name="_GoBack"/>
      <w:bookmarkEnd w:id="0"/>
      <w:r w:rsidRPr="000C0E43">
        <w:rPr>
          <w:rFonts w:ascii="Liberation Serif" w:eastAsiaTheme="minorHAnsi" w:hAnsi="Liberation Serif" w:cs="Liberation Serif"/>
          <w:b/>
          <w:color w:val="000000" w:themeColor="text1"/>
          <w:sz w:val="28"/>
          <w:szCs w:val="28"/>
          <w:lang w:eastAsia="en-US"/>
        </w:rPr>
        <w:t xml:space="preserve">Порядок </w:t>
      </w:r>
      <w:r w:rsidR="00617223" w:rsidRPr="000C0E43">
        <w:rPr>
          <w:rFonts w:ascii="Liberation Serif" w:eastAsiaTheme="minorHAnsi" w:hAnsi="Liberation Serif" w:cs="Liberation Serif"/>
          <w:b/>
          <w:color w:val="000000" w:themeColor="text1"/>
          <w:sz w:val="28"/>
          <w:szCs w:val="28"/>
          <w:lang w:eastAsia="en-US"/>
        </w:rPr>
        <w:t>и условия предоставления социальных услуг, в том числе социальных услуг по уходу</w:t>
      </w:r>
    </w:p>
    <w:p w:rsidR="003E1BAD" w:rsidRPr="000C0E43" w:rsidRDefault="003E1BAD" w:rsidP="007C2AB4">
      <w:pPr>
        <w:ind w:firstLine="709"/>
        <w:jc w:val="center"/>
        <w:rPr>
          <w:rFonts w:ascii="Liberation Serif" w:eastAsiaTheme="minorHAnsi" w:hAnsi="Liberation Serif" w:cs="Liberation Serif"/>
          <w:b/>
          <w:color w:val="000000" w:themeColor="text1"/>
          <w:sz w:val="28"/>
          <w:szCs w:val="28"/>
          <w:lang w:eastAsia="en-US"/>
        </w:rPr>
      </w:pPr>
    </w:p>
    <w:p w:rsidR="003E1BAD" w:rsidRPr="007C2AB4" w:rsidRDefault="003E1BAD" w:rsidP="007C2AB4">
      <w:pPr>
        <w:pStyle w:val="a3"/>
        <w:spacing w:before="0" w:after="0" w:line="240" w:lineRule="auto"/>
        <w:ind w:firstLine="683"/>
        <w:jc w:val="both"/>
        <w:rPr>
          <w:rFonts w:ascii="Liberation Serif" w:hAnsi="Liberation Serif" w:cs="Liberation Serif"/>
          <w:sz w:val="28"/>
          <w:szCs w:val="28"/>
        </w:rPr>
      </w:pPr>
      <w:r w:rsidRPr="007C2AB4">
        <w:rPr>
          <w:rFonts w:ascii="Liberation Serif" w:hAnsi="Liberation Serif" w:cs="Liberation Serif"/>
          <w:b/>
          <w:sz w:val="28"/>
          <w:szCs w:val="28"/>
        </w:rPr>
        <w:t>Система долговременного ухода</w:t>
      </w:r>
      <w:r w:rsidRPr="007C2AB4">
        <w:rPr>
          <w:rFonts w:ascii="Liberation Serif" w:hAnsi="Liberation Serif" w:cs="Liberation Serif"/>
          <w:sz w:val="28"/>
          <w:szCs w:val="28"/>
        </w:rPr>
        <w:t xml:space="preserve"> за гражданами пожилого возраста и инвалидами с 1 января 2025 г. реализуется в рамках федерального проекта «Старшее поколение» национального проекта «Семья». Типовая модель утверждена приказом от 27 декабря 2024 г. № 732 «О реализации в Российской Федерации в 2025 году Типовой модели системы долговременного ухода за гражданами пожилого возраста и инвалидами, нуждающимися в уходе».</w:t>
      </w:r>
    </w:p>
    <w:p w:rsidR="002F4016" w:rsidRPr="007C2AB4" w:rsidRDefault="00DF29BC" w:rsidP="005B1DBD">
      <w:pPr>
        <w:ind w:firstLine="683"/>
        <w:jc w:val="both"/>
        <w:rPr>
          <w:rFonts w:ascii="Liberation Serif" w:hAnsi="Liberation Serif" w:cs="Liberation Serif"/>
          <w:sz w:val="28"/>
          <w:szCs w:val="28"/>
        </w:rPr>
      </w:pPr>
      <w:r w:rsidRPr="007C2AB4">
        <w:rPr>
          <w:rFonts w:ascii="Liberation Serif" w:hAnsi="Liberation Serif" w:cs="Liberation Serif"/>
          <w:sz w:val="28"/>
          <w:szCs w:val="28"/>
        </w:rPr>
        <w:t>В систему долговременного ухода включаются граждане, признанные нуждающимися в социальном обслуживании</w:t>
      </w:r>
      <w:r w:rsidR="007C2AB4" w:rsidRPr="007C2AB4">
        <w:rPr>
          <w:rFonts w:ascii="Liberation Serif" w:hAnsi="Liberation Serif" w:cs="Liberation Serif"/>
          <w:sz w:val="28"/>
          <w:szCs w:val="28"/>
        </w:rPr>
        <w:t xml:space="preserve">: </w:t>
      </w:r>
      <w:r w:rsidRPr="007C2AB4">
        <w:rPr>
          <w:rFonts w:ascii="Liberation Serif" w:hAnsi="Liberation Serif" w:cs="Liberation Serif"/>
          <w:sz w:val="28"/>
          <w:szCs w:val="28"/>
        </w:rPr>
        <w:t xml:space="preserve">лица старше трудоспособного возраста и инвалиды, которые частично или полностью утратили способность к самообслуживанию. </w:t>
      </w:r>
      <w:r w:rsidRPr="007C2AB4">
        <w:rPr>
          <w:rFonts w:ascii="Liberation Serif" w:hAnsi="Liberation Serif" w:cs="Liberation Serif"/>
          <w:b/>
          <w:sz w:val="28"/>
          <w:szCs w:val="28"/>
        </w:rPr>
        <w:t>Приоритетным правом на включение в систему долговременного ухода</w:t>
      </w:r>
      <w:r w:rsidRPr="007C2AB4">
        <w:rPr>
          <w:rFonts w:ascii="Liberation Serif" w:hAnsi="Liberation Serif" w:cs="Liberation Serif"/>
          <w:sz w:val="28"/>
          <w:szCs w:val="28"/>
        </w:rPr>
        <w:t xml:space="preserve"> обладают инвалиды и участники Великой Отечественной войны, инвалиды из числа участников специальной военной операции.</w:t>
      </w:r>
    </w:p>
    <w:p w:rsidR="007C2AB4" w:rsidRPr="007C2AB4" w:rsidRDefault="007C2AB4" w:rsidP="007C2AB4">
      <w:pPr>
        <w:pStyle w:val="a4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2AB4">
        <w:rPr>
          <w:rFonts w:ascii="Liberation Serif" w:hAnsi="Liberation Serif" w:cs="Liberation Serif"/>
          <w:b/>
          <w:sz w:val="28"/>
          <w:szCs w:val="28"/>
        </w:rPr>
        <w:t>Включение гражданина в систему долговременного ухода</w:t>
      </w:r>
      <w:r w:rsidRPr="007C2AB4">
        <w:rPr>
          <w:rFonts w:ascii="Liberation Serif" w:hAnsi="Liberation Serif" w:cs="Liberation Serif"/>
          <w:sz w:val="28"/>
          <w:szCs w:val="28"/>
        </w:rPr>
        <w:t xml:space="preserve"> предполагает проведение ряда мероприятий:</w:t>
      </w:r>
    </w:p>
    <w:p w:rsidR="007C2AB4" w:rsidRPr="007C2AB4" w:rsidRDefault="007C2AB4" w:rsidP="007C2AB4">
      <w:pPr>
        <w:pStyle w:val="a4"/>
        <w:numPr>
          <w:ilvl w:val="0"/>
          <w:numId w:val="2"/>
        </w:numPr>
        <w:autoSpaceDN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2AB4">
        <w:rPr>
          <w:rFonts w:ascii="Liberation Serif" w:hAnsi="Liberation Serif" w:cs="Liberation Serif"/>
          <w:sz w:val="28"/>
          <w:szCs w:val="28"/>
        </w:rPr>
        <w:t>информация о выявленном гражданине, передается в территориальный координационный центр с приложением рекомендаций по проведению мероприятий, направленных на поддержание его здоровья и профилактику осложнений существующих заболеваний;</w:t>
      </w:r>
    </w:p>
    <w:p w:rsidR="007C2AB4" w:rsidRPr="007C2AB4" w:rsidRDefault="007C2AB4" w:rsidP="007C2AB4">
      <w:pPr>
        <w:pStyle w:val="a4"/>
        <w:numPr>
          <w:ilvl w:val="0"/>
          <w:numId w:val="2"/>
        </w:numPr>
        <w:autoSpaceDN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2AB4">
        <w:rPr>
          <w:rFonts w:ascii="Liberation Serif" w:hAnsi="Liberation Serif" w:cs="Liberation Serif"/>
          <w:sz w:val="28"/>
          <w:szCs w:val="28"/>
        </w:rPr>
        <w:t>эксперты по оценке нуждаемости, являющиеся работниками территор</w:t>
      </w:r>
      <w:r w:rsidR="0017272C">
        <w:rPr>
          <w:rFonts w:ascii="Liberation Serif" w:hAnsi="Liberation Serif" w:cs="Liberation Serif"/>
          <w:sz w:val="28"/>
          <w:szCs w:val="28"/>
        </w:rPr>
        <w:t>иального координационного центра</w:t>
      </w:r>
      <w:r w:rsidRPr="007C2AB4">
        <w:rPr>
          <w:rFonts w:ascii="Liberation Serif" w:hAnsi="Liberation Serif" w:cs="Liberation Serif"/>
          <w:sz w:val="28"/>
          <w:szCs w:val="28"/>
        </w:rPr>
        <w:t>:</w:t>
      </w:r>
    </w:p>
    <w:p w:rsidR="007C2AB4" w:rsidRPr="007C2AB4" w:rsidRDefault="007C2AB4" w:rsidP="007C2AB4">
      <w:pPr>
        <w:pStyle w:val="a4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2AB4">
        <w:rPr>
          <w:rFonts w:ascii="Liberation Serif" w:hAnsi="Liberation Serif" w:cs="Liberation Serif"/>
          <w:sz w:val="28"/>
          <w:szCs w:val="28"/>
        </w:rPr>
        <w:t>- организуют взаимодействие с гражданином с целью получения необходимых документов, и с медицинскими организациями для получения информации о состоянии здоровья человека и медицинских рекомендаций;</w:t>
      </w:r>
    </w:p>
    <w:p w:rsidR="00907D69" w:rsidRDefault="007C2AB4" w:rsidP="007C2AB4">
      <w:pPr>
        <w:pStyle w:val="a4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2AB4">
        <w:rPr>
          <w:rFonts w:ascii="Liberation Serif" w:hAnsi="Liberation Serif" w:cs="Liberation Serif"/>
          <w:sz w:val="28"/>
          <w:szCs w:val="28"/>
        </w:rPr>
        <w:t>- осуществляют установле</w:t>
      </w:r>
      <w:r w:rsidR="00907D69">
        <w:rPr>
          <w:rFonts w:ascii="Liberation Serif" w:hAnsi="Liberation Serif" w:cs="Liberation Serif"/>
          <w:sz w:val="28"/>
          <w:szCs w:val="28"/>
        </w:rPr>
        <w:t>ние уровня нуждаемости в уходе;</w:t>
      </w:r>
    </w:p>
    <w:p w:rsidR="00907D69" w:rsidRDefault="00907D69" w:rsidP="007C2AB4">
      <w:pPr>
        <w:pStyle w:val="a4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7C2AB4" w:rsidRPr="007C2AB4">
        <w:rPr>
          <w:rFonts w:ascii="Liberation Serif" w:hAnsi="Liberation Serif" w:cs="Liberation Serif"/>
          <w:sz w:val="28"/>
          <w:szCs w:val="28"/>
        </w:rPr>
        <w:t>определяют индивидуальную потребность человека в предоставлении социальных у</w:t>
      </w:r>
      <w:r>
        <w:rPr>
          <w:rFonts w:ascii="Liberation Serif" w:hAnsi="Liberation Serif" w:cs="Liberation Serif"/>
          <w:sz w:val="28"/>
          <w:szCs w:val="28"/>
        </w:rPr>
        <w:t>слуг, в том числе услуг по уходу;</w:t>
      </w:r>
    </w:p>
    <w:p w:rsidR="00907D69" w:rsidRPr="000C0E43" w:rsidRDefault="00907D69" w:rsidP="00907D69">
      <w:pPr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7C2AB4" w:rsidRPr="007C2AB4">
        <w:rPr>
          <w:rFonts w:ascii="Liberation Serif" w:hAnsi="Liberation Serif" w:cs="Liberation Serif"/>
          <w:sz w:val="28"/>
          <w:szCs w:val="28"/>
        </w:rPr>
        <w:t>осуществляю</w:t>
      </w:r>
      <w:r>
        <w:rPr>
          <w:rFonts w:ascii="Liberation Serif" w:hAnsi="Liberation Serif" w:cs="Liberation Serif"/>
          <w:sz w:val="28"/>
          <w:szCs w:val="28"/>
        </w:rPr>
        <w:t xml:space="preserve">т подбор услуг, </w:t>
      </w: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исходя из </w:t>
      </w:r>
      <w:r w:rsidRPr="000C0E43">
        <w:rPr>
          <w:rFonts w:ascii="Liberation Serif" w:eastAsia="Times New Roman" w:hAnsi="Liberation Serif" w:cs="Liberation Serif"/>
          <w:color w:val="000000" w:themeColor="text1"/>
          <w:sz w:val="28"/>
          <w:szCs w:val="28"/>
        </w:rPr>
        <w:t xml:space="preserve">индивидуальной потребности гражданина в социальном обслуживании, в том числе в </w:t>
      </w: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>социальных услугах по уходу,</w:t>
      </w:r>
      <w:r w:rsidRPr="000C0E43">
        <w:rPr>
          <w:rFonts w:ascii="Liberation Serif" w:eastAsia="Times New Roman" w:hAnsi="Liberation Serif" w:cs="Liberation Serif"/>
          <w:color w:val="000000" w:themeColor="text1"/>
          <w:sz w:val="28"/>
          <w:szCs w:val="28"/>
        </w:rPr>
        <w:t xml:space="preserve"> с учетом структуры и степени ограничений жизнедеятельности гражданина, состояния здоровья, особенностей поведения, предпочтений, а также уровня его нуждаемости в уходе.</w:t>
      </w:r>
    </w:p>
    <w:p w:rsidR="007C2AB4" w:rsidRPr="007C2AB4" w:rsidRDefault="00907D69" w:rsidP="007C2AB4">
      <w:pPr>
        <w:pStyle w:val="a4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- </w:t>
      </w:r>
      <w:r w:rsidR="007C2AB4" w:rsidRPr="007C2AB4">
        <w:rPr>
          <w:rFonts w:ascii="Liberation Serif" w:hAnsi="Liberation Serif" w:cs="Liberation Serif"/>
          <w:sz w:val="28"/>
          <w:szCs w:val="28"/>
        </w:rPr>
        <w:t>составляют проект индивидуальной программы предоставления социальных услуг и дополнения к ней;</w:t>
      </w:r>
    </w:p>
    <w:p w:rsidR="007C2AB4" w:rsidRPr="007C2AB4" w:rsidRDefault="007C2AB4" w:rsidP="007C2AB4">
      <w:pPr>
        <w:pStyle w:val="a4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2AB4">
        <w:rPr>
          <w:rFonts w:ascii="Liberation Serif" w:hAnsi="Liberation Serif" w:cs="Liberation Serif"/>
          <w:sz w:val="28"/>
          <w:szCs w:val="28"/>
        </w:rPr>
        <w:t>- направляют пакет документов в Управление социальной политики по месту проживания гражданина;</w:t>
      </w:r>
    </w:p>
    <w:p w:rsidR="007C2AB4" w:rsidRPr="007C2AB4" w:rsidRDefault="007C2AB4" w:rsidP="007C2AB4">
      <w:pPr>
        <w:pStyle w:val="a4"/>
        <w:numPr>
          <w:ilvl w:val="0"/>
          <w:numId w:val="2"/>
        </w:numPr>
        <w:autoSpaceDN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2AB4">
        <w:rPr>
          <w:rFonts w:ascii="Liberation Serif" w:hAnsi="Liberation Serif" w:cs="Liberation Serif"/>
          <w:sz w:val="28"/>
          <w:szCs w:val="28"/>
        </w:rPr>
        <w:t>Управление социальной политики принимает решение о признании гражданина нуждающимся в социальном обслуживании и утверждает индивидуальную программу предоставления социальных услуг и дополнение к ней;</w:t>
      </w:r>
    </w:p>
    <w:p w:rsidR="007C2AB4" w:rsidRPr="007C2AB4" w:rsidRDefault="007C2AB4" w:rsidP="007C2AB4">
      <w:pPr>
        <w:pStyle w:val="a4"/>
        <w:numPr>
          <w:ilvl w:val="0"/>
          <w:numId w:val="2"/>
        </w:numPr>
        <w:autoSpaceDN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2AB4">
        <w:rPr>
          <w:rFonts w:ascii="Liberation Serif" w:hAnsi="Liberation Serif" w:cs="Liberation Serif"/>
          <w:sz w:val="28"/>
          <w:szCs w:val="28"/>
        </w:rPr>
        <w:t>эксперты по оценке нуждаемости информируют поставщика социальных услуг о новом получателе социальных услуг;</w:t>
      </w:r>
    </w:p>
    <w:p w:rsidR="007C2AB4" w:rsidRPr="007C2AB4" w:rsidRDefault="007C2AB4" w:rsidP="007C2AB4">
      <w:pPr>
        <w:pStyle w:val="a4"/>
        <w:numPr>
          <w:ilvl w:val="0"/>
          <w:numId w:val="2"/>
        </w:numPr>
        <w:autoSpaceDN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2AB4">
        <w:rPr>
          <w:rFonts w:ascii="Liberation Serif" w:hAnsi="Liberation Serif" w:cs="Liberation Serif"/>
          <w:sz w:val="28"/>
          <w:szCs w:val="28"/>
        </w:rPr>
        <w:t>социальные услуги по уходу предоставляются поставщиком социальных услуг гражданам в соответствии с дополнением к индивидуальной программе предоставления социальных услуг и на основании договора, заключенного между гражданином и поставщиком социальных услуг;</w:t>
      </w:r>
    </w:p>
    <w:p w:rsidR="007C2AB4" w:rsidRPr="007C2AB4" w:rsidRDefault="007C2AB4" w:rsidP="007C2AB4">
      <w:pPr>
        <w:pStyle w:val="a4"/>
        <w:numPr>
          <w:ilvl w:val="0"/>
          <w:numId w:val="2"/>
        </w:numPr>
        <w:autoSpaceDN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2AB4">
        <w:rPr>
          <w:rFonts w:ascii="Liberation Serif" w:hAnsi="Liberation Serif" w:cs="Liberation Serif"/>
          <w:sz w:val="28"/>
          <w:szCs w:val="28"/>
        </w:rPr>
        <w:t>предоставление социальных услуг по уходу осуществляется помощником по уходу, который является работником поставщика социальных услуг</w:t>
      </w:r>
      <w:r w:rsidR="00907D69">
        <w:rPr>
          <w:rFonts w:ascii="Liberation Serif" w:hAnsi="Liberation Serif" w:cs="Liberation Serif"/>
          <w:sz w:val="28"/>
          <w:szCs w:val="28"/>
        </w:rPr>
        <w:t>;</w:t>
      </w:r>
    </w:p>
    <w:p w:rsidR="00907D69" w:rsidRPr="00907D69" w:rsidRDefault="00907D69" w:rsidP="00907D69">
      <w:pPr>
        <w:pStyle w:val="a4"/>
        <w:numPr>
          <w:ilvl w:val="0"/>
          <w:numId w:val="2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Pr="00907D69">
        <w:rPr>
          <w:rFonts w:ascii="Liberation Serif" w:hAnsi="Liberation Serif" w:cs="Liberation Serif"/>
          <w:sz w:val="28"/>
          <w:szCs w:val="28"/>
        </w:rPr>
        <w:t xml:space="preserve">ри поступлении от помощника по уходу информации о возникновении у обслуживаемого им гражданина обстоятельств, которые ухудшают или могут ухудшить условия его жизнедеятельности, </w:t>
      </w:r>
      <w:r w:rsidR="0017272C">
        <w:rPr>
          <w:rFonts w:ascii="Liberation Serif" w:hAnsi="Liberation Serif" w:cs="Liberation Serif"/>
          <w:sz w:val="28"/>
          <w:szCs w:val="28"/>
        </w:rPr>
        <w:t>поставщик социальных услуг</w:t>
      </w:r>
      <w:r w:rsidRPr="00907D69">
        <w:rPr>
          <w:rFonts w:ascii="Liberation Serif" w:hAnsi="Liberation Serif" w:cs="Liberation Serif"/>
          <w:sz w:val="28"/>
          <w:szCs w:val="28"/>
        </w:rPr>
        <w:t xml:space="preserve"> инициирует обращение в территориальный координационный центр для рассмотрения вопроса о пересмотре дополнения к индивидуальной программе и индивидуальной программы предоставления социальных услуг.</w:t>
      </w:r>
    </w:p>
    <w:p w:rsidR="002F4016" w:rsidRPr="002F4016" w:rsidRDefault="0017272C" w:rsidP="002F4016">
      <w:pPr>
        <w:ind w:firstLine="683"/>
        <w:jc w:val="both"/>
        <w:rPr>
          <w:rFonts w:ascii="Liberation Serif" w:hAnsi="Liberation Serif" w:cs="Liberation Serif"/>
          <w:sz w:val="28"/>
          <w:szCs w:val="28"/>
        </w:rPr>
      </w:pPr>
      <w:r w:rsidRPr="000C0E43">
        <w:rPr>
          <w:rFonts w:ascii="Liberation Serif" w:eastAsia="Times New Roman" w:hAnsi="Liberation Serif" w:cs="Liberation Serif"/>
          <w:color w:val="000000" w:themeColor="text1"/>
          <w:sz w:val="28"/>
          <w:szCs w:val="28"/>
        </w:rPr>
        <w:t xml:space="preserve">Предоставление </w:t>
      </w: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социальных услуг по уходу поставщиком социальных услуг </w:t>
      </w:r>
      <w:r w:rsidRPr="000C0E43">
        <w:rPr>
          <w:rFonts w:ascii="Liberation Serif" w:eastAsia="Times New Roman" w:hAnsi="Liberation Serif" w:cs="Liberation Serif"/>
          <w:color w:val="000000" w:themeColor="text1"/>
          <w:sz w:val="28"/>
          <w:szCs w:val="28"/>
        </w:rPr>
        <w:t xml:space="preserve">осуществляется по месту </w:t>
      </w: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>жительства</w:t>
      </w:r>
      <w:r w:rsidR="002F401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или месту пребывания гражданина </w:t>
      </w:r>
      <w:r w:rsidR="002F4016" w:rsidRPr="000C0E43">
        <w:rPr>
          <w:rFonts w:ascii="Liberation Serif" w:eastAsiaTheme="minorEastAsia" w:hAnsi="Liberation Serif" w:cs="Liberation Serif"/>
          <w:color w:val="000000" w:themeColor="text1"/>
          <w:sz w:val="28"/>
          <w:szCs w:val="28"/>
          <w:lang w:eastAsia="zh-CN"/>
        </w:rPr>
        <w:t xml:space="preserve">на основании договора, заключенного между гражданином и поставщиком социальных услуг </w:t>
      </w:r>
      <w:r w:rsidR="00617223" w:rsidRPr="000C0E43">
        <w:rPr>
          <w:rFonts w:ascii="Liberation Serif" w:eastAsiaTheme="minorEastAsia" w:hAnsi="Liberation Serif" w:cs="Liberation Serif"/>
          <w:color w:val="000000" w:themeColor="text1"/>
          <w:sz w:val="28"/>
          <w:szCs w:val="28"/>
          <w:lang w:eastAsia="zh-CN"/>
        </w:rPr>
        <w:t>в соответствии с дополнением к индивидуальной программе предоставления социальных услуг</w:t>
      </w:r>
      <w:r w:rsidR="002F4016">
        <w:rPr>
          <w:rFonts w:ascii="Liberation Serif" w:eastAsiaTheme="minorEastAsia" w:hAnsi="Liberation Serif" w:cs="Liberation Serif"/>
          <w:color w:val="000000" w:themeColor="text1"/>
          <w:sz w:val="28"/>
          <w:szCs w:val="28"/>
          <w:lang w:eastAsia="zh-CN"/>
        </w:rPr>
        <w:t xml:space="preserve">. </w:t>
      </w:r>
    </w:p>
    <w:p w:rsidR="00617223" w:rsidRPr="000C0E43" w:rsidRDefault="00617223" w:rsidP="00617223">
      <w:pPr>
        <w:ind w:firstLine="709"/>
        <w:jc w:val="both"/>
        <w:rPr>
          <w:rFonts w:ascii="Liberation Serif" w:eastAsiaTheme="minorEastAsia" w:hAnsi="Liberation Serif" w:cs="Liberation Serif"/>
          <w:color w:val="000000" w:themeColor="text1"/>
          <w:sz w:val="28"/>
          <w:szCs w:val="28"/>
          <w:lang w:eastAsia="zh-CN"/>
        </w:rPr>
      </w:pPr>
      <w:r w:rsidRPr="000C0E43">
        <w:rPr>
          <w:rFonts w:ascii="Liberation Serif" w:eastAsiaTheme="minorEastAsia" w:hAnsi="Liberation Serif" w:cs="Liberation Serif"/>
          <w:color w:val="000000" w:themeColor="text1"/>
          <w:sz w:val="28"/>
          <w:szCs w:val="28"/>
          <w:lang w:eastAsia="zh-CN"/>
        </w:rPr>
        <w:t>Дополнение к индивидуальной программе для гражданина, его законного представителя имеет рекомендательный характер, для поставщика социальных услуг – обязательный характер.</w:t>
      </w:r>
    </w:p>
    <w:p w:rsidR="00617223" w:rsidRPr="000C0E43" w:rsidRDefault="00617223" w:rsidP="00617223">
      <w:pPr>
        <w:ind w:firstLine="709"/>
        <w:jc w:val="both"/>
        <w:rPr>
          <w:rFonts w:ascii="Liberation Serif" w:eastAsiaTheme="minorEastAsia" w:hAnsi="Liberation Serif" w:cs="Liberation Serif"/>
          <w:color w:val="000000" w:themeColor="text1"/>
          <w:sz w:val="28"/>
          <w:szCs w:val="28"/>
          <w:lang w:eastAsia="zh-CN"/>
        </w:rPr>
      </w:pPr>
      <w:r w:rsidRPr="000C0E43">
        <w:rPr>
          <w:rFonts w:ascii="Liberation Serif" w:eastAsiaTheme="minorEastAsia" w:hAnsi="Liberation Serif" w:cs="Liberation Serif"/>
          <w:color w:val="000000" w:themeColor="text1"/>
          <w:sz w:val="28"/>
          <w:szCs w:val="28"/>
          <w:lang w:eastAsia="zh-CN"/>
        </w:rPr>
        <w:t xml:space="preserve">Сроки, условия и перечень предоставляемых поставщиком социальных услуг по уходу, включенных в социальный пакет долговременного ухода, устанавливаются в соответствии со сроками, условиями и перечнем, предусмотренными дополнением к индивидуальной программе. </w:t>
      </w:r>
    </w:p>
    <w:p w:rsidR="00617223" w:rsidRPr="000C0E43" w:rsidRDefault="00617223" w:rsidP="00617223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Предоставление социальных услуг по уходу осуществляется помощником по уходу, который является работником поставщика </w:t>
      </w: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социальных услуг и обладает знаниями и навыками, необходимыми для исполнения должностных обязанностей, а также личными качествами, обеспечивающими способность выполнять возложенные на него задачи.</w:t>
      </w:r>
    </w:p>
    <w:p w:rsidR="00617223" w:rsidRPr="000C0E43" w:rsidRDefault="00617223" w:rsidP="00617223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>Помощник по уходу при предоставлении социальных услуг по уходу:</w:t>
      </w:r>
    </w:p>
    <w:p w:rsidR="00617223" w:rsidRPr="000C0E43" w:rsidRDefault="00617223" w:rsidP="00617223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56112A"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>обеспечивает гражданину безопасность, надлежащий уход и условия, поддерживает его жизнедеятельность;</w:t>
      </w:r>
    </w:p>
    <w:p w:rsidR="00617223" w:rsidRPr="000C0E43" w:rsidRDefault="00617223" w:rsidP="00617223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56112A"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>использует в общении с гражданином альтернативную и дополнительную коммуникацию (при необходимости);</w:t>
      </w:r>
    </w:p>
    <w:p w:rsidR="00617223" w:rsidRPr="000C0E43" w:rsidRDefault="00617223" w:rsidP="00617223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56112A"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>применяет при обеспечении ухода технические средства реабилитации и средства ухода (при необходимости);</w:t>
      </w:r>
    </w:p>
    <w:p w:rsidR="00617223" w:rsidRPr="000C0E43" w:rsidRDefault="00617223" w:rsidP="00617223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56112A"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>побуждает гражданина к поддержанию двигательной и социальной активности, посильной занятости;</w:t>
      </w:r>
    </w:p>
    <w:p w:rsidR="00617223" w:rsidRPr="000C0E43" w:rsidRDefault="00617223" w:rsidP="00617223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56112A"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>согласовывает с гражданином выполнение предстоящих действий (с учетом его мнения);</w:t>
      </w:r>
    </w:p>
    <w:p w:rsidR="00617223" w:rsidRPr="000C0E43" w:rsidRDefault="00617223" w:rsidP="00617223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="0056112A"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информирует об ухудшении состояния здоровья гражданина и других экстренных ситуациях </w:t>
      </w:r>
      <w:r w:rsidR="006934FA">
        <w:rPr>
          <w:rFonts w:ascii="Liberation Serif" w:hAnsi="Liberation Serif" w:cs="Liberation Serif"/>
          <w:color w:val="000000" w:themeColor="text1"/>
          <w:sz w:val="28"/>
          <w:szCs w:val="28"/>
        </w:rPr>
        <w:t>поставщика социальных услуг</w:t>
      </w: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>, работников территориального или регионального координационного центра, лиц из числа ближайшего окружения, профильные экстренные службы;</w:t>
      </w:r>
    </w:p>
    <w:p w:rsidR="00617223" w:rsidRDefault="00617223" w:rsidP="006D019B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="0056112A"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>соблюдает личную гигиену и санитарную безопасность, несет личную ответственность з</w:t>
      </w:r>
      <w:r w:rsidR="006D019B">
        <w:rPr>
          <w:rFonts w:ascii="Liberation Serif" w:hAnsi="Liberation Serif" w:cs="Liberation Serif"/>
          <w:color w:val="000000" w:themeColor="text1"/>
          <w:sz w:val="28"/>
          <w:szCs w:val="28"/>
        </w:rPr>
        <w:t>а результаты своей деятельности</w:t>
      </w: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</w:p>
    <w:p w:rsidR="005B1DBD" w:rsidRDefault="006D019B" w:rsidP="006D019B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При возникновении конфликтных ситуаций, поставщик социальных услуг о</w:t>
      </w: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>существляет прием и рассмотрение жалоб и заявлений гражданина, его законного представителя, лиц из числа ближайшего окружения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</w:t>
      </w:r>
      <w:r w:rsidRPr="000C0E4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принимает меры к разрешению конфликтных ситуаций и устранению выявленных нарушений.</w:t>
      </w:r>
    </w:p>
    <w:p w:rsidR="006D019B" w:rsidRPr="000C0E43" w:rsidRDefault="005B1DBD" w:rsidP="006D019B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Основаниями для исключения гражданина из системы долговременного ухода являются утрата данным гражданином права на социальное обслуживание, либо отказ от социальных услуг по уходу, включенных в социальный пакет долговременного ухода.</w:t>
      </w:r>
    </w:p>
    <w:p w:rsidR="006D019B" w:rsidRDefault="006D019B" w:rsidP="006D019B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sectPr w:rsidR="006D0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240D9"/>
    <w:multiLevelType w:val="hybridMultilevel"/>
    <w:tmpl w:val="46FA4A04"/>
    <w:lvl w:ilvl="0" w:tplc="F40AB092">
      <w:start w:val="1"/>
      <w:numFmt w:val="decimal"/>
      <w:lvlText w:val="%1)"/>
      <w:lvlJc w:val="left"/>
      <w:pPr>
        <w:ind w:left="1099" w:hanging="39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1F50AB"/>
    <w:multiLevelType w:val="hybridMultilevel"/>
    <w:tmpl w:val="F8E86096"/>
    <w:lvl w:ilvl="0" w:tplc="5598F9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F341181"/>
    <w:multiLevelType w:val="hybridMultilevel"/>
    <w:tmpl w:val="381864BA"/>
    <w:lvl w:ilvl="0" w:tplc="A1BAD906">
      <w:start w:val="1"/>
      <w:numFmt w:val="decimal"/>
      <w:lvlText w:val="%1)"/>
      <w:lvlJc w:val="left"/>
      <w:pPr>
        <w:ind w:left="10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3" w:hanging="360"/>
      </w:pPr>
    </w:lvl>
    <w:lvl w:ilvl="2" w:tplc="0419001B" w:tentative="1">
      <w:start w:val="1"/>
      <w:numFmt w:val="lowerRoman"/>
      <w:lvlText w:val="%3."/>
      <w:lvlJc w:val="right"/>
      <w:pPr>
        <w:ind w:left="2483" w:hanging="180"/>
      </w:pPr>
    </w:lvl>
    <w:lvl w:ilvl="3" w:tplc="0419000F" w:tentative="1">
      <w:start w:val="1"/>
      <w:numFmt w:val="decimal"/>
      <w:lvlText w:val="%4."/>
      <w:lvlJc w:val="left"/>
      <w:pPr>
        <w:ind w:left="3203" w:hanging="360"/>
      </w:pPr>
    </w:lvl>
    <w:lvl w:ilvl="4" w:tplc="04190019" w:tentative="1">
      <w:start w:val="1"/>
      <w:numFmt w:val="lowerLetter"/>
      <w:lvlText w:val="%5."/>
      <w:lvlJc w:val="left"/>
      <w:pPr>
        <w:ind w:left="3923" w:hanging="360"/>
      </w:pPr>
    </w:lvl>
    <w:lvl w:ilvl="5" w:tplc="0419001B" w:tentative="1">
      <w:start w:val="1"/>
      <w:numFmt w:val="lowerRoman"/>
      <w:lvlText w:val="%6."/>
      <w:lvlJc w:val="right"/>
      <w:pPr>
        <w:ind w:left="4643" w:hanging="180"/>
      </w:pPr>
    </w:lvl>
    <w:lvl w:ilvl="6" w:tplc="0419000F" w:tentative="1">
      <w:start w:val="1"/>
      <w:numFmt w:val="decimal"/>
      <w:lvlText w:val="%7."/>
      <w:lvlJc w:val="left"/>
      <w:pPr>
        <w:ind w:left="5363" w:hanging="360"/>
      </w:pPr>
    </w:lvl>
    <w:lvl w:ilvl="7" w:tplc="04190019" w:tentative="1">
      <w:start w:val="1"/>
      <w:numFmt w:val="lowerLetter"/>
      <w:lvlText w:val="%8."/>
      <w:lvlJc w:val="left"/>
      <w:pPr>
        <w:ind w:left="6083" w:hanging="360"/>
      </w:pPr>
    </w:lvl>
    <w:lvl w:ilvl="8" w:tplc="0419001B" w:tentative="1">
      <w:start w:val="1"/>
      <w:numFmt w:val="lowerRoman"/>
      <w:lvlText w:val="%9."/>
      <w:lvlJc w:val="right"/>
      <w:pPr>
        <w:ind w:left="680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FF1"/>
    <w:rsid w:val="000C0E43"/>
    <w:rsid w:val="0017272C"/>
    <w:rsid w:val="002F4016"/>
    <w:rsid w:val="003E1BAD"/>
    <w:rsid w:val="004B6A9D"/>
    <w:rsid w:val="0056112A"/>
    <w:rsid w:val="005B1DBD"/>
    <w:rsid w:val="00617223"/>
    <w:rsid w:val="00623606"/>
    <w:rsid w:val="00645FF1"/>
    <w:rsid w:val="006934FA"/>
    <w:rsid w:val="006D019B"/>
    <w:rsid w:val="006F4B92"/>
    <w:rsid w:val="007C2AB4"/>
    <w:rsid w:val="008B395E"/>
    <w:rsid w:val="008F1466"/>
    <w:rsid w:val="00907D69"/>
    <w:rsid w:val="00A56CD1"/>
    <w:rsid w:val="00B12B78"/>
    <w:rsid w:val="00DC7BC8"/>
    <w:rsid w:val="00DF29BC"/>
    <w:rsid w:val="00F11C02"/>
    <w:rsid w:val="00FD2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ED816-7F85-45D6-A66E-D4476468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BAD"/>
    <w:pPr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1BAD"/>
    <w:pPr>
      <w:suppressAutoHyphens/>
      <w:spacing w:before="100" w:after="142" w:line="288" w:lineRule="auto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3E1BAD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3E1BAD"/>
    <w:rPr>
      <w:color w:val="0000FF"/>
      <w:u w:val="single"/>
    </w:rPr>
  </w:style>
  <w:style w:type="paragraph" w:customStyle="1" w:styleId="ConsPlusNormal">
    <w:name w:val="ConsPlusNormal"/>
    <w:rsid w:val="0061722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character" w:styleId="a6">
    <w:name w:val="Strong"/>
    <w:basedOn w:val="a0"/>
    <w:uiPriority w:val="22"/>
    <w:qFormat/>
    <w:rsid w:val="008B39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3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868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Мейерович Анна Юрьевна</dc:creator>
  <cp:keywords/>
  <dc:description/>
  <cp:lastModifiedBy>Мейерович Анна Юрьевна</cp:lastModifiedBy>
  <cp:revision>2</cp:revision>
  <dcterms:created xsi:type="dcterms:W3CDTF">2025-05-23T05:58:00Z</dcterms:created>
  <dcterms:modified xsi:type="dcterms:W3CDTF">2025-05-23T05:58:00Z</dcterms:modified>
</cp:coreProperties>
</file>