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0E1" w:rsidRPr="004C3906" w:rsidRDefault="00C640E1" w:rsidP="00C640E1">
      <w:pPr>
        <w:pStyle w:val="3"/>
        <w:ind w:firstLine="0"/>
        <w:jc w:val="center"/>
        <w:rPr>
          <w:b/>
          <w:sz w:val="28"/>
          <w:szCs w:val="28"/>
        </w:rPr>
      </w:pPr>
      <w:r w:rsidRPr="004C3906">
        <w:rPr>
          <w:b/>
          <w:sz w:val="28"/>
          <w:szCs w:val="28"/>
        </w:rPr>
        <w:t>Анализ письменных и устных обращений граждан</w:t>
      </w:r>
    </w:p>
    <w:p w:rsidR="00C640E1" w:rsidRDefault="00C640E1" w:rsidP="00C640E1">
      <w:pPr>
        <w:pStyle w:val="3"/>
        <w:ind w:firstLine="0"/>
        <w:jc w:val="center"/>
        <w:rPr>
          <w:b/>
          <w:sz w:val="24"/>
          <w:szCs w:val="24"/>
        </w:rPr>
      </w:pPr>
    </w:p>
    <w:p w:rsidR="00A23897" w:rsidRPr="00047239" w:rsidRDefault="00A23897" w:rsidP="00A23897">
      <w:pPr>
        <w:pStyle w:val="2"/>
        <w:rPr>
          <w:szCs w:val="24"/>
        </w:rPr>
      </w:pPr>
      <w:r w:rsidRPr="006C5D71">
        <w:rPr>
          <w:szCs w:val="24"/>
        </w:rPr>
        <w:t>За период с 1 января 202</w:t>
      </w:r>
      <w:r>
        <w:rPr>
          <w:szCs w:val="24"/>
        </w:rPr>
        <w:t>5</w:t>
      </w:r>
      <w:r w:rsidRPr="006C5D71">
        <w:rPr>
          <w:szCs w:val="24"/>
        </w:rPr>
        <w:t xml:space="preserve"> года по </w:t>
      </w:r>
      <w:r>
        <w:rPr>
          <w:szCs w:val="24"/>
        </w:rPr>
        <w:t>31 марта</w:t>
      </w:r>
      <w:r w:rsidRPr="006C5D71">
        <w:rPr>
          <w:szCs w:val="24"/>
        </w:rPr>
        <w:t xml:space="preserve"> 202</w:t>
      </w:r>
      <w:r>
        <w:rPr>
          <w:szCs w:val="24"/>
        </w:rPr>
        <w:t>5</w:t>
      </w:r>
      <w:r w:rsidRPr="006C5D71">
        <w:rPr>
          <w:szCs w:val="24"/>
        </w:rPr>
        <w:t xml:space="preserve"> года в Управление социальной политики </w:t>
      </w:r>
      <w:r w:rsidRPr="00047239">
        <w:rPr>
          <w:szCs w:val="24"/>
        </w:rPr>
        <w:t xml:space="preserve">№ 23 обратилось всего </w:t>
      </w:r>
      <w:r w:rsidR="00DC5C2C" w:rsidRPr="00047239">
        <w:rPr>
          <w:szCs w:val="24"/>
        </w:rPr>
        <w:t xml:space="preserve">1 </w:t>
      </w:r>
      <w:proofErr w:type="gramStart"/>
      <w:r w:rsidR="00DC5C2C" w:rsidRPr="00047239">
        <w:rPr>
          <w:szCs w:val="24"/>
        </w:rPr>
        <w:t>417</w:t>
      </w:r>
      <w:r w:rsidRPr="00047239">
        <w:rPr>
          <w:szCs w:val="24"/>
        </w:rPr>
        <w:t xml:space="preserve">  человек</w:t>
      </w:r>
      <w:proofErr w:type="gramEnd"/>
      <w:r w:rsidRPr="00047239">
        <w:rPr>
          <w:szCs w:val="24"/>
        </w:rPr>
        <w:t xml:space="preserve">, в </w:t>
      </w:r>
      <w:proofErr w:type="spellStart"/>
      <w:r w:rsidRPr="00047239">
        <w:rPr>
          <w:szCs w:val="24"/>
        </w:rPr>
        <w:t>т.ч</w:t>
      </w:r>
      <w:proofErr w:type="spellEnd"/>
      <w:r w:rsidRPr="00047239">
        <w:rPr>
          <w:szCs w:val="24"/>
        </w:rPr>
        <w:t xml:space="preserve">.: </w:t>
      </w:r>
    </w:p>
    <w:p w:rsidR="00A23897" w:rsidRPr="006C5D71" w:rsidRDefault="00A23897" w:rsidP="00A23897">
      <w:pPr>
        <w:pStyle w:val="2"/>
        <w:rPr>
          <w:szCs w:val="24"/>
        </w:rPr>
      </w:pPr>
      <w:r w:rsidRPr="006C5D71">
        <w:rPr>
          <w:szCs w:val="24"/>
        </w:rPr>
        <w:t xml:space="preserve">-   </w:t>
      </w:r>
      <w:r w:rsidR="00DC5C2C">
        <w:rPr>
          <w:szCs w:val="24"/>
        </w:rPr>
        <w:t xml:space="preserve"> </w:t>
      </w:r>
      <w:r w:rsidRPr="006C5D71">
        <w:rPr>
          <w:szCs w:val="24"/>
        </w:rPr>
        <w:t xml:space="preserve">поступило </w:t>
      </w:r>
      <w:r>
        <w:rPr>
          <w:szCs w:val="24"/>
        </w:rPr>
        <w:t xml:space="preserve">553 </w:t>
      </w:r>
      <w:r w:rsidRPr="006C5D71">
        <w:rPr>
          <w:szCs w:val="24"/>
        </w:rPr>
        <w:t>письменн</w:t>
      </w:r>
      <w:r w:rsidR="005235EC">
        <w:rPr>
          <w:szCs w:val="24"/>
        </w:rPr>
        <w:t>ых</w:t>
      </w:r>
      <w:r w:rsidRPr="006C5D71">
        <w:rPr>
          <w:szCs w:val="24"/>
        </w:rPr>
        <w:t xml:space="preserve"> обращени</w:t>
      </w:r>
      <w:r w:rsidR="005235EC">
        <w:rPr>
          <w:szCs w:val="24"/>
        </w:rPr>
        <w:t>й</w:t>
      </w:r>
      <w:r w:rsidRPr="006C5D71">
        <w:rPr>
          <w:szCs w:val="24"/>
        </w:rPr>
        <w:t xml:space="preserve">, </w:t>
      </w:r>
    </w:p>
    <w:p w:rsidR="00A23897" w:rsidRPr="006C5D71" w:rsidRDefault="00A23897" w:rsidP="00A23897">
      <w:pPr>
        <w:pStyle w:val="2"/>
        <w:rPr>
          <w:szCs w:val="24"/>
        </w:rPr>
      </w:pPr>
      <w:r w:rsidRPr="006C5D71">
        <w:rPr>
          <w:szCs w:val="24"/>
        </w:rPr>
        <w:t xml:space="preserve">- </w:t>
      </w:r>
      <w:r w:rsidR="00DC5C2C">
        <w:rPr>
          <w:szCs w:val="24"/>
        </w:rPr>
        <w:t xml:space="preserve"> </w:t>
      </w:r>
      <w:proofErr w:type="gramStart"/>
      <w:r w:rsidRPr="006C5D71">
        <w:rPr>
          <w:szCs w:val="24"/>
        </w:rPr>
        <w:t xml:space="preserve">поступило </w:t>
      </w:r>
      <w:r w:rsidR="00DC5C2C">
        <w:rPr>
          <w:szCs w:val="24"/>
        </w:rPr>
        <w:t xml:space="preserve"> </w:t>
      </w:r>
      <w:r>
        <w:rPr>
          <w:szCs w:val="24"/>
        </w:rPr>
        <w:t>64</w:t>
      </w:r>
      <w:proofErr w:type="gramEnd"/>
      <w:r>
        <w:rPr>
          <w:szCs w:val="24"/>
        </w:rPr>
        <w:t xml:space="preserve"> </w:t>
      </w:r>
      <w:r w:rsidRPr="006C5D71">
        <w:rPr>
          <w:szCs w:val="24"/>
        </w:rPr>
        <w:t>сообщений от граждан 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(функций)»;</w:t>
      </w:r>
    </w:p>
    <w:p w:rsidR="00A23897" w:rsidRPr="00047239" w:rsidRDefault="00A23897" w:rsidP="00A23897">
      <w:pPr>
        <w:pStyle w:val="2"/>
        <w:rPr>
          <w:szCs w:val="24"/>
        </w:rPr>
      </w:pPr>
      <w:r w:rsidRPr="00047239">
        <w:rPr>
          <w:szCs w:val="24"/>
        </w:rPr>
        <w:t xml:space="preserve">-   на устный прием обратилось </w:t>
      </w:r>
      <w:r w:rsidR="00DC5C2C" w:rsidRPr="00047239">
        <w:rPr>
          <w:szCs w:val="24"/>
        </w:rPr>
        <w:t>800</w:t>
      </w:r>
      <w:r w:rsidRPr="00047239">
        <w:rPr>
          <w:szCs w:val="24"/>
        </w:rPr>
        <w:t xml:space="preserve"> человек.</w:t>
      </w:r>
    </w:p>
    <w:p w:rsidR="00A23897" w:rsidRPr="00240C83" w:rsidRDefault="00A23897" w:rsidP="00A23897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3897" w:rsidRPr="00240C83" w:rsidRDefault="00A23897" w:rsidP="00A2389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40C83">
        <w:rPr>
          <w:rFonts w:ascii="Times New Roman" w:hAnsi="Times New Roman" w:cs="Times New Roman"/>
          <w:sz w:val="24"/>
          <w:szCs w:val="24"/>
        </w:rPr>
        <w:t>За отчетный период в Управление социальной политики № 23 жалоб и обращений от граждан и организаций о фактах совершения коррупционных правонарушений не поступало.</w:t>
      </w:r>
    </w:p>
    <w:p w:rsidR="00C640E1" w:rsidRPr="00240C83" w:rsidRDefault="00C640E1" w:rsidP="00C640E1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40E1" w:rsidRPr="00240C83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40E1" w:rsidRPr="006E6D55" w:rsidRDefault="00C640E1" w:rsidP="00C640E1">
      <w:pPr>
        <w:tabs>
          <w:tab w:val="left" w:pos="2915"/>
        </w:tabs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6E6D55">
        <w:rPr>
          <w:rFonts w:ascii="Times New Roman" w:hAnsi="Times New Roman" w:cs="Times New Roman"/>
          <w:b/>
        </w:rPr>
        <w:t>1. ПИСЬМЕННЫЕ ОБРАЩЕНИЯ ГРАЖДАН</w:t>
      </w:r>
    </w:p>
    <w:p w:rsidR="00C640E1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C640E1" w:rsidRDefault="00C640E1" w:rsidP="00C640E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>
        <w:rPr>
          <w:rFonts w:ascii="Times New Roman" w:hAnsi="Times New Roman"/>
          <w:color w:val="000000"/>
          <w:sz w:val="24"/>
          <w:szCs w:val="24"/>
        </w:rPr>
        <w:t xml:space="preserve">по 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назначения социальных выплат, обеспечения социальных гарантий и </w:t>
      </w:r>
      <w:r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C640E1" w:rsidRDefault="00C640E1" w:rsidP="00C640E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noProof/>
        </w:rPr>
        <w:drawing>
          <wp:inline distT="0" distB="0" distL="0" distR="0" wp14:anchorId="618ABE24" wp14:editId="22AD5F5E">
            <wp:extent cx="5930900" cy="3291840"/>
            <wp:effectExtent l="0" t="0" r="12700" b="2286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C640E1" w:rsidRPr="006F201D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6F201D">
        <w:rPr>
          <w:rFonts w:ascii="Times New Roman" w:hAnsi="Times New Roman"/>
          <w:sz w:val="24"/>
          <w:szCs w:val="24"/>
        </w:rPr>
        <w:t>В связи с оформлением гражданам Единой социальной карты увеличилось количест</w:t>
      </w:r>
      <w:r w:rsidR="00A62E33">
        <w:rPr>
          <w:rFonts w:ascii="Times New Roman" w:hAnsi="Times New Roman"/>
          <w:sz w:val="24"/>
          <w:szCs w:val="24"/>
        </w:rPr>
        <w:t>во заявлений о смене реквизитов, так же увеличилось число обращений граждан для проведения консультации/разъяснени</w:t>
      </w:r>
      <w:r w:rsidR="00381149">
        <w:rPr>
          <w:rFonts w:ascii="Times New Roman" w:hAnsi="Times New Roman"/>
          <w:sz w:val="24"/>
          <w:szCs w:val="24"/>
        </w:rPr>
        <w:t xml:space="preserve">я для оформления выплаты членам семьи участника специальной военной операции (СВО). </w:t>
      </w:r>
    </w:p>
    <w:p w:rsidR="00C640E1" w:rsidRDefault="00C640E1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787FD5" w:rsidRDefault="00787FD5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40E1" w:rsidRPr="00D20E4B" w:rsidRDefault="00C640E1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2. ПИСЬМЕННЫЕ СООБЩЕНИЯ ГРАЖДАН</w:t>
      </w:r>
    </w:p>
    <w:p w:rsidR="00C640E1" w:rsidRDefault="00C640E1" w:rsidP="00C640E1">
      <w:pPr>
        <w:spacing w:afterLines="100" w:after="240" w:line="240" w:lineRule="auto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</w:p>
    <w:p w:rsidR="00C640E1" w:rsidRDefault="00C640E1" w:rsidP="00C640E1">
      <w:pPr>
        <w:spacing w:afterLines="100" w:after="240" w:line="240" w:lineRule="auto"/>
        <w:jc w:val="both"/>
        <w:rPr>
          <w:rFonts w:ascii="Times New Roman" w:eastAsia="Times New Roman" w:hAnsi="Times New Roman"/>
          <w:noProof/>
          <w:sz w:val="2"/>
          <w:szCs w:val="2"/>
        </w:rPr>
      </w:pPr>
    </w:p>
    <w:p w:rsidR="00C640E1" w:rsidRPr="005845DD" w:rsidRDefault="00C640E1" w:rsidP="00C640E1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color w:val="FF0000"/>
          <w:sz w:val="24"/>
          <w:szCs w:val="24"/>
          <w:u w:val="wave"/>
        </w:rPr>
      </w:pPr>
      <w:r>
        <w:rPr>
          <w:rFonts w:ascii="Liberation Serif" w:eastAsia="Times New Roman" w:hAnsi="Liberation Serif"/>
          <w:noProof/>
          <w:sz w:val="24"/>
          <w:szCs w:val="24"/>
        </w:rPr>
        <w:t xml:space="preserve">Всего </w:t>
      </w:r>
      <w:r>
        <w:rPr>
          <w:rFonts w:ascii="Liberation Serif" w:hAnsi="Liberation Serif"/>
          <w:sz w:val="24"/>
          <w:szCs w:val="24"/>
        </w:rPr>
        <w:t xml:space="preserve">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 </w:t>
      </w:r>
      <w:r>
        <w:rPr>
          <w:rFonts w:ascii="Liberation Serif" w:eastAsia="Times New Roman" w:hAnsi="Liberation Serif"/>
          <w:noProof/>
          <w:sz w:val="24"/>
          <w:szCs w:val="24"/>
        </w:rPr>
        <w:t xml:space="preserve">поступило </w:t>
      </w:r>
      <w:r w:rsidR="00DC5C2C">
        <w:rPr>
          <w:rFonts w:ascii="Liberation Serif" w:eastAsia="Times New Roman" w:hAnsi="Liberation Serif"/>
          <w:noProof/>
          <w:sz w:val="24"/>
          <w:szCs w:val="24"/>
        </w:rPr>
        <w:t>64</w:t>
      </w:r>
      <w:r>
        <w:rPr>
          <w:rFonts w:ascii="Liberation Serif" w:eastAsia="Times New Roman" w:hAnsi="Liberation Serif"/>
          <w:noProof/>
          <w:sz w:val="24"/>
          <w:szCs w:val="24"/>
        </w:rPr>
        <w:t xml:space="preserve"> сообщени</w:t>
      </w:r>
      <w:r w:rsidR="00DC5C2C">
        <w:rPr>
          <w:rFonts w:ascii="Liberation Serif" w:eastAsia="Times New Roman" w:hAnsi="Liberation Serif"/>
          <w:noProof/>
          <w:sz w:val="24"/>
          <w:szCs w:val="24"/>
        </w:rPr>
        <w:t>я</w:t>
      </w:r>
      <w:r>
        <w:rPr>
          <w:rFonts w:ascii="Liberation Serif" w:eastAsia="Times New Roman" w:hAnsi="Liberation Serif"/>
          <w:noProof/>
          <w:sz w:val="24"/>
          <w:szCs w:val="24"/>
        </w:rPr>
        <w:t>. Большинство сообщений поступало с целью получения консультаций и разъяснения законодательства</w:t>
      </w:r>
      <w:r w:rsidR="00DC5C2C">
        <w:rPr>
          <w:rFonts w:ascii="Liberation Serif" w:eastAsia="Times New Roman" w:hAnsi="Liberation Serif"/>
          <w:noProof/>
          <w:sz w:val="24"/>
          <w:szCs w:val="24"/>
        </w:rPr>
        <w:t>, а также по вопросу замены удостоверения многодетной семьи Российской Федерации</w:t>
      </w:r>
      <w:r>
        <w:rPr>
          <w:rFonts w:ascii="Liberation Serif" w:eastAsia="Times New Roman" w:hAnsi="Liberation Serif"/>
          <w:noProof/>
          <w:sz w:val="24"/>
          <w:szCs w:val="24"/>
        </w:rPr>
        <w:t xml:space="preserve">. </w:t>
      </w:r>
    </w:p>
    <w:p w:rsidR="00C640E1" w:rsidRDefault="00C640E1" w:rsidP="00072A3F">
      <w:pPr>
        <w:spacing w:afterLines="100" w:after="240" w:line="240" w:lineRule="auto"/>
        <w:rPr>
          <w:rFonts w:ascii="Times New Roman" w:eastAsia="Times New Roman" w:hAnsi="Times New Roman"/>
          <w:b/>
          <w:noProof/>
        </w:rPr>
      </w:pPr>
    </w:p>
    <w:p w:rsidR="00A04ABE" w:rsidRDefault="00C640E1" w:rsidP="00072A3F">
      <w:pPr>
        <w:spacing w:afterLines="100" w:after="240" w:line="240" w:lineRule="auto"/>
        <w:ind w:firstLine="708"/>
        <w:jc w:val="center"/>
        <w:rPr>
          <w:rFonts w:ascii="Times New Roman" w:hAnsi="Times New Roman" w:cs="Times New Roman"/>
          <w:noProof/>
        </w:rPr>
      </w:pPr>
      <w:r w:rsidRPr="00D20E4B">
        <w:rPr>
          <w:rFonts w:ascii="Times New Roman" w:eastAsia="Times New Roman" w:hAnsi="Times New Roman"/>
          <w:b/>
          <w:noProof/>
        </w:rPr>
        <w:lastRenderedPageBreak/>
        <w:t>ОСНОВНЫЕ ИСТОЧНИКИ ПОСТУПЛЕНИЯ ОБРАЩЕНИЙ (СООБЩЕНИЙ):</w:t>
      </w:r>
      <w:r w:rsidR="00A04ABE" w:rsidRPr="00A04ABE">
        <w:rPr>
          <w:rFonts w:ascii="Times New Roman" w:hAnsi="Times New Roman" w:cs="Times New Roman"/>
          <w:noProof/>
        </w:rPr>
        <w:t xml:space="preserve"> </w:t>
      </w:r>
    </w:p>
    <w:p w:rsidR="00A04ABE" w:rsidRDefault="00A04ABE" w:rsidP="00C640E1">
      <w:pPr>
        <w:spacing w:afterLines="100" w:after="240" w:line="240" w:lineRule="auto"/>
        <w:ind w:firstLine="708"/>
        <w:jc w:val="center"/>
        <w:rPr>
          <w:rFonts w:ascii="Times New Roman" w:hAnsi="Times New Roman" w:cs="Times New Roman"/>
          <w:noProof/>
        </w:rPr>
      </w:pPr>
    </w:p>
    <w:p w:rsidR="00C640E1" w:rsidRDefault="00A04ABE" w:rsidP="00C640E1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 wp14:anchorId="6D57C33F" wp14:editId="5AEA33EF">
            <wp:extent cx="4681220" cy="1177747"/>
            <wp:effectExtent l="0" t="0" r="24130" b="2286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640E1" w:rsidRDefault="00C640E1" w:rsidP="00C640E1">
      <w:pPr>
        <w:tabs>
          <w:tab w:val="left" w:pos="3318"/>
          <w:tab w:val="left" w:pos="5530"/>
        </w:tabs>
        <w:rPr>
          <w:rFonts w:ascii="Times New Roman" w:eastAsia="Times New Roman" w:hAnsi="Times New Roman"/>
        </w:rPr>
      </w:pPr>
    </w:p>
    <w:p w:rsidR="00C640E1" w:rsidRDefault="0088474E" w:rsidP="00C640E1">
      <w:pPr>
        <w:tabs>
          <w:tab w:val="left" w:pos="3318"/>
          <w:tab w:val="left" w:pos="5530"/>
        </w:tabs>
        <w:jc w:val="center"/>
        <w:rPr>
          <w:rFonts w:ascii="Times New Roman" w:eastAsia="Times New Roman" w:hAnsi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0202BE76" wp14:editId="3E516233">
            <wp:simplePos x="0" y="0"/>
            <wp:positionH relativeFrom="margin">
              <wp:align>center</wp:align>
            </wp:positionH>
            <wp:positionV relativeFrom="margin">
              <wp:posOffset>2557961</wp:posOffset>
            </wp:positionV>
            <wp:extent cx="6541135" cy="5441950"/>
            <wp:effectExtent l="0" t="0" r="12065" b="6350"/>
            <wp:wrapTopAndBottom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40E1" w:rsidRPr="007A45A8">
        <w:rPr>
          <w:rFonts w:ascii="Times New Roman" w:eastAsia="Times New Roman" w:hAnsi="Times New Roman"/>
          <w:b/>
          <w:noProof/>
          <w:sz w:val="24"/>
          <w:szCs w:val="24"/>
        </w:rPr>
        <w:t>3</w:t>
      </w:r>
      <w:r w:rsidR="00C640E1" w:rsidRPr="00F00C8F">
        <w:rPr>
          <w:rFonts w:ascii="Times New Roman" w:eastAsia="Times New Roman" w:hAnsi="Times New Roman"/>
          <w:b/>
          <w:noProof/>
          <w:sz w:val="24"/>
          <w:szCs w:val="24"/>
        </w:rPr>
        <w:t>.УСТНЫЕ ОБРАЩЕНИЯ ГРАЖДАН</w:t>
      </w:r>
    </w:p>
    <w:p w:rsidR="0088474E" w:rsidRDefault="0088474E" w:rsidP="00C640E1">
      <w:pPr>
        <w:spacing w:afterLines="100" w:after="240" w:line="240" w:lineRule="auto"/>
        <w:ind w:firstLine="708"/>
        <w:jc w:val="both"/>
        <w:rPr>
          <w:rFonts w:ascii="Times New Roman" w:hAnsi="Times New Roman" w:cs="Times New Roman"/>
        </w:rPr>
      </w:pPr>
    </w:p>
    <w:p w:rsidR="00C640E1" w:rsidRPr="00C90434" w:rsidRDefault="00C640E1" w:rsidP="00C640E1">
      <w:pPr>
        <w:spacing w:afterLines="100" w:after="240" w:line="240" w:lineRule="auto"/>
        <w:ind w:firstLine="708"/>
        <w:jc w:val="both"/>
      </w:pPr>
      <w:bookmarkStart w:id="0" w:name="_GoBack"/>
      <w:bookmarkEnd w:id="0"/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C640E1" w:rsidRPr="00827A34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C640E1" w:rsidRPr="00827A34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C640E1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вопросы, входящие в компетенцию</w:t>
      </w:r>
      <w:r>
        <w:rPr>
          <w:rFonts w:ascii="Times New Roman" w:hAnsi="Times New Roman" w:cs="Times New Roman"/>
        </w:rPr>
        <w:t xml:space="preserve"> отдела опеки и попечительства;</w:t>
      </w:r>
    </w:p>
    <w:p w:rsidR="00C640E1" w:rsidRDefault="00C640E1" w:rsidP="00C640E1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072A3F" w:rsidRDefault="00C640E1" w:rsidP="00072A3F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срок, обоснованных жалоб нет.</w:t>
      </w:r>
    </w:p>
    <w:p w:rsidR="00072A3F" w:rsidRPr="00072A3F" w:rsidRDefault="00072A3F" w:rsidP="00072A3F">
      <w:pPr>
        <w:rPr>
          <w:rFonts w:ascii="Times New Roman" w:hAnsi="Times New Roman" w:cs="Times New Roman"/>
        </w:rPr>
      </w:pPr>
    </w:p>
    <w:sectPr w:rsidR="00072A3F" w:rsidRPr="00072A3F" w:rsidSect="00787FD5">
      <w:pgSz w:w="11906" w:h="16838"/>
      <w:pgMar w:top="426" w:right="566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3F"/>
    <w:rsid w:val="00047239"/>
    <w:rsid w:val="00050DF8"/>
    <w:rsid w:val="00072A3F"/>
    <w:rsid w:val="001B696B"/>
    <w:rsid w:val="00381149"/>
    <w:rsid w:val="003B66C9"/>
    <w:rsid w:val="003E269A"/>
    <w:rsid w:val="004F3A48"/>
    <w:rsid w:val="005235EC"/>
    <w:rsid w:val="00565163"/>
    <w:rsid w:val="00666AED"/>
    <w:rsid w:val="00677C85"/>
    <w:rsid w:val="00787FD5"/>
    <w:rsid w:val="00856003"/>
    <w:rsid w:val="00867E3F"/>
    <w:rsid w:val="0088474E"/>
    <w:rsid w:val="00935060"/>
    <w:rsid w:val="00961DFD"/>
    <w:rsid w:val="009B692C"/>
    <w:rsid w:val="00A04ABE"/>
    <w:rsid w:val="00A23897"/>
    <w:rsid w:val="00A525D8"/>
    <w:rsid w:val="00A62E33"/>
    <w:rsid w:val="00AC4383"/>
    <w:rsid w:val="00B02925"/>
    <w:rsid w:val="00BD128A"/>
    <w:rsid w:val="00C640E1"/>
    <w:rsid w:val="00CB5BA3"/>
    <w:rsid w:val="00D14514"/>
    <w:rsid w:val="00DC5C2C"/>
    <w:rsid w:val="00E10FCF"/>
    <w:rsid w:val="00EC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DBD36"/>
  <w15:docId w15:val="{AD278D9C-7D40-4852-88D1-8AAD521D8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4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C642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EC642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EC642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EC642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6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42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6.4205457463885219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59B-4A46-A0F9-2C4FC3516140}"/>
                </c:ext>
              </c:extLst>
            </c:dLbl>
            <c:dLbl>
              <c:idx val="3"/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0-3439-4195-8A82-810C99E5C1F6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граждан, нуждающихся в опеке и попечительстве, надзору за опекунами и поечителями</c:v>
                </c:pt>
                <c:pt idx="4">
                  <c:v>Отдел по защите прав граждан, находящихся под опекой и попечительством </c:v>
                </c:pt>
                <c:pt idx="5">
                  <c:v>Отдел юридической и кадровой службы</c:v>
                </c:pt>
                <c:pt idx="6">
                  <c:v>Отдел бухгалтерского учета и информатизации</c:v>
                </c:pt>
                <c:pt idx="7">
                  <c:v>Руководство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62</c:v>
                </c:pt>
                <c:pt idx="1">
                  <c:v>305</c:v>
                </c:pt>
                <c:pt idx="2">
                  <c:v>123</c:v>
                </c:pt>
                <c:pt idx="3">
                  <c:v>26</c:v>
                </c:pt>
                <c:pt idx="4">
                  <c:v>34</c:v>
                </c:pt>
                <c:pt idx="5">
                  <c:v>3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27746048"/>
        <c:axId val="90617472"/>
      </c:barChart>
      <c:valAx>
        <c:axId val="90617472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27746048"/>
        <c:crosses val="autoZero"/>
        <c:crossBetween val="between"/>
      </c:valAx>
      <c:catAx>
        <c:axId val="12774604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9061747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42027719269763009"/>
          <c:y val="0.11866235167206041"/>
          <c:w val="0.5328332023670157"/>
          <c:h val="0.3863076792820252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2"/>
              <c:layout>
                <c:manualLayout>
                  <c:x val="-2.7155465037339761E-3"/>
                  <c:y val="1.23206462013096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07D1-4A83-8CE1-26EECE41554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44</c:v>
                </c:pt>
                <c:pt idx="1">
                  <c:v>221</c:v>
                </c:pt>
                <c:pt idx="2">
                  <c:v>352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7D1-4A83-8CE1-26EECE4155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13979904"/>
        <c:axId val="117460352"/>
      </c:barChart>
      <c:catAx>
        <c:axId val="1139799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7460352"/>
        <c:crosses val="autoZero"/>
        <c:auto val="1"/>
        <c:lblAlgn val="ctr"/>
        <c:lblOffset val="100"/>
        <c:noMultiLvlLbl val="0"/>
      </c:catAx>
      <c:valAx>
        <c:axId val="1174603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3979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6274446254357997"/>
          <c:y val="0.36938220800691723"/>
          <c:w val="0.46183590462511476"/>
          <c:h val="0.6046481511875072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B1B-4751-9CEE-5C80BE12A13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B1B-4751-9CEE-5C80BE12A13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B1B-4751-9CEE-5C80BE12A13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B1B-4751-9CEE-5C80BE12A13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B1B-4751-9CEE-5C80BE12A13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B1B-4751-9CEE-5C80BE12A13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2B1B-4751-9CEE-5C80BE12A13B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896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2B1B-4751-9CEE-5C80BE12A1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     130 (16%)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          196 (25%)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     346 (43%)</c:v>
                </c:pt>
                <c:pt idx="3">
                  <c:v>Отдел по выявлению граждан, нуждающихся в опеке и попечительстве, надзору за опекунами и попечителями         6 (1%)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      79 (10%)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   8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  35 (4%)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130</c:v>
                </c:pt>
                <c:pt idx="1">
                  <c:v>196</c:v>
                </c:pt>
                <c:pt idx="2">
                  <c:v>346</c:v>
                </c:pt>
                <c:pt idx="3">
                  <c:v>6</c:v>
                </c:pt>
                <c:pt idx="4">
                  <c:v>79</c:v>
                </c:pt>
                <c:pt idx="5">
                  <c:v>8</c:v>
                </c:pt>
                <c:pt idx="6">
                  <c:v>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2B1B-4751-9CEE-5C80BE12A13B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130</c:v>
                      </c:pt>
                      <c:pt idx="1">
                        <c:v>196</c:v>
                      </c:pt>
                      <c:pt idx="2">
                        <c:v>346</c:v>
                      </c:pt>
                      <c:pt idx="3">
                        <c:v>6</c:v>
                      </c:pt>
                      <c:pt idx="4">
                        <c:v>79</c:v>
                      </c:pt>
                      <c:pt idx="5">
                        <c:v>8</c:v>
                      </c:pt>
                      <c:pt idx="6">
                        <c:v>35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10-2B1B-4751-9CEE-5C80BE12A13B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11-2B1B-4751-9CEE-5C80BE12A13B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09342644662E-2"/>
          <c:y val="9.3703789695327236E-2"/>
          <c:w val="0.9589952129346283"/>
          <c:h val="0.16579019279464335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ur16</cp:lastModifiedBy>
  <cp:revision>12</cp:revision>
  <cp:lastPrinted>2025-05-20T03:53:00Z</cp:lastPrinted>
  <dcterms:created xsi:type="dcterms:W3CDTF">2025-04-23T06:50:00Z</dcterms:created>
  <dcterms:modified xsi:type="dcterms:W3CDTF">2025-05-20T03:53:00Z</dcterms:modified>
</cp:coreProperties>
</file>