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стационарно</w:t>
      </w:r>
      <w:r w:rsidR="00FA762A">
        <w:rPr>
          <w:rFonts w:ascii="Liberation Serif" w:hAnsi="Liberation Serif" w:cs="Liberation Serif"/>
          <w:b/>
          <w:sz w:val="28"/>
          <w:szCs w:val="28"/>
        </w:rPr>
        <w:t>го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924247" w:rsidRPr="00924247">
        <w:rPr>
          <w:rFonts w:ascii="Liberation Serif" w:hAnsi="Liberation Serif" w:cs="Liberation Serif"/>
          <w:b/>
          <w:sz w:val="28"/>
          <w:szCs w:val="28"/>
        </w:rPr>
        <w:t>Верхнетуринский дом-интернат для престарелых и инвалидов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F35DF2">
        <w:rPr>
          <w:rFonts w:ascii="Liberation Serif" w:hAnsi="Liberation Serif" w:cs="Liberation Serif"/>
          <w:b/>
          <w:sz w:val="28"/>
          <w:szCs w:val="28"/>
        </w:rPr>
        <w:t>5</w:t>
      </w:r>
      <w:bookmarkStart w:id="0" w:name="_GoBack"/>
      <w:bookmarkEnd w:id="0"/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стационарного учреждения социального обслуживания Свердловской области «</w:t>
      </w:r>
      <w:r w:rsidR="00924247">
        <w:rPr>
          <w:rFonts w:ascii="Liberation Serif" w:hAnsi="Liberation Serif" w:cs="Liberation Serif"/>
          <w:sz w:val="28"/>
          <w:szCs w:val="28"/>
        </w:rPr>
        <w:t>Верхнетуринский дом-интернат для престарелых и инвалидов</w:t>
      </w:r>
      <w:r w:rsidR="00FA762A" w:rsidRPr="00FA762A">
        <w:rPr>
          <w:rFonts w:ascii="Liberation Serif" w:hAnsi="Liberation Serif" w:cs="Liberation Serif"/>
          <w:sz w:val="28"/>
          <w:szCs w:val="28"/>
        </w:rPr>
        <w:t>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924247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924247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247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D4242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35DF2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7869D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46</cp:revision>
  <cp:lastPrinted>2022-03-30T08:03:00Z</cp:lastPrinted>
  <dcterms:created xsi:type="dcterms:W3CDTF">2015-12-29T07:44:00Z</dcterms:created>
  <dcterms:modified xsi:type="dcterms:W3CDTF">2025-03-13T09:45:00Z</dcterms:modified>
</cp:coreProperties>
</file>