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09E" w:rsidRPr="0034009E" w:rsidRDefault="0034009E" w:rsidP="0034009E">
      <w:pPr>
        <w:jc w:val="center"/>
        <w:rPr>
          <w:b/>
          <w:sz w:val="28"/>
          <w:szCs w:val="28"/>
        </w:rPr>
      </w:pPr>
      <w:r w:rsidRPr="0034009E">
        <w:rPr>
          <w:b/>
          <w:sz w:val="28"/>
          <w:szCs w:val="28"/>
        </w:rPr>
        <w:t>ПАМЯТКА ПОТРЕБИТЕЛЮ</w:t>
      </w:r>
    </w:p>
    <w:p w:rsidR="0034009E" w:rsidRPr="0034009E" w:rsidRDefault="0034009E" w:rsidP="0034009E">
      <w:pPr>
        <w:jc w:val="center"/>
        <w:rPr>
          <w:b/>
          <w:bCs/>
          <w:sz w:val="14"/>
          <w:szCs w:val="14"/>
        </w:rPr>
      </w:pPr>
    </w:p>
    <w:p w:rsidR="0034009E" w:rsidRDefault="0034009E" w:rsidP="0034009E">
      <w:pPr>
        <w:jc w:val="center"/>
        <w:rPr>
          <w:b/>
          <w:bCs/>
          <w:sz w:val="32"/>
          <w:szCs w:val="32"/>
        </w:rPr>
      </w:pPr>
      <w:r w:rsidRPr="0034009E">
        <w:rPr>
          <w:b/>
          <w:bCs/>
          <w:sz w:val="32"/>
          <w:szCs w:val="32"/>
        </w:rPr>
        <w:t>УСЛУГИ</w:t>
      </w:r>
      <w:r>
        <w:rPr>
          <w:b/>
          <w:bCs/>
          <w:sz w:val="32"/>
          <w:szCs w:val="32"/>
        </w:rPr>
        <w:t xml:space="preserve"> </w:t>
      </w:r>
      <w:r w:rsidRPr="0034009E">
        <w:rPr>
          <w:b/>
          <w:bCs/>
          <w:sz w:val="32"/>
          <w:szCs w:val="32"/>
        </w:rPr>
        <w:t>ОБЩЕСТВЕННОГО ПИТАНИЯ</w:t>
      </w:r>
    </w:p>
    <w:p w:rsidR="0034009E" w:rsidRPr="0034009E" w:rsidRDefault="0034009E" w:rsidP="0034009E">
      <w:pPr>
        <w:jc w:val="center"/>
        <w:rPr>
          <w:b/>
          <w:bCs/>
          <w:sz w:val="16"/>
          <w:szCs w:val="16"/>
        </w:rPr>
      </w:pP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Под услугами общественного питания</w:t>
      </w:r>
      <w:r w:rsidRPr="0034009E">
        <w:rPr>
          <w:sz w:val="23"/>
          <w:szCs w:val="23"/>
        </w:rPr>
        <w:t xml:space="preserve"> понимается изготовление продукции общественного питания, создание условий для потребления и реализации продукции общественного питания и иной пищевой и непищевой продукции (покупные товары) как на месте изготовления, так и вне его по заказам.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Под порцией</w:t>
      </w:r>
      <w:r w:rsidRPr="0034009E">
        <w:rPr>
          <w:sz w:val="23"/>
          <w:szCs w:val="23"/>
        </w:rPr>
        <w:t xml:space="preserve"> понимается определенный объем (вес) готового блюда продукции общественного питания (напитка), отпускаемого потребителю за определенную цену, которые устанавливаются исполнителем в меню (меню или винной карте).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Услуги ресторанов, кафе, баров, столовых, закусочных и других местах общественного питания должны оказываться в соответствии с основными нормативными актами: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- Правилами оказания услуг общественного питания, утв. Постановлением Правительства РФ от 21.09.2020 № 1515.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- Санитарными правилами 2.3/2.4.3590-20 «Санитарно-эпидемиологические требования к организации общественного питания населения».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- Едиными правилами в области защиты прав потребителей, утв. Декретом Высшего Государственного Совета Союзного государства от 06.12.2024 № 6.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- Законом РФ «О защите прав потребителей» от 07.02.1992 № 2</w:t>
      </w:r>
      <w:r w:rsidR="001F02D0">
        <w:rPr>
          <w:sz w:val="23"/>
          <w:szCs w:val="23"/>
        </w:rPr>
        <w:t>300</w:t>
      </w:r>
      <w:r w:rsidRPr="0034009E">
        <w:rPr>
          <w:sz w:val="23"/>
          <w:szCs w:val="23"/>
        </w:rPr>
        <w:t>-1 и пр.</w:t>
      </w:r>
    </w:p>
    <w:p w:rsidR="0034009E" w:rsidRPr="0034009E" w:rsidRDefault="0034009E" w:rsidP="0034009E">
      <w:pPr>
        <w:ind w:firstLine="426"/>
        <w:jc w:val="both"/>
        <w:rPr>
          <w:sz w:val="23"/>
          <w:szCs w:val="23"/>
        </w:rPr>
      </w:pPr>
    </w:p>
    <w:p w:rsidR="0034009E" w:rsidRPr="0034009E" w:rsidRDefault="0034009E" w:rsidP="0034009E">
      <w:pPr>
        <w:jc w:val="center"/>
        <w:rPr>
          <w:b/>
          <w:sz w:val="23"/>
          <w:szCs w:val="23"/>
        </w:rPr>
      </w:pPr>
      <w:r w:rsidRPr="0034009E">
        <w:rPr>
          <w:b/>
          <w:sz w:val="23"/>
          <w:szCs w:val="23"/>
        </w:rPr>
        <w:t>Обязательная информация об исполнителе и оказываемых услугах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Исполнитель обязан довести до сведения потребителей наименование (фирменное наименование) и место нахождения, наименование объекта обслуживания (при наличии) в случае их несовпадения с наименованием и адресом организации.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Индивидуальный предприниматель должен предоставить потребителям информацию о своих Ф.И.О., о государственной регистрации и наименовании зарегистрировавшего его органа.</w:t>
      </w:r>
    </w:p>
    <w:p w:rsidR="0034009E" w:rsidRPr="0034009E" w:rsidRDefault="0034009E" w:rsidP="0034009E">
      <w:pPr>
        <w:ind w:firstLine="426"/>
        <w:jc w:val="both"/>
        <w:rPr>
          <w:sz w:val="23"/>
          <w:szCs w:val="23"/>
        </w:rPr>
      </w:pPr>
    </w:p>
    <w:p w:rsidR="0034009E" w:rsidRPr="0034009E" w:rsidRDefault="0034009E" w:rsidP="0034009E">
      <w:pPr>
        <w:ind w:firstLine="284"/>
        <w:jc w:val="both"/>
        <w:rPr>
          <w:b/>
          <w:i/>
          <w:sz w:val="23"/>
          <w:szCs w:val="23"/>
        </w:rPr>
      </w:pPr>
      <w:r w:rsidRPr="0034009E">
        <w:rPr>
          <w:b/>
          <w:i/>
          <w:sz w:val="23"/>
          <w:szCs w:val="23"/>
        </w:rPr>
        <w:t>Информация об оказываемых услугах общественного питания должна содержать: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перечень услуг и условия их оказания;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наименование предлагаемой продукции общественного питания с указанием способов приготовления блюд и входящих в них основных ингредиентов;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сведения об объеме (весе) порций готовых блюд продукции общественного питания и покупных товаров, емкости потребительской тары предлагаемой алкогольной продукции и объеме ее порции;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сведения о пищевой ценности продукции общественного питания (в том числе калорийность, содержание белков, жиров, углеводов, а также витаминов, макро- и микроэлементов при добавлении их в процессе приготовления продукции общественного питания).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</w:p>
    <w:p w:rsidR="0034009E" w:rsidRPr="0034009E" w:rsidRDefault="0034009E" w:rsidP="0034009E">
      <w:pPr>
        <w:ind w:firstLine="426"/>
        <w:jc w:val="both"/>
        <w:rPr>
          <w:b/>
          <w:i/>
          <w:sz w:val="23"/>
          <w:szCs w:val="23"/>
        </w:rPr>
      </w:pPr>
      <w:r w:rsidRPr="0034009E">
        <w:rPr>
          <w:b/>
          <w:i/>
          <w:sz w:val="23"/>
          <w:szCs w:val="23"/>
        </w:rPr>
        <w:t>Цена на услуги общественного питания должна определяться стоимостью продукции, указанной в меню (прейскуранте).</w:t>
      </w:r>
    </w:p>
    <w:p w:rsidR="0034009E" w:rsidRPr="0034009E" w:rsidRDefault="0034009E" w:rsidP="0034009E">
      <w:pPr>
        <w:ind w:firstLine="426"/>
        <w:jc w:val="both"/>
        <w:rPr>
          <w:sz w:val="23"/>
          <w:szCs w:val="23"/>
        </w:rPr>
      </w:pP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Потребителю должна быть предоставлена возможность ознакомления с меню, прейскурантами и условиями обслуживания, как в зале, так и вне зала обслуживания.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В меню (винной карте) исполнителем указываются наименование алкогольной продукции, объем и цена алкогольной продукции в потребительской таре, если исполнитель предлагает и реализует алкогольную продукцию в потребительской таре, и (или) наименование алкогольной продукции, объем и цена за порцию, не превышающую 1 литра алкогольной продукции (объем порции устанавливается по усмотрению исполнителя).</w:t>
      </w:r>
    </w:p>
    <w:p w:rsidR="0034009E" w:rsidRPr="0034009E" w:rsidRDefault="0034009E" w:rsidP="0034009E">
      <w:pPr>
        <w:jc w:val="both"/>
        <w:rPr>
          <w:sz w:val="23"/>
          <w:szCs w:val="23"/>
        </w:rPr>
      </w:pPr>
    </w:p>
    <w:p w:rsidR="0034009E" w:rsidRPr="0034009E" w:rsidRDefault="0034009E" w:rsidP="0034009E">
      <w:pPr>
        <w:jc w:val="center"/>
        <w:rPr>
          <w:b/>
          <w:sz w:val="23"/>
          <w:szCs w:val="23"/>
        </w:rPr>
      </w:pPr>
      <w:r w:rsidRPr="0034009E">
        <w:rPr>
          <w:b/>
          <w:sz w:val="23"/>
          <w:szCs w:val="23"/>
        </w:rPr>
        <w:t>Порядок оказания услуг общественного питания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 xml:space="preserve">1. </w:t>
      </w:r>
      <w:r w:rsidRPr="0034009E">
        <w:rPr>
          <w:sz w:val="23"/>
          <w:szCs w:val="23"/>
        </w:rPr>
        <w:t>Исполнитель обязан оказать услугу любому потребителю, обратившемуся к нему с намерением заказать услугу, на условиях, согласованных сторонами.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2.</w:t>
      </w:r>
      <w:r w:rsidRPr="0034009E">
        <w:rPr>
          <w:sz w:val="23"/>
          <w:szCs w:val="23"/>
        </w:rPr>
        <w:t xml:space="preserve"> При предварительном заказе на оказание услуг один экземпляр документа, подтверждающего заключение договора об оказании услуги, выдается потребителю и (или) направляется в электронном виде (если потребителем выбран указанный способ).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3.</w:t>
      </w:r>
      <w:r w:rsidRPr="0034009E">
        <w:rPr>
          <w:sz w:val="23"/>
          <w:szCs w:val="23"/>
        </w:rPr>
        <w:t xml:space="preserve"> Исполнитель вправе предложить потребителю предварительную оплату услуг, оплату после отбора блюд или после приема пищи либо другие формы оплаты, а также наличный или безналичный порядок расчета за оказываемые услуги.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4.</w:t>
      </w:r>
      <w:r w:rsidRPr="0034009E">
        <w:rPr>
          <w:sz w:val="23"/>
          <w:szCs w:val="23"/>
        </w:rPr>
        <w:t xml:space="preserve"> Услуги оказываются в сроки, согласованные с потребителем.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lastRenderedPageBreak/>
        <w:t>5.</w:t>
      </w:r>
      <w:r w:rsidRPr="0034009E">
        <w:rPr>
          <w:sz w:val="23"/>
          <w:szCs w:val="23"/>
        </w:rPr>
        <w:t xml:space="preserve"> Качество оказываемой услуги должно соответствовать обязательным требованиям нормативных </w:t>
      </w:r>
      <w:hyperlink r:id="rId4" w:history="1">
        <w:r w:rsidRPr="0034009E">
          <w:rPr>
            <w:rStyle w:val="a3"/>
            <w:color w:val="000000" w:themeColor="text1"/>
            <w:sz w:val="23"/>
            <w:szCs w:val="23"/>
            <w:u w:val="none"/>
          </w:rPr>
          <w:t>документов</w:t>
        </w:r>
      </w:hyperlink>
      <w:r w:rsidRPr="0034009E">
        <w:rPr>
          <w:sz w:val="23"/>
          <w:szCs w:val="23"/>
        </w:rPr>
        <w:t xml:space="preserve"> и условиям заказа.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6.</w:t>
      </w:r>
      <w:r w:rsidRPr="0034009E">
        <w:rPr>
          <w:sz w:val="23"/>
          <w:szCs w:val="23"/>
        </w:rPr>
        <w:t xml:space="preserve"> При расчетах за оказываемые услуги потребителю должен быть выдан кассовый чек или бланк строгой отчетности на бумажном носителе и (или) направлен в электронной форме.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7.</w:t>
      </w:r>
      <w:r w:rsidRPr="0034009E">
        <w:rPr>
          <w:sz w:val="23"/>
          <w:szCs w:val="23"/>
        </w:rPr>
        <w:t xml:space="preserve"> Исполнитель обязан предоставить потребителю возможность проверки объема (массы) предлагаемой ему продукции общественного питания.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8.</w:t>
      </w:r>
      <w:r w:rsidRPr="0034009E">
        <w:rPr>
          <w:sz w:val="23"/>
          <w:szCs w:val="23"/>
        </w:rPr>
        <w:t xml:space="preserve"> К оказанию услуг, связанных непосредственно с процессом производства продукции общественного питания и обслуживанием потребителей, допускаются работники, прошедшие специальную подготовку, аттестацию и медицинские осмотры.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9.</w:t>
      </w:r>
      <w:r w:rsidRPr="0034009E">
        <w:rPr>
          <w:sz w:val="23"/>
          <w:szCs w:val="23"/>
        </w:rPr>
        <w:t xml:space="preserve"> Исполнитель не вправе без согласия потребителя выполнять дополнительные услуги за плату, а также включать в договор (заказ) иные расходы (платежи, комиссии, доплаты, чаевые и др.), не включенные в стоимость продукции, указанной в меню (прейскуранте), и цену выбранных потребителем услуг по организации досуга и других возмездных услуг.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При этом потребитель вправе отказаться от оплаты таких дополнительных услуг (расходов), а если они оплачены, - потребовать от исполнителя возврата уплаченной суммы.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b/>
          <w:sz w:val="23"/>
          <w:szCs w:val="23"/>
        </w:rPr>
        <w:t>10.</w:t>
      </w:r>
      <w:r w:rsidRPr="0034009E">
        <w:rPr>
          <w:sz w:val="23"/>
          <w:szCs w:val="23"/>
        </w:rPr>
        <w:t xml:space="preserve"> Потребитель вправе отказаться от предварительно оплаченных услуг при условии оплаты исполнителю фактически понесенных им расходов по договору.</w:t>
      </w:r>
    </w:p>
    <w:p w:rsidR="0034009E" w:rsidRPr="0034009E" w:rsidRDefault="0034009E" w:rsidP="0034009E">
      <w:pPr>
        <w:ind w:firstLine="426"/>
        <w:jc w:val="both"/>
        <w:rPr>
          <w:sz w:val="23"/>
          <w:szCs w:val="23"/>
        </w:rPr>
      </w:pPr>
    </w:p>
    <w:p w:rsidR="0034009E" w:rsidRPr="0034009E" w:rsidRDefault="0034009E" w:rsidP="0034009E">
      <w:pPr>
        <w:jc w:val="center"/>
        <w:rPr>
          <w:b/>
          <w:sz w:val="23"/>
          <w:szCs w:val="23"/>
        </w:rPr>
      </w:pPr>
      <w:r w:rsidRPr="0034009E">
        <w:rPr>
          <w:b/>
          <w:sz w:val="23"/>
          <w:szCs w:val="23"/>
        </w:rPr>
        <w:t>Ответственность исполнителя за неисполнение или ненадлежащее исполнения обязательств</w:t>
      </w:r>
    </w:p>
    <w:p w:rsidR="0034009E" w:rsidRPr="0034009E" w:rsidRDefault="0034009E" w:rsidP="0034009E">
      <w:pPr>
        <w:ind w:firstLine="426"/>
        <w:jc w:val="both"/>
        <w:rPr>
          <w:sz w:val="23"/>
          <w:szCs w:val="23"/>
        </w:rPr>
      </w:pPr>
    </w:p>
    <w:p w:rsidR="0034009E" w:rsidRPr="0034009E" w:rsidRDefault="0034009E" w:rsidP="0034009E">
      <w:pPr>
        <w:ind w:firstLine="284"/>
        <w:jc w:val="both"/>
        <w:rPr>
          <w:sz w:val="23"/>
          <w:szCs w:val="23"/>
          <w:u w:val="single"/>
        </w:rPr>
      </w:pPr>
      <w:r w:rsidRPr="0034009E">
        <w:rPr>
          <w:sz w:val="23"/>
          <w:szCs w:val="23"/>
          <w:u w:val="single"/>
        </w:rPr>
        <w:t>При нарушении сроков оказания услуги потребитель вправе по своему выбору: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назначить исполнителю новый срок;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потребовать уменьшения цены за оказываемую услугу;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отказаться от исполнения договора.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 xml:space="preserve">Потребитель вправе потребовать также полного возмещения убытков, причиненных ему в связи с нарушением сроков оказания услуги. 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Требования потребителя не подлежат удовлетворению, если исполнитель докажет, что нарушение сроков оказания услуги произошло вследствие непреодолимой силы или по вине потребителя.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  <w:u w:val="single"/>
        </w:rPr>
      </w:pPr>
    </w:p>
    <w:p w:rsidR="0034009E" w:rsidRPr="0034009E" w:rsidRDefault="0034009E" w:rsidP="0034009E">
      <w:pPr>
        <w:ind w:firstLine="284"/>
        <w:jc w:val="both"/>
        <w:rPr>
          <w:sz w:val="23"/>
          <w:szCs w:val="23"/>
          <w:u w:val="single"/>
        </w:rPr>
      </w:pPr>
      <w:r w:rsidRPr="0034009E">
        <w:rPr>
          <w:sz w:val="23"/>
          <w:szCs w:val="23"/>
          <w:u w:val="single"/>
        </w:rPr>
        <w:t>При обнаружении недостатков оказанной потребитель вправе по своему выбору потребовать от исполнителя: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безвозмездного устранения недостатков оказанной услуги;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соответствующего уменьшения цены оказанной услуги;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безвозмездного повторного изготовления продукции общественного питания надлежащего качества;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● требовать полного возмещения убытков.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  <w:r w:rsidRPr="0034009E">
        <w:rPr>
          <w:sz w:val="23"/>
          <w:szCs w:val="23"/>
        </w:rPr>
        <w:t>Потребитель также вправе отказаться от исполнения договора об оказании услуги, если им обнаружены существенные недостатки оказанной услуги или недостатки не устранены в установленный срок.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</w:p>
    <w:p w:rsidR="0034009E" w:rsidRPr="0034009E" w:rsidRDefault="0034009E" w:rsidP="0034009E">
      <w:pPr>
        <w:jc w:val="center"/>
        <w:rPr>
          <w:b/>
          <w:sz w:val="23"/>
          <w:szCs w:val="23"/>
        </w:rPr>
      </w:pPr>
      <w:r w:rsidRPr="0034009E">
        <w:rPr>
          <w:b/>
          <w:sz w:val="23"/>
          <w:szCs w:val="23"/>
        </w:rPr>
        <w:t>Ответственность исполнителя за причинение вреда жизни и здоровью потребителя, в том числе в случае заражения кишечной инфекцией: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</w:rPr>
      </w:pPr>
    </w:p>
    <w:p w:rsidR="0034009E" w:rsidRPr="0034009E" w:rsidRDefault="0034009E" w:rsidP="0034009E">
      <w:pPr>
        <w:ind w:firstLine="284"/>
        <w:jc w:val="both"/>
        <w:rPr>
          <w:sz w:val="23"/>
          <w:szCs w:val="23"/>
          <w:shd w:val="clear" w:color="auto" w:fill="FFFFFF"/>
        </w:rPr>
      </w:pPr>
      <w:r w:rsidRPr="0034009E">
        <w:rPr>
          <w:sz w:val="23"/>
          <w:szCs w:val="23"/>
          <w:shd w:val="clear" w:color="auto" w:fill="FFFFFF"/>
        </w:rPr>
        <w:t>Причиненный вред жизни, здоровью в ресторане, кафе или ином месте общественного питания подлежит возмещению. Это право признается за любым потерпевшим.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  <w:shd w:val="clear" w:color="auto" w:fill="FFFFFF"/>
        </w:rPr>
      </w:pPr>
    </w:p>
    <w:p w:rsidR="0034009E" w:rsidRPr="0034009E" w:rsidRDefault="0034009E" w:rsidP="0034009E">
      <w:pPr>
        <w:ind w:firstLine="284"/>
        <w:jc w:val="both"/>
        <w:rPr>
          <w:b/>
          <w:sz w:val="23"/>
          <w:szCs w:val="23"/>
          <w:u w:val="single"/>
          <w:shd w:val="clear" w:color="auto" w:fill="FFFFFF"/>
        </w:rPr>
      </w:pPr>
      <w:r w:rsidRPr="0034009E">
        <w:rPr>
          <w:b/>
          <w:sz w:val="23"/>
          <w:szCs w:val="23"/>
          <w:u w:val="single"/>
          <w:shd w:val="clear" w:color="auto" w:fill="FFFFFF"/>
        </w:rPr>
        <w:t>Советы потребителям при причинении вреда: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  <w:shd w:val="clear" w:color="auto" w:fill="FFFFFF"/>
        </w:rPr>
      </w:pPr>
      <w:r w:rsidRPr="0034009E">
        <w:rPr>
          <w:sz w:val="23"/>
          <w:szCs w:val="23"/>
          <w:shd w:val="clear" w:color="auto" w:fill="FFFFFF"/>
        </w:rPr>
        <w:t>1. Сохраняйте чек (счёт), он поможет доказать факт посещения данного заведения, используйте свидетельские показания. В случае пищевого отравления обратитесь к врачу, вызовите домой скорую медицинскую помощь.   Сохраните медицинскую справку, выписку при госпитализации, чеки на лечение, выписанные лекарства и другие расходы.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  <w:shd w:val="clear" w:color="auto" w:fill="FFFFFF"/>
        </w:rPr>
      </w:pPr>
      <w:r w:rsidRPr="0034009E">
        <w:rPr>
          <w:sz w:val="23"/>
          <w:szCs w:val="23"/>
          <w:shd w:val="clear" w:color="auto" w:fill="FFFFFF"/>
        </w:rPr>
        <w:t>2. Обратитесь с претензией к исполнителю услуг.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  <w:shd w:val="clear" w:color="auto" w:fill="FFFFFF"/>
        </w:rPr>
      </w:pPr>
      <w:r w:rsidRPr="0034009E">
        <w:rPr>
          <w:sz w:val="23"/>
          <w:szCs w:val="23"/>
          <w:shd w:val="clear" w:color="auto" w:fill="FFFFFF"/>
        </w:rPr>
        <w:t>3. Обратитесь в Роспотребнадзор с целью оценки соблюдения исполнителем санитарных требований.</w:t>
      </w:r>
    </w:p>
    <w:p w:rsidR="0034009E" w:rsidRPr="0034009E" w:rsidRDefault="0034009E" w:rsidP="0034009E">
      <w:pPr>
        <w:ind w:firstLine="284"/>
        <w:jc w:val="both"/>
        <w:rPr>
          <w:sz w:val="23"/>
          <w:szCs w:val="23"/>
          <w:shd w:val="clear" w:color="auto" w:fill="FFFFFF"/>
        </w:rPr>
      </w:pPr>
      <w:r w:rsidRPr="0034009E">
        <w:rPr>
          <w:sz w:val="23"/>
          <w:szCs w:val="23"/>
          <w:shd w:val="clear" w:color="auto" w:fill="FFFFFF"/>
        </w:rPr>
        <w:t>4. В случае отказа исполнителя в удовлетворении имущественных требований</w:t>
      </w:r>
      <w:r w:rsidR="00C02E5B">
        <w:rPr>
          <w:sz w:val="23"/>
          <w:szCs w:val="23"/>
          <w:shd w:val="clear" w:color="auto" w:fill="FFFFFF"/>
        </w:rPr>
        <w:t>,</w:t>
      </w:r>
      <w:r w:rsidRPr="0034009E">
        <w:rPr>
          <w:sz w:val="23"/>
          <w:szCs w:val="23"/>
          <w:shd w:val="clear" w:color="auto" w:fill="FFFFFF"/>
        </w:rPr>
        <w:t xml:space="preserve"> обратитесь с исковым заявлением в суд, в том числе о компенсации морального вреда.</w:t>
      </w:r>
    </w:p>
    <w:p w:rsidR="0034009E" w:rsidRDefault="0034009E" w:rsidP="0034009E">
      <w:pPr>
        <w:tabs>
          <w:tab w:val="left" w:pos="1039"/>
        </w:tabs>
        <w:ind w:firstLine="284"/>
        <w:jc w:val="both"/>
        <w:rPr>
          <w:sz w:val="23"/>
          <w:szCs w:val="23"/>
        </w:rPr>
      </w:pPr>
      <w:bookmarkStart w:id="0" w:name="_GoBack"/>
      <w:bookmarkEnd w:id="0"/>
    </w:p>
    <w:p w:rsidR="0034009E" w:rsidRPr="0034009E" w:rsidRDefault="0034009E" w:rsidP="0034009E">
      <w:pPr>
        <w:tabs>
          <w:tab w:val="left" w:pos="1039"/>
        </w:tabs>
        <w:ind w:firstLine="284"/>
        <w:jc w:val="both"/>
        <w:rPr>
          <w:b/>
          <w:sz w:val="23"/>
          <w:szCs w:val="23"/>
        </w:rPr>
      </w:pPr>
      <w:r w:rsidRPr="0034009E">
        <w:rPr>
          <w:sz w:val="23"/>
          <w:szCs w:val="23"/>
        </w:rPr>
        <w:t xml:space="preserve">Специалисты по защите прав потребителей напоминают о том, что в случае возникновения спорных ситуаций с продавцом товаров (работ, услуг), за оказанием консультационной помощи, составлением претензии или искового заявления в судебные инстанции можно обращаться в </w:t>
      </w:r>
      <w:r w:rsidRPr="0034009E">
        <w:rPr>
          <w:b/>
          <w:i/>
          <w:sz w:val="23"/>
          <w:szCs w:val="23"/>
          <w:u w:val="single"/>
        </w:rPr>
        <w:t>консультационные пункты для потребителей</w:t>
      </w:r>
      <w:r w:rsidRPr="0034009E">
        <w:rPr>
          <w:b/>
          <w:sz w:val="23"/>
          <w:szCs w:val="23"/>
          <w:u w:val="single"/>
        </w:rPr>
        <w:t xml:space="preserve"> в</w:t>
      </w:r>
      <w:r>
        <w:rPr>
          <w:b/>
          <w:sz w:val="23"/>
          <w:szCs w:val="23"/>
          <w:u w:val="single"/>
        </w:rPr>
        <w:t xml:space="preserve"> </w:t>
      </w:r>
      <w:r w:rsidRPr="0034009E">
        <w:rPr>
          <w:b/>
          <w:i/>
          <w:sz w:val="23"/>
          <w:szCs w:val="23"/>
          <w:u w:val="single"/>
        </w:rPr>
        <w:t>Свердловской области</w:t>
      </w:r>
      <w:r w:rsidRPr="0034009E">
        <w:rPr>
          <w:sz w:val="23"/>
          <w:szCs w:val="23"/>
        </w:rPr>
        <w:t xml:space="preserve"> </w:t>
      </w:r>
      <w:r w:rsidRPr="0034009E">
        <w:rPr>
          <w:b/>
          <w:sz w:val="23"/>
          <w:szCs w:val="23"/>
        </w:rPr>
        <w:t xml:space="preserve">(контактные данные можно найти по ссылке </w:t>
      </w:r>
      <w:hyperlink r:id="rId5" w:history="1">
        <w:r w:rsidRPr="0034009E">
          <w:rPr>
            <w:b/>
            <w:color w:val="0563C1" w:themeColor="hyperlink"/>
            <w:sz w:val="23"/>
            <w:szCs w:val="23"/>
            <w:u w:val="single"/>
          </w:rPr>
          <w:t>http://кц66.рф</w:t>
        </w:r>
      </w:hyperlink>
      <w:r w:rsidRPr="0034009E">
        <w:rPr>
          <w:b/>
          <w:sz w:val="23"/>
          <w:szCs w:val="23"/>
        </w:rPr>
        <w:t>).</w:t>
      </w:r>
    </w:p>
    <w:p w:rsidR="002020E2" w:rsidRDefault="0034009E" w:rsidP="0034009E">
      <w:pPr>
        <w:ind w:firstLine="142"/>
        <w:jc w:val="center"/>
      </w:pPr>
      <w:r w:rsidRPr="0034009E">
        <w:rPr>
          <w:b/>
          <w:sz w:val="23"/>
          <w:szCs w:val="23"/>
        </w:rPr>
        <w:t>Единый консультационный центр Роспотребнадзора 8-800-555-49-43</w:t>
      </w:r>
    </w:p>
    <w:sectPr w:rsidR="002020E2" w:rsidSect="0034009E">
      <w:pgSz w:w="11906" w:h="16838"/>
      <w:pgMar w:top="426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09E"/>
    <w:rsid w:val="001F02D0"/>
    <w:rsid w:val="0034009E"/>
    <w:rsid w:val="00B213AE"/>
    <w:rsid w:val="00B65368"/>
    <w:rsid w:val="00C0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99183-B1DF-4DDF-8EDC-B703BFB0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0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009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02D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02D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82;&#1094;66.&#1088;&#1092;" TargetMode="External"/><Relationship Id="rId4" Type="http://schemas.openxmlformats.org/officeDocument/2006/relationships/hyperlink" Target="consultantplus://offline/ref=8B9EC04822FA04A5AA50B48D6471EC3203EC31AF611627FB813531D2E0DDAF46A465D836EE228798u3m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Короленко Ирина Александровна</dc:creator>
  <cp:keywords/>
  <dc:description/>
  <cp:lastModifiedBy>Короленко Ирина Александровна</cp:lastModifiedBy>
  <cp:revision>3</cp:revision>
  <cp:lastPrinted>2025-02-03T05:31:00Z</cp:lastPrinted>
  <dcterms:created xsi:type="dcterms:W3CDTF">2025-02-03T05:21:00Z</dcterms:created>
  <dcterms:modified xsi:type="dcterms:W3CDTF">2025-02-03T06:33:00Z</dcterms:modified>
</cp:coreProperties>
</file>