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5FF" w:rsidRPr="00826510" w:rsidRDefault="00B575FF" w:rsidP="00B575FF">
      <w:pPr>
        <w:jc w:val="center"/>
        <w:rPr>
          <w:bCs/>
          <w:sz w:val="24"/>
          <w:szCs w:val="24"/>
        </w:rPr>
      </w:pPr>
      <w:r w:rsidRPr="00826510">
        <w:rPr>
          <w:bCs/>
          <w:sz w:val="24"/>
          <w:szCs w:val="24"/>
        </w:rPr>
        <w:t>Государственное казенное учреждение социального обслуживания</w:t>
      </w:r>
    </w:p>
    <w:p w:rsidR="00B575FF" w:rsidRPr="00826510" w:rsidRDefault="00B575FF" w:rsidP="00B575FF">
      <w:pPr>
        <w:jc w:val="center"/>
        <w:rPr>
          <w:bCs/>
          <w:sz w:val="24"/>
          <w:szCs w:val="24"/>
        </w:rPr>
      </w:pPr>
      <w:r w:rsidRPr="00826510">
        <w:rPr>
          <w:bCs/>
          <w:sz w:val="24"/>
          <w:szCs w:val="24"/>
        </w:rPr>
        <w:t>Свердловской области «Социально-реабилитационный центр для несовершеннолетних города Нижняя Тура»</w:t>
      </w:r>
    </w:p>
    <w:p w:rsidR="00B575FF" w:rsidRPr="00826510" w:rsidRDefault="00B575FF" w:rsidP="00B575FF">
      <w:pPr>
        <w:jc w:val="center"/>
        <w:rPr>
          <w:bCs/>
          <w:sz w:val="24"/>
          <w:szCs w:val="24"/>
        </w:rPr>
      </w:pPr>
      <w:r w:rsidRPr="00826510">
        <w:rPr>
          <w:bCs/>
          <w:sz w:val="24"/>
          <w:szCs w:val="24"/>
        </w:rPr>
        <w:t>(ГКУ «СРЦН города Нижняя Тура»)</w:t>
      </w:r>
    </w:p>
    <w:p w:rsidR="00B575FF" w:rsidRPr="0004278B" w:rsidRDefault="00B575FF" w:rsidP="00B575FF">
      <w:pPr>
        <w:rPr>
          <w:bCs/>
          <w:sz w:val="28"/>
          <w:szCs w:val="28"/>
        </w:rPr>
      </w:pPr>
    </w:p>
    <w:p w:rsidR="00B575FF" w:rsidRPr="00826510" w:rsidRDefault="00B575FF" w:rsidP="00A8698E">
      <w:pPr>
        <w:jc w:val="center"/>
        <w:rPr>
          <w:b/>
          <w:bCs/>
          <w:sz w:val="24"/>
          <w:szCs w:val="24"/>
        </w:rPr>
      </w:pPr>
      <w:r w:rsidRPr="00826510">
        <w:rPr>
          <w:b/>
          <w:bCs/>
          <w:sz w:val="24"/>
          <w:szCs w:val="24"/>
        </w:rPr>
        <w:t>ПРИКАЗ</w:t>
      </w:r>
    </w:p>
    <w:p w:rsidR="00B575FF" w:rsidRPr="00826510" w:rsidRDefault="00826510" w:rsidP="00A8698E">
      <w:pPr>
        <w:jc w:val="right"/>
        <w:rPr>
          <w:bCs/>
          <w:sz w:val="24"/>
          <w:szCs w:val="24"/>
        </w:rPr>
      </w:pPr>
      <w:r w:rsidRPr="00826510">
        <w:rPr>
          <w:bCs/>
          <w:sz w:val="24"/>
          <w:szCs w:val="24"/>
        </w:rPr>
        <w:t>05</w:t>
      </w:r>
      <w:r w:rsidR="00720BED" w:rsidRPr="00826510">
        <w:rPr>
          <w:bCs/>
          <w:sz w:val="24"/>
          <w:szCs w:val="24"/>
        </w:rPr>
        <w:t>.0</w:t>
      </w:r>
      <w:r w:rsidRPr="00826510">
        <w:rPr>
          <w:bCs/>
          <w:sz w:val="24"/>
          <w:szCs w:val="24"/>
        </w:rPr>
        <w:t>2</w:t>
      </w:r>
      <w:r w:rsidR="00720BED" w:rsidRPr="00826510">
        <w:rPr>
          <w:bCs/>
          <w:sz w:val="24"/>
          <w:szCs w:val="24"/>
        </w:rPr>
        <w:t>.202</w:t>
      </w:r>
      <w:r w:rsidRPr="00826510">
        <w:rPr>
          <w:bCs/>
          <w:sz w:val="24"/>
          <w:szCs w:val="24"/>
        </w:rPr>
        <w:t>5</w:t>
      </w:r>
      <w:r w:rsidR="00B575FF" w:rsidRPr="00826510">
        <w:rPr>
          <w:bCs/>
          <w:sz w:val="24"/>
          <w:szCs w:val="24"/>
        </w:rPr>
        <w:tab/>
      </w:r>
      <w:r w:rsidR="00B575FF" w:rsidRPr="00826510">
        <w:rPr>
          <w:bCs/>
          <w:sz w:val="24"/>
          <w:szCs w:val="24"/>
        </w:rPr>
        <w:tab/>
      </w:r>
      <w:r w:rsidR="00B575FF" w:rsidRPr="00826510">
        <w:rPr>
          <w:bCs/>
          <w:sz w:val="24"/>
          <w:szCs w:val="24"/>
        </w:rPr>
        <w:tab/>
      </w:r>
      <w:r w:rsidR="00B575FF" w:rsidRPr="00826510">
        <w:rPr>
          <w:bCs/>
          <w:sz w:val="24"/>
          <w:szCs w:val="24"/>
        </w:rPr>
        <w:tab/>
      </w:r>
      <w:r w:rsidR="00B575FF" w:rsidRPr="00826510">
        <w:rPr>
          <w:bCs/>
          <w:sz w:val="24"/>
          <w:szCs w:val="24"/>
        </w:rPr>
        <w:tab/>
      </w:r>
      <w:r w:rsidR="00B575FF" w:rsidRPr="00826510">
        <w:rPr>
          <w:bCs/>
          <w:sz w:val="24"/>
          <w:szCs w:val="24"/>
        </w:rPr>
        <w:tab/>
      </w:r>
      <w:r w:rsidR="00B575FF" w:rsidRPr="00826510">
        <w:rPr>
          <w:bCs/>
          <w:sz w:val="24"/>
          <w:szCs w:val="24"/>
        </w:rPr>
        <w:tab/>
      </w:r>
      <w:r w:rsidR="00B575FF" w:rsidRPr="00826510">
        <w:rPr>
          <w:bCs/>
          <w:sz w:val="24"/>
          <w:szCs w:val="24"/>
        </w:rPr>
        <w:tab/>
      </w:r>
      <w:r w:rsidR="00B575FF" w:rsidRPr="00826510">
        <w:rPr>
          <w:bCs/>
          <w:sz w:val="24"/>
          <w:szCs w:val="24"/>
        </w:rPr>
        <w:tab/>
        <w:t xml:space="preserve">             </w:t>
      </w:r>
      <w:r w:rsidR="00B575FF" w:rsidRPr="00826510">
        <w:rPr>
          <w:bCs/>
          <w:sz w:val="24"/>
          <w:szCs w:val="24"/>
        </w:rPr>
        <w:tab/>
        <w:t xml:space="preserve">№ </w:t>
      </w:r>
      <w:r w:rsidRPr="00826510">
        <w:rPr>
          <w:bCs/>
          <w:sz w:val="24"/>
          <w:szCs w:val="24"/>
        </w:rPr>
        <w:t>47</w:t>
      </w:r>
      <w:bookmarkStart w:id="0" w:name="_GoBack"/>
      <w:bookmarkEnd w:id="0"/>
      <w:r w:rsidR="00B575FF" w:rsidRPr="00826510">
        <w:rPr>
          <w:bCs/>
          <w:sz w:val="24"/>
          <w:szCs w:val="24"/>
        </w:rPr>
        <w:t>-од</w:t>
      </w:r>
    </w:p>
    <w:p w:rsidR="00B575FF" w:rsidRPr="00826510" w:rsidRDefault="00B575FF" w:rsidP="00826510">
      <w:pPr>
        <w:jc w:val="right"/>
        <w:rPr>
          <w:bCs/>
          <w:sz w:val="24"/>
          <w:szCs w:val="24"/>
        </w:rPr>
      </w:pPr>
      <w:r w:rsidRPr="00826510">
        <w:rPr>
          <w:bCs/>
          <w:sz w:val="24"/>
          <w:szCs w:val="24"/>
        </w:rPr>
        <w:t>г. Нижняя Тура</w:t>
      </w:r>
    </w:p>
    <w:tbl>
      <w:tblPr>
        <w:tblW w:w="1034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48"/>
      </w:tblGrid>
      <w:tr w:rsidR="006F574E" w:rsidRPr="00826510">
        <w:tc>
          <w:tcPr>
            <w:tcW w:w="103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510" w:rsidRPr="00826510" w:rsidRDefault="00826510" w:rsidP="00826510">
            <w:pPr>
              <w:ind w:right="93"/>
              <w:jc w:val="center"/>
              <w:rPr>
                <w:b/>
                <w:sz w:val="24"/>
                <w:szCs w:val="24"/>
              </w:rPr>
            </w:pPr>
          </w:p>
          <w:p w:rsidR="006F574E" w:rsidRPr="00826510" w:rsidRDefault="00A8534A" w:rsidP="00826510">
            <w:pPr>
              <w:ind w:right="93"/>
              <w:jc w:val="center"/>
              <w:rPr>
                <w:b/>
                <w:sz w:val="24"/>
                <w:szCs w:val="24"/>
              </w:rPr>
            </w:pPr>
            <w:r w:rsidRPr="00826510">
              <w:rPr>
                <w:b/>
                <w:sz w:val="24"/>
                <w:szCs w:val="24"/>
              </w:rPr>
              <w:t>О проведении оценки коррупционных рисков</w:t>
            </w:r>
          </w:p>
          <w:p w:rsidR="006F574E" w:rsidRPr="00826510" w:rsidRDefault="00180634" w:rsidP="00826510">
            <w:pPr>
              <w:ind w:right="93"/>
              <w:jc w:val="center"/>
              <w:rPr>
                <w:b/>
                <w:sz w:val="24"/>
                <w:szCs w:val="24"/>
              </w:rPr>
            </w:pPr>
            <w:r w:rsidRPr="00826510">
              <w:rPr>
                <w:b/>
                <w:sz w:val="24"/>
                <w:szCs w:val="24"/>
              </w:rPr>
              <w:t xml:space="preserve">в </w:t>
            </w:r>
            <w:r w:rsidR="00B575FF" w:rsidRPr="00826510">
              <w:rPr>
                <w:b/>
                <w:sz w:val="24"/>
                <w:szCs w:val="24"/>
              </w:rPr>
              <w:t>ГКУ «СРЦН города Нижняя Тура»</w:t>
            </w:r>
          </w:p>
        </w:tc>
      </w:tr>
    </w:tbl>
    <w:p w:rsidR="006F574E" w:rsidRPr="00826510" w:rsidRDefault="006F574E" w:rsidP="00B575FF">
      <w:pPr>
        <w:jc w:val="both"/>
        <w:rPr>
          <w:sz w:val="24"/>
          <w:szCs w:val="24"/>
        </w:rPr>
      </w:pPr>
    </w:p>
    <w:p w:rsidR="00720BED" w:rsidRPr="00826510" w:rsidRDefault="00720BED">
      <w:pPr>
        <w:ind w:firstLine="709"/>
        <w:jc w:val="both"/>
        <w:rPr>
          <w:sz w:val="24"/>
          <w:szCs w:val="24"/>
        </w:rPr>
      </w:pPr>
      <w:r w:rsidRPr="00826510">
        <w:rPr>
          <w:sz w:val="24"/>
          <w:szCs w:val="24"/>
        </w:rPr>
        <w:t xml:space="preserve">В целях реализации Федерального закона от 25.12.2008 № 273-ФЗ </w:t>
      </w:r>
      <w:r w:rsidRPr="00826510">
        <w:rPr>
          <w:sz w:val="24"/>
          <w:szCs w:val="24"/>
        </w:rPr>
        <w:br/>
        <w:t xml:space="preserve">«О противодействии коррупции», Закона Свердловской области от 20.02.2009 </w:t>
      </w:r>
      <w:r w:rsidRPr="00826510">
        <w:rPr>
          <w:sz w:val="24"/>
          <w:szCs w:val="24"/>
        </w:rPr>
        <w:br/>
        <w:t>№ 2-ОЗ «О противодействии коррупции в Свердловской области», в целях предупреждения коррупционных и иных правонарушений в ГКУ «СРЦН города Нижняя Тура»</w:t>
      </w:r>
    </w:p>
    <w:p w:rsidR="00B575FF" w:rsidRPr="00826510" w:rsidRDefault="00B575FF">
      <w:pPr>
        <w:ind w:firstLine="709"/>
        <w:jc w:val="both"/>
        <w:rPr>
          <w:sz w:val="24"/>
          <w:szCs w:val="24"/>
        </w:rPr>
      </w:pPr>
      <w:bookmarkStart w:id="1" w:name="_Hlk50448316"/>
    </w:p>
    <w:bookmarkEnd w:id="1"/>
    <w:p w:rsidR="006F574E" w:rsidRPr="00826510" w:rsidRDefault="00A8534A" w:rsidP="00826510">
      <w:pPr>
        <w:jc w:val="center"/>
        <w:rPr>
          <w:b/>
          <w:sz w:val="24"/>
          <w:szCs w:val="24"/>
        </w:rPr>
      </w:pPr>
      <w:r w:rsidRPr="00826510">
        <w:rPr>
          <w:b/>
          <w:sz w:val="24"/>
          <w:szCs w:val="24"/>
        </w:rPr>
        <w:t>ПРИКАЗЫВАЮ:</w:t>
      </w:r>
    </w:p>
    <w:p w:rsidR="0004278B" w:rsidRPr="00826510" w:rsidRDefault="0004278B">
      <w:pPr>
        <w:jc w:val="both"/>
        <w:rPr>
          <w:b/>
          <w:sz w:val="24"/>
          <w:szCs w:val="24"/>
        </w:rPr>
      </w:pPr>
    </w:p>
    <w:p w:rsidR="006F574E" w:rsidRPr="00826510" w:rsidRDefault="00A8534A">
      <w:pPr>
        <w:pStyle w:val="ad"/>
        <w:numPr>
          <w:ilvl w:val="0"/>
          <w:numId w:val="1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826510">
        <w:rPr>
          <w:sz w:val="24"/>
          <w:szCs w:val="24"/>
        </w:rPr>
        <w:t xml:space="preserve">Провести оценку коррупционных рисков </w:t>
      </w:r>
      <w:r w:rsidR="00765F94" w:rsidRPr="00826510">
        <w:rPr>
          <w:sz w:val="24"/>
          <w:szCs w:val="24"/>
        </w:rPr>
        <w:t xml:space="preserve">при осуществлении функций учреждения </w:t>
      </w:r>
      <w:r w:rsidR="00720BED" w:rsidRPr="00826510">
        <w:rPr>
          <w:sz w:val="24"/>
          <w:szCs w:val="24"/>
        </w:rPr>
        <w:t>в</w:t>
      </w:r>
      <w:r w:rsidRPr="00826510">
        <w:rPr>
          <w:sz w:val="24"/>
          <w:szCs w:val="24"/>
        </w:rPr>
        <w:t xml:space="preserve"> </w:t>
      </w:r>
      <w:r w:rsidR="00B575FF" w:rsidRPr="00826510">
        <w:rPr>
          <w:sz w:val="24"/>
          <w:szCs w:val="24"/>
        </w:rPr>
        <w:t>ГКУ «СРЦН города Нижняя Тура».</w:t>
      </w:r>
      <w:r w:rsidR="00B575FF" w:rsidRPr="00826510">
        <w:rPr>
          <w:b/>
          <w:sz w:val="24"/>
          <w:szCs w:val="24"/>
        </w:rPr>
        <w:t xml:space="preserve"> </w:t>
      </w:r>
      <w:r w:rsidR="00B575FF" w:rsidRPr="00826510">
        <w:rPr>
          <w:sz w:val="24"/>
          <w:szCs w:val="24"/>
        </w:rPr>
        <w:t xml:space="preserve"> </w:t>
      </w:r>
    </w:p>
    <w:p w:rsidR="006F574E" w:rsidRPr="00826510" w:rsidRDefault="00A8534A">
      <w:pPr>
        <w:ind w:firstLine="709"/>
        <w:jc w:val="both"/>
        <w:rPr>
          <w:sz w:val="24"/>
          <w:szCs w:val="24"/>
        </w:rPr>
      </w:pPr>
      <w:r w:rsidRPr="00826510">
        <w:rPr>
          <w:sz w:val="24"/>
          <w:szCs w:val="24"/>
        </w:rPr>
        <w:t xml:space="preserve">2. Назначить </w:t>
      </w:r>
      <w:proofErr w:type="gramStart"/>
      <w:r w:rsidRPr="00826510">
        <w:rPr>
          <w:sz w:val="24"/>
          <w:szCs w:val="24"/>
        </w:rPr>
        <w:t>ответственными</w:t>
      </w:r>
      <w:proofErr w:type="gramEnd"/>
      <w:r w:rsidRPr="00826510">
        <w:rPr>
          <w:sz w:val="24"/>
          <w:szCs w:val="24"/>
        </w:rPr>
        <w:t xml:space="preserve"> за проведение оценки коррупционных рисков:</w:t>
      </w:r>
    </w:p>
    <w:p w:rsidR="00B575FF" w:rsidRPr="00826510" w:rsidRDefault="00826510">
      <w:pPr>
        <w:ind w:firstLine="709"/>
        <w:jc w:val="both"/>
        <w:rPr>
          <w:sz w:val="24"/>
          <w:szCs w:val="24"/>
        </w:rPr>
      </w:pPr>
      <w:proofErr w:type="spellStart"/>
      <w:r w:rsidRPr="00826510">
        <w:rPr>
          <w:sz w:val="24"/>
          <w:szCs w:val="24"/>
        </w:rPr>
        <w:t>Касимову</w:t>
      </w:r>
      <w:proofErr w:type="spellEnd"/>
      <w:r w:rsidRPr="00826510">
        <w:rPr>
          <w:sz w:val="24"/>
          <w:szCs w:val="24"/>
        </w:rPr>
        <w:t xml:space="preserve"> Ирину Анатольевну</w:t>
      </w:r>
      <w:r w:rsidR="00B575FF" w:rsidRPr="00826510">
        <w:rPr>
          <w:sz w:val="24"/>
          <w:szCs w:val="24"/>
        </w:rPr>
        <w:t xml:space="preserve">, </w:t>
      </w:r>
      <w:r w:rsidR="0004278B" w:rsidRPr="00826510">
        <w:rPr>
          <w:sz w:val="24"/>
          <w:szCs w:val="24"/>
        </w:rPr>
        <w:t>заместителя директора</w:t>
      </w:r>
      <w:r w:rsidR="00097C3C" w:rsidRPr="00826510">
        <w:rPr>
          <w:sz w:val="24"/>
          <w:szCs w:val="24"/>
        </w:rPr>
        <w:t xml:space="preserve"> по ВРР</w:t>
      </w:r>
      <w:r w:rsidR="0004278B" w:rsidRPr="00826510">
        <w:rPr>
          <w:sz w:val="24"/>
          <w:szCs w:val="24"/>
        </w:rPr>
        <w:t>,</w:t>
      </w:r>
    </w:p>
    <w:p w:rsidR="006F574E" w:rsidRPr="00826510" w:rsidRDefault="0004278B">
      <w:pPr>
        <w:ind w:firstLine="709"/>
        <w:jc w:val="both"/>
        <w:rPr>
          <w:sz w:val="24"/>
          <w:szCs w:val="24"/>
        </w:rPr>
      </w:pPr>
      <w:proofErr w:type="spellStart"/>
      <w:r w:rsidRPr="00826510">
        <w:rPr>
          <w:sz w:val="24"/>
          <w:szCs w:val="24"/>
        </w:rPr>
        <w:t>Силкину</w:t>
      </w:r>
      <w:proofErr w:type="spellEnd"/>
      <w:r w:rsidRPr="00826510">
        <w:rPr>
          <w:sz w:val="24"/>
          <w:szCs w:val="24"/>
        </w:rPr>
        <w:t xml:space="preserve"> </w:t>
      </w:r>
      <w:proofErr w:type="spellStart"/>
      <w:r w:rsidRPr="00826510">
        <w:rPr>
          <w:sz w:val="24"/>
          <w:szCs w:val="24"/>
        </w:rPr>
        <w:t>Женетту</w:t>
      </w:r>
      <w:proofErr w:type="spellEnd"/>
      <w:r w:rsidRPr="00826510">
        <w:rPr>
          <w:sz w:val="24"/>
          <w:szCs w:val="24"/>
        </w:rPr>
        <w:t xml:space="preserve"> Сергеевну</w:t>
      </w:r>
      <w:r w:rsidR="00B575FF" w:rsidRPr="00826510">
        <w:rPr>
          <w:sz w:val="24"/>
          <w:szCs w:val="24"/>
        </w:rPr>
        <w:t xml:space="preserve">, </w:t>
      </w:r>
      <w:r w:rsidR="00A8534A" w:rsidRPr="00826510">
        <w:rPr>
          <w:sz w:val="24"/>
          <w:szCs w:val="24"/>
        </w:rPr>
        <w:t>специалиста кадр</w:t>
      </w:r>
      <w:r w:rsidR="00B575FF" w:rsidRPr="00826510">
        <w:rPr>
          <w:sz w:val="24"/>
          <w:szCs w:val="24"/>
        </w:rPr>
        <w:t>ам</w:t>
      </w:r>
      <w:r w:rsidR="00720BED" w:rsidRPr="00826510">
        <w:rPr>
          <w:sz w:val="24"/>
          <w:szCs w:val="24"/>
        </w:rPr>
        <w:t>,</w:t>
      </w:r>
    </w:p>
    <w:p w:rsidR="00720BED" w:rsidRPr="00826510" w:rsidRDefault="00826510">
      <w:pPr>
        <w:ind w:firstLine="709"/>
        <w:jc w:val="both"/>
        <w:rPr>
          <w:sz w:val="24"/>
          <w:szCs w:val="24"/>
        </w:rPr>
      </w:pPr>
      <w:r w:rsidRPr="00826510">
        <w:rPr>
          <w:sz w:val="24"/>
          <w:szCs w:val="24"/>
        </w:rPr>
        <w:t>Ержанкову Ольгу Владимировну</w:t>
      </w:r>
      <w:r w:rsidR="00720BED" w:rsidRPr="00826510">
        <w:rPr>
          <w:sz w:val="24"/>
          <w:szCs w:val="24"/>
        </w:rPr>
        <w:t xml:space="preserve">, </w:t>
      </w:r>
      <w:r w:rsidR="00A73D70" w:rsidRPr="00826510">
        <w:rPr>
          <w:sz w:val="24"/>
          <w:szCs w:val="24"/>
        </w:rPr>
        <w:t>заведующую отделением социальной реабилитации</w:t>
      </w:r>
      <w:r w:rsidR="00720BED" w:rsidRPr="00826510">
        <w:rPr>
          <w:sz w:val="24"/>
          <w:szCs w:val="24"/>
        </w:rPr>
        <w:t>.</w:t>
      </w:r>
    </w:p>
    <w:p w:rsidR="006F574E" w:rsidRPr="00826510" w:rsidRDefault="00A8534A">
      <w:pPr>
        <w:ind w:firstLine="709"/>
        <w:jc w:val="both"/>
        <w:rPr>
          <w:sz w:val="24"/>
          <w:szCs w:val="24"/>
        </w:rPr>
      </w:pPr>
      <w:r w:rsidRPr="00826510">
        <w:rPr>
          <w:sz w:val="24"/>
          <w:szCs w:val="24"/>
        </w:rPr>
        <w:t xml:space="preserve">3. Ответственным за проведение оценки коррупционных рисков представить </w:t>
      </w:r>
      <w:r w:rsidR="00720BED" w:rsidRPr="00826510">
        <w:rPr>
          <w:sz w:val="24"/>
          <w:szCs w:val="24"/>
        </w:rPr>
        <w:t>руководителю</w:t>
      </w:r>
      <w:r w:rsidR="00B575FF" w:rsidRPr="00826510">
        <w:rPr>
          <w:sz w:val="24"/>
          <w:szCs w:val="24"/>
        </w:rPr>
        <w:t xml:space="preserve"> ГКУ «СРЦН города Нижняя Тура»</w:t>
      </w:r>
      <w:r w:rsidRPr="00826510">
        <w:rPr>
          <w:sz w:val="24"/>
          <w:szCs w:val="24"/>
        </w:rPr>
        <w:t xml:space="preserve"> по результатам проведения оценки до </w:t>
      </w:r>
      <w:r w:rsidR="00826510" w:rsidRPr="00826510">
        <w:rPr>
          <w:sz w:val="24"/>
          <w:szCs w:val="24"/>
        </w:rPr>
        <w:t>14</w:t>
      </w:r>
      <w:r w:rsidR="00720BED" w:rsidRPr="00826510">
        <w:rPr>
          <w:sz w:val="24"/>
          <w:szCs w:val="24"/>
        </w:rPr>
        <w:t xml:space="preserve"> </w:t>
      </w:r>
      <w:r w:rsidR="00826510" w:rsidRPr="00826510">
        <w:rPr>
          <w:sz w:val="24"/>
          <w:szCs w:val="24"/>
        </w:rPr>
        <w:t>феврал</w:t>
      </w:r>
      <w:r w:rsidR="00720BED" w:rsidRPr="00826510">
        <w:rPr>
          <w:sz w:val="24"/>
          <w:szCs w:val="24"/>
        </w:rPr>
        <w:t>я 202</w:t>
      </w:r>
      <w:r w:rsidR="00826510" w:rsidRPr="00826510">
        <w:rPr>
          <w:sz w:val="24"/>
          <w:szCs w:val="24"/>
        </w:rPr>
        <w:t xml:space="preserve">5 </w:t>
      </w:r>
      <w:r w:rsidR="00720BED" w:rsidRPr="00826510">
        <w:rPr>
          <w:sz w:val="24"/>
          <w:szCs w:val="24"/>
        </w:rPr>
        <w:t>года</w:t>
      </w:r>
      <w:r w:rsidRPr="00826510">
        <w:rPr>
          <w:sz w:val="24"/>
          <w:szCs w:val="24"/>
        </w:rPr>
        <w:t>:</w:t>
      </w:r>
    </w:p>
    <w:p w:rsidR="008C72B1" w:rsidRPr="00826510" w:rsidRDefault="0004278B" w:rsidP="0004278B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826510">
        <w:rPr>
          <w:sz w:val="24"/>
          <w:szCs w:val="24"/>
        </w:rPr>
        <w:t xml:space="preserve">1) </w:t>
      </w:r>
      <w:r w:rsidR="00720BED" w:rsidRPr="00826510">
        <w:rPr>
          <w:sz w:val="24"/>
          <w:szCs w:val="24"/>
        </w:rPr>
        <w:t>отчет о проведении оценки</w:t>
      </w:r>
      <w:r w:rsidR="008C72B1" w:rsidRPr="00826510">
        <w:rPr>
          <w:sz w:val="24"/>
          <w:szCs w:val="24"/>
        </w:rPr>
        <w:t xml:space="preserve"> коррупционных рисков</w:t>
      </w:r>
      <w:r w:rsidR="00720BED" w:rsidRPr="00826510">
        <w:rPr>
          <w:sz w:val="24"/>
          <w:szCs w:val="24"/>
        </w:rPr>
        <w:t xml:space="preserve"> в ГКУ «СРЦН города Нижняя Тура»;</w:t>
      </w:r>
    </w:p>
    <w:p w:rsidR="0004278B" w:rsidRPr="00826510" w:rsidRDefault="00720BED" w:rsidP="0004278B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826510">
        <w:rPr>
          <w:sz w:val="24"/>
          <w:szCs w:val="24"/>
        </w:rPr>
        <w:t xml:space="preserve">2) </w:t>
      </w:r>
      <w:r w:rsidR="0004278B" w:rsidRPr="00826510">
        <w:rPr>
          <w:sz w:val="24"/>
          <w:szCs w:val="24"/>
        </w:rPr>
        <w:t>карту коррупционных ри</w:t>
      </w:r>
      <w:r w:rsidRPr="00826510">
        <w:rPr>
          <w:sz w:val="24"/>
          <w:szCs w:val="24"/>
        </w:rPr>
        <w:t>сков и мер по их минимизации</w:t>
      </w:r>
      <w:r w:rsidR="0004278B" w:rsidRPr="00826510">
        <w:rPr>
          <w:sz w:val="24"/>
          <w:szCs w:val="24"/>
        </w:rPr>
        <w:t xml:space="preserve"> </w:t>
      </w:r>
      <w:r w:rsidRPr="00826510">
        <w:rPr>
          <w:sz w:val="24"/>
          <w:szCs w:val="24"/>
        </w:rPr>
        <w:t>в</w:t>
      </w:r>
      <w:r w:rsidR="0004278B" w:rsidRPr="00826510">
        <w:rPr>
          <w:sz w:val="24"/>
          <w:szCs w:val="24"/>
        </w:rPr>
        <w:t xml:space="preserve"> ГКУ «СРЦН города Нижняя Тура»;</w:t>
      </w:r>
    </w:p>
    <w:p w:rsidR="0004278B" w:rsidRPr="00826510" w:rsidRDefault="00720BED" w:rsidP="0004278B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826510">
        <w:rPr>
          <w:sz w:val="24"/>
          <w:szCs w:val="24"/>
        </w:rPr>
        <w:t>3</w:t>
      </w:r>
      <w:r w:rsidR="0004278B" w:rsidRPr="00826510">
        <w:rPr>
          <w:sz w:val="24"/>
          <w:szCs w:val="24"/>
        </w:rPr>
        <w:t>) план мер, направленных на минимизацию коррупционных рисков, возникающих при осуществлении закупок товаров, работ, услуг для нужд ГКУ «СРЦН города Нижняя Тура»;</w:t>
      </w:r>
    </w:p>
    <w:p w:rsidR="0004278B" w:rsidRPr="00826510" w:rsidRDefault="00720BED" w:rsidP="0004278B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826510">
        <w:rPr>
          <w:sz w:val="24"/>
          <w:szCs w:val="24"/>
        </w:rPr>
        <w:t>4</w:t>
      </w:r>
      <w:r w:rsidR="0004278B" w:rsidRPr="00826510">
        <w:rPr>
          <w:sz w:val="24"/>
          <w:szCs w:val="24"/>
        </w:rPr>
        <w:t>) критерии выбора закупок товаров, работ, услуг для нужд ГКУ «СРЦН города Нижняя Тура», с повышенными коррупционными рисками;</w:t>
      </w:r>
    </w:p>
    <w:p w:rsidR="0004278B" w:rsidRPr="00826510" w:rsidRDefault="00720BED" w:rsidP="0004278B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826510">
        <w:rPr>
          <w:sz w:val="24"/>
          <w:szCs w:val="24"/>
        </w:rPr>
        <w:t>5</w:t>
      </w:r>
      <w:r w:rsidR="0004278B" w:rsidRPr="00826510">
        <w:rPr>
          <w:sz w:val="24"/>
          <w:szCs w:val="24"/>
        </w:rPr>
        <w:t>) порядок предоставления информации в целях выявления личной заинтересованности работников ГКУ «СРЦН города Нижняя Тура», при осуществлении закупок товаров, работ, услуг для нужд Учреждения, которая приводит или может привести к конфликту интересов;</w:t>
      </w:r>
    </w:p>
    <w:p w:rsidR="006F574E" w:rsidRPr="00826510" w:rsidRDefault="00A8534A" w:rsidP="00B7260C">
      <w:pPr>
        <w:tabs>
          <w:tab w:val="left" w:pos="142"/>
        </w:tabs>
        <w:ind w:firstLine="709"/>
        <w:jc w:val="both"/>
        <w:rPr>
          <w:sz w:val="24"/>
          <w:szCs w:val="24"/>
        </w:rPr>
      </w:pPr>
      <w:r w:rsidRPr="00826510">
        <w:rPr>
          <w:sz w:val="24"/>
          <w:szCs w:val="24"/>
        </w:rPr>
        <w:t xml:space="preserve">4. </w:t>
      </w:r>
      <w:proofErr w:type="gramStart"/>
      <w:r w:rsidRPr="00826510">
        <w:rPr>
          <w:sz w:val="24"/>
          <w:szCs w:val="24"/>
        </w:rPr>
        <w:t>Контроль за</w:t>
      </w:r>
      <w:proofErr w:type="gramEnd"/>
      <w:r w:rsidRPr="00826510">
        <w:rPr>
          <w:sz w:val="24"/>
          <w:szCs w:val="24"/>
        </w:rPr>
        <w:t xml:space="preserve"> исполнением настоящего приказа оставляю за собой.</w:t>
      </w:r>
    </w:p>
    <w:p w:rsidR="006F574E" w:rsidRDefault="006F574E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p w:rsidR="00826510" w:rsidRPr="00826510" w:rsidRDefault="00826510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4"/>
          <w:szCs w:val="24"/>
        </w:rPr>
      </w:pPr>
    </w:p>
    <w:tbl>
      <w:tblPr>
        <w:tblStyle w:val="af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826510" w:rsidTr="00826510">
        <w:trPr>
          <w:trHeight w:val="403"/>
        </w:trPr>
        <w:tc>
          <w:tcPr>
            <w:tcW w:w="5069" w:type="dxa"/>
          </w:tcPr>
          <w:p w:rsidR="00826510" w:rsidRDefault="00826510">
            <w:pPr>
              <w:tabs>
                <w:tab w:val="left" w:pos="142"/>
                <w:tab w:val="left" w:pos="851"/>
                <w:tab w:val="left" w:pos="1134"/>
                <w:tab w:val="left" w:pos="978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  <w:tc>
          <w:tcPr>
            <w:tcW w:w="5069" w:type="dxa"/>
          </w:tcPr>
          <w:p w:rsidR="00826510" w:rsidRDefault="00826510" w:rsidP="00826510">
            <w:pPr>
              <w:tabs>
                <w:tab w:val="left" w:pos="142"/>
                <w:tab w:val="left" w:pos="851"/>
                <w:tab w:val="left" w:pos="1134"/>
                <w:tab w:val="left" w:pos="9781"/>
              </w:tabs>
              <w:jc w:val="right"/>
              <w:rPr>
                <w:sz w:val="24"/>
                <w:szCs w:val="24"/>
              </w:rPr>
            </w:pPr>
            <w:r w:rsidRPr="00826510">
              <w:rPr>
                <w:sz w:val="24"/>
                <w:szCs w:val="24"/>
              </w:rPr>
              <w:t>О.А. Мышкина</w:t>
            </w:r>
          </w:p>
        </w:tc>
      </w:tr>
      <w:tr w:rsidR="00826510" w:rsidTr="00826510">
        <w:tc>
          <w:tcPr>
            <w:tcW w:w="5069" w:type="dxa"/>
          </w:tcPr>
          <w:p w:rsidR="00826510" w:rsidRDefault="00826510">
            <w:pPr>
              <w:tabs>
                <w:tab w:val="left" w:pos="142"/>
                <w:tab w:val="left" w:pos="851"/>
                <w:tab w:val="left" w:pos="1134"/>
                <w:tab w:val="left" w:pos="978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приказом </w:t>
            </w:r>
            <w:proofErr w:type="gramStart"/>
            <w:r>
              <w:rPr>
                <w:sz w:val="24"/>
                <w:szCs w:val="24"/>
              </w:rPr>
              <w:t>ознакомлены</w:t>
            </w:r>
            <w:proofErr w:type="gramEnd"/>
          </w:p>
        </w:tc>
        <w:tc>
          <w:tcPr>
            <w:tcW w:w="5069" w:type="dxa"/>
          </w:tcPr>
          <w:p w:rsidR="00826510" w:rsidRDefault="00826510" w:rsidP="00826510">
            <w:pPr>
              <w:spacing w:line="360" w:lineRule="auto"/>
              <w:ind w:right="-235"/>
              <w:jc w:val="right"/>
              <w:rPr>
                <w:sz w:val="24"/>
                <w:szCs w:val="24"/>
              </w:rPr>
            </w:pPr>
            <w:r w:rsidRPr="00826510">
              <w:rPr>
                <w:sz w:val="24"/>
                <w:szCs w:val="24"/>
              </w:rPr>
              <w:t xml:space="preserve">Ж.С. </w:t>
            </w:r>
            <w:proofErr w:type="spellStart"/>
            <w:r w:rsidRPr="00826510">
              <w:rPr>
                <w:sz w:val="24"/>
                <w:szCs w:val="24"/>
              </w:rPr>
              <w:t>Силкина</w:t>
            </w:r>
            <w:proofErr w:type="spellEnd"/>
          </w:p>
        </w:tc>
      </w:tr>
      <w:tr w:rsidR="00826510" w:rsidTr="00826510">
        <w:tc>
          <w:tcPr>
            <w:tcW w:w="5069" w:type="dxa"/>
          </w:tcPr>
          <w:p w:rsidR="00826510" w:rsidRDefault="00826510">
            <w:pPr>
              <w:tabs>
                <w:tab w:val="left" w:pos="142"/>
                <w:tab w:val="left" w:pos="851"/>
                <w:tab w:val="left" w:pos="1134"/>
                <w:tab w:val="left" w:pos="9781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826510" w:rsidRDefault="00826510" w:rsidP="00826510">
            <w:pPr>
              <w:spacing w:line="360" w:lineRule="auto"/>
              <w:ind w:right="-235"/>
              <w:jc w:val="right"/>
              <w:rPr>
                <w:sz w:val="24"/>
                <w:szCs w:val="24"/>
              </w:rPr>
            </w:pPr>
            <w:proofErr w:type="spellStart"/>
            <w:r w:rsidRPr="00826510">
              <w:rPr>
                <w:sz w:val="24"/>
                <w:szCs w:val="24"/>
              </w:rPr>
              <w:t>И.А.Касимова</w:t>
            </w:r>
            <w:proofErr w:type="spellEnd"/>
          </w:p>
        </w:tc>
      </w:tr>
      <w:tr w:rsidR="00826510" w:rsidTr="00826510">
        <w:tc>
          <w:tcPr>
            <w:tcW w:w="5069" w:type="dxa"/>
          </w:tcPr>
          <w:p w:rsidR="00826510" w:rsidRDefault="00826510">
            <w:pPr>
              <w:tabs>
                <w:tab w:val="left" w:pos="142"/>
                <w:tab w:val="left" w:pos="851"/>
                <w:tab w:val="left" w:pos="1134"/>
                <w:tab w:val="left" w:pos="9781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826510" w:rsidRDefault="00826510" w:rsidP="00826510">
            <w:pPr>
              <w:tabs>
                <w:tab w:val="left" w:pos="142"/>
                <w:tab w:val="left" w:pos="851"/>
                <w:tab w:val="left" w:pos="1134"/>
                <w:tab w:val="left" w:pos="9781"/>
              </w:tabs>
              <w:jc w:val="right"/>
              <w:rPr>
                <w:sz w:val="24"/>
                <w:szCs w:val="24"/>
              </w:rPr>
            </w:pPr>
            <w:r w:rsidRPr="00826510">
              <w:rPr>
                <w:sz w:val="24"/>
                <w:szCs w:val="24"/>
              </w:rPr>
              <w:t>О.В. Ержанкова</w:t>
            </w:r>
          </w:p>
        </w:tc>
      </w:tr>
    </w:tbl>
    <w:p w:rsidR="00826510" w:rsidRPr="00826510" w:rsidRDefault="00826510" w:rsidP="00A8698E">
      <w:pPr>
        <w:tabs>
          <w:tab w:val="left" w:pos="142"/>
          <w:tab w:val="left" w:pos="851"/>
          <w:tab w:val="left" w:pos="1134"/>
          <w:tab w:val="left" w:pos="9781"/>
        </w:tabs>
        <w:jc w:val="both"/>
        <w:rPr>
          <w:sz w:val="24"/>
          <w:szCs w:val="24"/>
        </w:rPr>
      </w:pPr>
    </w:p>
    <w:sectPr w:rsidR="00826510" w:rsidRPr="00826510" w:rsidSect="00B70C48">
      <w:headerReference w:type="default" r:id="rId8"/>
      <w:pgSz w:w="12240" w:h="15840"/>
      <w:pgMar w:top="851" w:right="900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639" w:rsidRDefault="00814639">
      <w:r>
        <w:separator/>
      </w:r>
    </w:p>
  </w:endnote>
  <w:endnote w:type="continuationSeparator" w:id="0">
    <w:p w:rsidR="00814639" w:rsidRDefault="00814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639" w:rsidRDefault="00814639">
      <w:r>
        <w:rPr>
          <w:color w:val="000000"/>
        </w:rPr>
        <w:separator/>
      </w:r>
    </w:p>
  </w:footnote>
  <w:footnote w:type="continuationSeparator" w:id="0">
    <w:p w:rsidR="00814639" w:rsidRDefault="008146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0E0" w:rsidRDefault="00A8534A">
    <w:pPr>
      <w:pStyle w:val="a8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826510">
      <w:rPr>
        <w:rFonts w:ascii="Liberation Serif" w:hAnsi="Liberation Serif" w:cs="Liberation Serif"/>
        <w:noProof/>
        <w:sz w:val="28"/>
        <w:szCs w:val="28"/>
      </w:rPr>
      <w:t>2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1D30E0" w:rsidRDefault="001D30E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2296F"/>
    <w:multiLevelType w:val="multilevel"/>
    <w:tmpl w:val="6C6CFEE2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574E"/>
    <w:rsid w:val="0004278B"/>
    <w:rsid w:val="00097C3C"/>
    <w:rsid w:val="00180634"/>
    <w:rsid w:val="001D30E0"/>
    <w:rsid w:val="00306DF5"/>
    <w:rsid w:val="003D04A0"/>
    <w:rsid w:val="00530677"/>
    <w:rsid w:val="005D643B"/>
    <w:rsid w:val="005E57AF"/>
    <w:rsid w:val="006F574E"/>
    <w:rsid w:val="00720BED"/>
    <w:rsid w:val="00765F94"/>
    <w:rsid w:val="00774358"/>
    <w:rsid w:val="00814639"/>
    <w:rsid w:val="00826510"/>
    <w:rsid w:val="008C72B1"/>
    <w:rsid w:val="00A73D70"/>
    <w:rsid w:val="00A8534A"/>
    <w:rsid w:val="00A8698E"/>
    <w:rsid w:val="00AB6AF2"/>
    <w:rsid w:val="00B575FF"/>
    <w:rsid w:val="00B70C48"/>
    <w:rsid w:val="00B7260C"/>
    <w:rsid w:val="00BC5915"/>
    <w:rsid w:val="00DA6487"/>
    <w:rsid w:val="00FA0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autoSpaceDN w:val="0"/>
    </w:pPr>
  </w:style>
  <w:style w:type="paragraph" w:styleId="1">
    <w:name w:val="heading 1"/>
    <w:basedOn w:val="a"/>
    <w:next w:val="a"/>
    <w:link w:val="10"/>
    <w:uiPriority w:val="9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"/>
    <w:pPr>
      <w:keepNext/>
      <w:ind w:left="-284" w:right="-432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paragraph" w:styleId="a3">
    <w:name w:val="Body Text Indent"/>
    <w:basedOn w:val="a"/>
    <w:link w:val="a4"/>
    <w:uiPriority w:val="99"/>
    <w:pPr>
      <w:ind w:firstLine="851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Pr>
      <w:rFonts w:cs="Times New Roman"/>
    </w:rPr>
  </w:style>
  <w:style w:type="paragraph" w:styleId="a5">
    <w:name w:val="Block Text"/>
    <w:basedOn w:val="a"/>
    <w:uiPriority w:val="99"/>
    <w:pPr>
      <w:tabs>
        <w:tab w:val="left" w:pos="360"/>
      </w:tabs>
      <w:ind w:left="426" w:right="283" w:hanging="426"/>
      <w:jc w:val="both"/>
    </w:pPr>
    <w:rPr>
      <w:sz w:val="28"/>
    </w:rPr>
  </w:style>
  <w:style w:type="paragraph" w:styleId="21">
    <w:name w:val="Body Text Indent 2"/>
    <w:basedOn w:val="a"/>
    <w:link w:val="22"/>
    <w:uiPriority w:val="99"/>
    <w:pPr>
      <w:ind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cs="Times New Roman"/>
    </w:rPr>
  </w:style>
  <w:style w:type="paragraph" w:styleId="a6">
    <w:name w:val="Balloon Text"/>
    <w:basedOn w:val="a"/>
    <w:link w:val="a7"/>
    <w:uiPriority w:val="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cs="Times New Roman"/>
    </w:rPr>
  </w:style>
  <w:style w:type="character" w:styleId="aa">
    <w:name w:val="page number"/>
    <w:basedOn w:val="a0"/>
    <w:uiPriority w:val="99"/>
    <w:rPr>
      <w:rFonts w:cs="Times New Roman"/>
    </w:rPr>
  </w:style>
  <w:style w:type="paragraph" w:customStyle="1" w:styleId="E">
    <w:name w:val="E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b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styleId="31">
    <w:name w:val="Body Text Indent 3"/>
    <w:basedOn w:val="a"/>
    <w:link w:val="32"/>
    <w:uiPriority w:val="9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ConsPlusNormal">
    <w:name w:val="ConsPlusNormal"/>
    <w:pPr>
      <w:widowControl w:val="0"/>
      <w:suppressAutoHyphens/>
      <w:autoSpaceDE w:val="0"/>
      <w:autoSpaceDN w:val="0"/>
      <w:ind w:firstLine="720"/>
    </w:pPr>
    <w:rPr>
      <w:rFonts w:ascii="Arial" w:hAnsi="Arial" w:cs="Arial"/>
    </w:rPr>
  </w:style>
  <w:style w:type="paragraph" w:customStyle="1" w:styleId="11">
    <w:name w:val="Знак1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c">
    <w:name w:val="Знак Знак Знак 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styleId="ad">
    <w:name w:val="List Paragraph"/>
    <w:basedOn w:val="a"/>
    <w:uiPriority w:val="34"/>
    <w:pPr>
      <w:ind w:left="720" w:firstLine="709"/>
      <w:jc w:val="both"/>
    </w:pPr>
    <w:rPr>
      <w:sz w:val="28"/>
      <w:szCs w:val="28"/>
      <w:lang w:eastAsia="en-US"/>
    </w:rPr>
  </w:style>
  <w:style w:type="paragraph" w:styleId="ae">
    <w:name w:val="footer"/>
    <w:basedOn w:val="a"/>
    <w:link w:val="af"/>
    <w:uiPriority w:val="9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Pr>
      <w:rFonts w:cs="Times New Roman"/>
    </w:rPr>
  </w:style>
  <w:style w:type="paragraph" w:styleId="af0">
    <w:name w:val="Title"/>
    <w:basedOn w:val="a"/>
    <w:link w:val="af1"/>
    <w:uiPriority w:val="10"/>
    <w:pPr>
      <w:jc w:val="center"/>
    </w:pPr>
    <w:rPr>
      <w:b/>
      <w:spacing w:val="8"/>
      <w:sz w:val="28"/>
    </w:rPr>
  </w:style>
  <w:style w:type="character" w:customStyle="1" w:styleId="af1">
    <w:name w:val="Название Знак"/>
    <w:basedOn w:val="a0"/>
    <w:link w:val="af0"/>
    <w:uiPriority w:val="10"/>
    <w:locked/>
    <w:rPr>
      <w:rFonts w:cs="Times New Roman"/>
      <w:b/>
      <w:spacing w:val="8"/>
      <w:sz w:val="28"/>
    </w:rPr>
  </w:style>
  <w:style w:type="paragraph" w:customStyle="1" w:styleId="ConsTitle">
    <w:name w:val="ConsTitle"/>
    <w:pPr>
      <w:widowControl w:val="0"/>
      <w:suppressAutoHyphens/>
      <w:autoSpaceDE w:val="0"/>
      <w:autoSpaceDN w:val="0"/>
      <w:ind w:right="19772"/>
    </w:pPr>
    <w:rPr>
      <w:rFonts w:ascii="Arial" w:hAnsi="Arial" w:cs="Arial"/>
      <w:b/>
      <w:bCs/>
    </w:rPr>
  </w:style>
  <w:style w:type="paragraph" w:customStyle="1" w:styleId="Default">
    <w:name w:val="Default"/>
    <w:pPr>
      <w:suppressAutoHyphens/>
      <w:autoSpaceDE w:val="0"/>
      <w:autoSpaceDN w:val="0"/>
    </w:pPr>
    <w:rPr>
      <w:rFonts w:ascii="Calibri" w:hAnsi="Calibri" w:cs="Calibri"/>
      <w:color w:val="000000"/>
      <w:sz w:val="24"/>
      <w:szCs w:val="24"/>
    </w:rPr>
  </w:style>
  <w:style w:type="paragraph" w:customStyle="1" w:styleId="12">
    <w:name w:val="Документ 1"/>
    <w:basedOn w:val="a"/>
    <w:pPr>
      <w:autoSpaceDE w:val="0"/>
      <w:ind w:firstLine="709"/>
      <w:jc w:val="both"/>
    </w:pPr>
    <w:rPr>
      <w:b/>
      <w:bCs/>
    </w:rPr>
  </w:style>
  <w:style w:type="character" w:styleId="af2">
    <w:name w:val="annotation reference"/>
    <w:basedOn w:val="a0"/>
    <w:uiPriority w:val="99"/>
    <w:rPr>
      <w:rFonts w:cs="Times New Roman"/>
      <w:sz w:val="16"/>
    </w:rPr>
  </w:style>
  <w:style w:type="paragraph" w:styleId="af3">
    <w:name w:val="annotation text"/>
    <w:basedOn w:val="a"/>
    <w:link w:val="af4"/>
    <w:uiPriority w:val="99"/>
  </w:style>
  <w:style w:type="character" w:customStyle="1" w:styleId="af4">
    <w:name w:val="Текст примечания Знак"/>
    <w:basedOn w:val="a0"/>
    <w:link w:val="af3"/>
    <w:uiPriority w:val="99"/>
    <w:locked/>
    <w:rPr>
      <w:rFonts w:cs="Times New Roman"/>
    </w:rPr>
  </w:style>
  <w:style w:type="paragraph" w:styleId="af5">
    <w:name w:val="annotation subject"/>
    <w:basedOn w:val="af3"/>
    <w:next w:val="af3"/>
    <w:link w:val="af6"/>
    <w:uiPriority w:val="99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locked/>
    <w:rPr>
      <w:rFonts w:cs="Times New Roman"/>
      <w:b/>
    </w:rPr>
  </w:style>
  <w:style w:type="paragraph" w:customStyle="1" w:styleId="af7">
    <w:name w:val="Обычный (Интернет)"/>
    <w:basedOn w:val="a"/>
    <w:pPr>
      <w:textAlignment w:val="auto"/>
    </w:pPr>
    <w:rPr>
      <w:sz w:val="24"/>
      <w:szCs w:val="24"/>
    </w:rPr>
  </w:style>
  <w:style w:type="table" w:styleId="af8">
    <w:name w:val="Table Grid"/>
    <w:basedOn w:val="a1"/>
    <w:uiPriority w:val="39"/>
    <w:rsid w:val="008265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«О наложении дисциплинарного взыскания</vt:lpstr>
    </vt:vector>
  </TitlesOfParts>
  <Company>Hewlett-Packard Company</Company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«О наложении дисциплинарного взыскания</dc:title>
  <dc:creator>Бетев</dc:creator>
  <cp:lastModifiedBy>пк1</cp:lastModifiedBy>
  <cp:revision>3</cp:revision>
  <cp:lastPrinted>2021-12-01T12:14:00Z</cp:lastPrinted>
  <dcterms:created xsi:type="dcterms:W3CDTF">2024-07-08T10:58:00Z</dcterms:created>
  <dcterms:modified xsi:type="dcterms:W3CDTF">2025-02-24T09:48:00Z</dcterms:modified>
</cp:coreProperties>
</file>