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899" w:rsidRPr="00F05C88" w:rsidRDefault="00773899" w:rsidP="007738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Государственное  автономное учреждение</w:t>
      </w:r>
    </w:p>
    <w:p w:rsidR="00773899" w:rsidRPr="00F05C88" w:rsidRDefault="00773899" w:rsidP="007738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 xml:space="preserve"> социального обслуживания населения Свердловской области  </w:t>
      </w:r>
    </w:p>
    <w:p w:rsidR="00773899" w:rsidRPr="00F05C88" w:rsidRDefault="00773899" w:rsidP="007738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 xml:space="preserve">«Реабилитационный центр  для детей и подростков с ограниченными возможностями </w:t>
      </w:r>
    </w:p>
    <w:p w:rsidR="00773899" w:rsidRPr="00F05C88" w:rsidRDefault="00773899" w:rsidP="0077389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5C88">
        <w:rPr>
          <w:rFonts w:ascii="Times New Roman" w:eastAsia="Times New Roman" w:hAnsi="Times New Roman"/>
          <w:sz w:val="24"/>
          <w:szCs w:val="24"/>
          <w:lang w:eastAsia="ru-RU"/>
        </w:rPr>
        <w:t>г. Каменска-Уральского»</w:t>
      </w:r>
    </w:p>
    <w:p w:rsidR="00773899" w:rsidRDefault="00773899" w:rsidP="007738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3899" w:rsidRPr="00F05C88" w:rsidRDefault="00773899" w:rsidP="007738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лан</w:t>
      </w:r>
      <w:r w:rsidRPr="00F05C88">
        <w:rPr>
          <w:rFonts w:ascii="Times New Roman" w:hAnsi="Times New Roman" w:cs="Times New Roman"/>
          <w:b/>
          <w:bCs/>
          <w:sz w:val="28"/>
          <w:szCs w:val="28"/>
        </w:rPr>
        <w:t xml:space="preserve"> обучения (инструктажа) персонала</w:t>
      </w:r>
    </w:p>
    <w:p w:rsidR="00773899" w:rsidRPr="00F05C88" w:rsidRDefault="00773899" w:rsidP="007738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>по вопросам, связанным с организацией и обеспечением</w:t>
      </w:r>
    </w:p>
    <w:p w:rsidR="00773899" w:rsidRDefault="00773899" w:rsidP="007738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5C88">
        <w:rPr>
          <w:rFonts w:ascii="Times New Roman" w:hAnsi="Times New Roman" w:cs="Times New Roman"/>
          <w:b/>
          <w:bCs/>
          <w:sz w:val="28"/>
          <w:szCs w:val="28"/>
        </w:rPr>
        <w:t xml:space="preserve">доступности для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детей </w:t>
      </w:r>
      <w:r w:rsidRPr="00F05C88">
        <w:rPr>
          <w:rFonts w:ascii="Times New Roman" w:hAnsi="Times New Roman" w:cs="Times New Roman"/>
          <w:b/>
          <w:bCs/>
          <w:sz w:val="28"/>
          <w:szCs w:val="28"/>
        </w:rPr>
        <w:t xml:space="preserve">инвалидов </w:t>
      </w:r>
    </w:p>
    <w:p w:rsidR="00773899" w:rsidRPr="00ED3C01" w:rsidRDefault="00ED3C01" w:rsidP="00773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3C01">
        <w:rPr>
          <w:rFonts w:ascii="Times New Roman" w:hAnsi="Times New Roman" w:cs="Times New Roman"/>
          <w:b/>
          <w:bCs/>
          <w:sz w:val="24"/>
          <w:szCs w:val="24"/>
        </w:rPr>
        <w:t xml:space="preserve">2017 год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942"/>
        <w:gridCol w:w="5791"/>
        <w:gridCol w:w="2393"/>
      </w:tblGrid>
      <w:tr w:rsidR="00773899" w:rsidRPr="00ED3C01" w:rsidTr="00773899">
        <w:tc>
          <w:tcPr>
            <w:tcW w:w="442" w:type="dxa"/>
          </w:tcPr>
          <w:p w:rsidR="00773899" w:rsidRPr="00ED3C01" w:rsidRDefault="00773899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42" w:type="dxa"/>
          </w:tcPr>
          <w:p w:rsidR="00773899" w:rsidRPr="00ED3C01" w:rsidRDefault="00773899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794" w:type="dxa"/>
          </w:tcPr>
          <w:p w:rsidR="00773899" w:rsidRPr="00ED3C01" w:rsidRDefault="00773899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393" w:type="dxa"/>
          </w:tcPr>
          <w:p w:rsidR="00773899" w:rsidRPr="00ED3C01" w:rsidRDefault="00773899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73899" w:rsidRPr="00ED3C01" w:rsidTr="00773899">
        <w:trPr>
          <w:trHeight w:val="1216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2" w:type="dxa"/>
          </w:tcPr>
          <w:p w:rsidR="00773899" w:rsidRPr="00ED3C01" w:rsidRDefault="00ED3C01" w:rsidP="00ED3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Требования законодательства, нормативных правовых документов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по обеспечению доступности для инвалидов объектов социальной,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инженерной и транспортной инфраструктур и услуг.</w:t>
            </w:r>
          </w:p>
        </w:tc>
        <w:tc>
          <w:tcPr>
            <w:tcW w:w="2393" w:type="dxa"/>
          </w:tcPr>
          <w:p w:rsid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  <w:p w:rsidR="00773899" w:rsidRPr="00ED3C01" w:rsidRDefault="00773899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899" w:rsidRPr="00ED3C01" w:rsidTr="00773899">
        <w:trPr>
          <w:trHeight w:val="1120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Основные виды стойких нарушений функций, значимые барьеры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окружающей среды и возможности их устранения и компенсации </w:t>
            </w:r>
            <w:proofErr w:type="gramStart"/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различных категорий маломобильных граждан.</w:t>
            </w:r>
          </w:p>
        </w:tc>
        <w:tc>
          <w:tcPr>
            <w:tcW w:w="2393" w:type="dxa"/>
          </w:tcPr>
          <w:p w:rsid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  <w:p w:rsidR="00773899" w:rsidRPr="00ED3C01" w:rsidRDefault="00773899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3899" w:rsidRPr="00ED3C01" w:rsidTr="00773899">
        <w:trPr>
          <w:trHeight w:val="1122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15.03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Этические нормы и принципы эффективной коммуникации с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инвалидами. Психологические аспекты общения с инвалидами и оказания им</w:t>
            </w:r>
          </w:p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помощи.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773899" w:rsidRPr="00ED3C01" w:rsidTr="00773899">
        <w:trPr>
          <w:trHeight w:val="1988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Основные правила и способы информирования инвалидов, в том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числе граждан, имеющих нарушение функции слуха, зрения, умственного</w:t>
            </w:r>
          </w:p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развития, о порядке предоставления услуг на объекте, об их правах и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обязанностях при получении услуг, а также о доступном транспорте для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посещения объекта.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773899" w:rsidRPr="00ED3C01" w:rsidTr="00773899">
        <w:trPr>
          <w:trHeight w:val="969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Специальное (вспомогательное) оборудование и средства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обеспечения доступности, порядок их эксплуатации, включая требования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безопасности.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773899" w:rsidRPr="00ED3C01" w:rsidTr="00773899">
        <w:trPr>
          <w:trHeight w:val="982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14.06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Правила и порядок эвакуации граждан на объекте организации, в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том числе маломобильных, в экстренных случаях и чрезвычайных ситуациях.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773899" w:rsidRPr="00ED3C01" w:rsidTr="00773899">
        <w:trPr>
          <w:trHeight w:val="557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27.07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Обеспе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чение доступности для инвалидов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социального обслуживания.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директора</w:t>
            </w:r>
          </w:p>
        </w:tc>
      </w:tr>
      <w:tr w:rsidR="00773899" w:rsidRPr="00ED3C01" w:rsidTr="00773899">
        <w:trPr>
          <w:trHeight w:val="1118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42" w:type="dxa"/>
          </w:tcPr>
          <w:p w:rsidR="00773899" w:rsidRPr="00ED3C01" w:rsidRDefault="00ED3C01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Содержание должностных обязанностей сотрудников по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обеспечению доступности для инвалидов объектов (помещений) и услуг в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организации социального обслуживания.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  <w:tr w:rsidR="00773899" w:rsidRPr="00ED3C01" w:rsidTr="00773899">
        <w:trPr>
          <w:trHeight w:val="840"/>
        </w:trPr>
        <w:tc>
          <w:tcPr>
            <w:tcW w:w="442" w:type="dxa"/>
          </w:tcPr>
          <w:p w:rsidR="00773899" w:rsidRPr="00ED3C01" w:rsidRDefault="00773899" w:rsidP="00773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42" w:type="dxa"/>
          </w:tcPr>
          <w:p w:rsidR="00773899" w:rsidRPr="00ED3C01" w:rsidRDefault="00ED3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5794" w:type="dxa"/>
          </w:tcPr>
          <w:p w:rsidR="00773899" w:rsidRPr="00ED3C01" w:rsidRDefault="00773899" w:rsidP="007738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Формы контроля и меры ответственности за уклонение от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выполнения требований доступности объектов и услуг в соответствии с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3C01">
              <w:rPr>
                <w:rFonts w:ascii="Times New Roman" w:hAnsi="Times New Roman" w:cs="Times New Roman"/>
                <w:sz w:val="24"/>
                <w:szCs w:val="24"/>
              </w:rPr>
              <w:t>законодательством.</w:t>
            </w:r>
          </w:p>
        </w:tc>
        <w:tc>
          <w:tcPr>
            <w:tcW w:w="2393" w:type="dxa"/>
          </w:tcPr>
          <w:p w:rsidR="00773899" w:rsidRPr="00ED3C01" w:rsidRDefault="00ED3C01" w:rsidP="00ED3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</w:tr>
    </w:tbl>
    <w:p w:rsidR="00CF5AC5" w:rsidRDefault="00CF5AC5">
      <w:bookmarkStart w:id="0" w:name="_GoBack"/>
      <w:bookmarkEnd w:id="0"/>
    </w:p>
    <w:sectPr w:rsidR="00CF5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4A5"/>
    <w:rsid w:val="00773899"/>
    <w:rsid w:val="008E14A5"/>
    <w:rsid w:val="009D0BD7"/>
    <w:rsid w:val="00CF5AC5"/>
    <w:rsid w:val="00E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3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2017-08-11T09:04:00Z</dcterms:created>
  <dcterms:modified xsi:type="dcterms:W3CDTF">2017-08-11T09:20:00Z</dcterms:modified>
</cp:coreProperties>
</file>