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Liberation Serif" w:hAnsi="Liberation Serif"/>
          <w:b/>
          <w:i/>
          <w:i/>
          <w:color w:val="009644"/>
          <w:sz w:val="52"/>
          <w:szCs w:val="52"/>
        </w:rPr>
      </w:pPr>
      <w:r>
        <w:rPr>
          <w:rFonts w:ascii="Liberation Serif" w:hAnsi="Liberation Serif"/>
          <w:b/>
          <w:i/>
          <w:color w:val="009644"/>
          <w:sz w:val="52"/>
          <w:szCs w:val="52"/>
        </w:rPr>
        <w:t>«ПОМОЩЬ СЕМЬЕ И ДЕТЯМ»</w:t>
      </w:r>
    </w:p>
    <w:p>
      <w:pPr>
        <w:pStyle w:val="Normal"/>
        <w:jc w:val="center"/>
        <w:rPr>
          <w:rFonts w:ascii="Liberation Serif" w:hAnsi="Liberation Serif"/>
          <w:sz w:val="36"/>
          <w:szCs w:val="36"/>
        </w:rPr>
      </w:pPr>
      <w:r>
        <w:rPr>
          <w:rFonts w:ascii="Liberation Serif" w:hAnsi="Liberation Serif"/>
          <w:sz w:val="36"/>
          <w:szCs w:val="36"/>
        </w:rPr>
        <w:t>(ресурсные возможности ГО Сухой Лог)</w:t>
      </w:r>
    </w:p>
    <w:p>
      <w:pPr>
        <w:pStyle w:val="Normal"/>
        <w:jc w:val="center"/>
        <w:rPr>
          <w:rStyle w:val="Strong"/>
          <w:rFonts w:ascii="Liberation Serif" w:hAnsi="Liberation Serif"/>
          <w:color w:val="002A13"/>
          <w:sz w:val="28"/>
          <w:szCs w:val="28"/>
          <w:u w:val="single"/>
        </w:rPr>
      </w:pPr>
      <w:r>
        <w:rPr>
          <w:rFonts w:ascii="Liberation Serif" w:hAnsi="Liberation Serif"/>
          <w:b/>
          <w:color w:val="002A13"/>
          <w:sz w:val="28"/>
          <w:szCs w:val="28"/>
          <w:u w:val="single"/>
        </w:rPr>
        <w:t>УПРАВЛЕНИЕ СОЦИАЛЬНОЙ ПОЛИТИКИ № 11 (УСП  № 11)</w:t>
      </w:r>
    </w:p>
    <w:p>
      <w:pPr>
        <w:pStyle w:val="Normal"/>
        <w:jc w:val="center"/>
        <w:rPr>
          <w:rStyle w:val="Strong"/>
          <w:rFonts w:ascii="Liberation Serif" w:hAnsi="Liberation Serif"/>
          <w:sz w:val="28"/>
          <w:szCs w:val="28"/>
          <w:u w:val="single"/>
        </w:rPr>
      </w:pPr>
      <w:hyperlink r:id="rId2">
        <w:r>
          <w:rPr>
            <w:rStyle w:val="Style8"/>
            <w:rFonts w:ascii="Liberation Serif" w:hAnsi="Liberation Serif"/>
            <w:sz w:val="28"/>
            <w:szCs w:val="28"/>
          </w:rPr>
          <w:t>https://tusp11.msp.midural.ru/</w:t>
        </w:r>
      </w:hyperlink>
      <w:r>
        <w:rPr>
          <w:rFonts w:ascii="Liberation Serif" w:hAnsi="Liberation Serif"/>
          <w:sz w:val="28"/>
          <w:szCs w:val="28"/>
        </w:rPr>
        <w:t xml:space="preserve"> </w:t>
      </w:r>
    </w:p>
    <w:tbl>
      <w:tblPr>
        <w:tblStyle w:val="a3"/>
        <w:tblW w:w="1004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74"/>
        <w:gridCol w:w="1859"/>
        <w:gridCol w:w="2512"/>
        <w:gridCol w:w="2137"/>
        <w:gridCol w:w="1659"/>
      </w:tblGrid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Наименование организации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Адрес нахождения (фактический)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Виды (формы) помощи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Контактные данные специалистов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Примечание (контактный телефон) (34373)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Выявление несовершеннолетних, оставшихся без попечения родителей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Панина О.М.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4-33-36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Устройство детей-сирот и детей, оставшихся без попечения родителей на воспитание в семьи граждан и организации для детей-сирот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Панина О.М.,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СилютинаС.Л., Брылина В.Е.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Евдокимова М.Н.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4-33-69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4-50-49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4-24-53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Выдача заключения органа опеки и попечительства о возможности быть опекуном (попечителем), приемным родителей, усыновителем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Брылина В.Е.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4-33-69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Выдача разрешения органа опеки и попечительства на осуществление легкого труда, не причиняющего вреда здоровью  и не нарушающего процесса обучения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Ануфриева Я.В.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4-24-53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Оздоровление детей в трудной жизненной ситуации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Полкова Е.А.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20-70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Споры по вопросам воспитания детей, определение места жительства несовершеннолетних при раздельном проживании несовершеннолетних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Панина О.М.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4-33-69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Выдача направлений на временное помещение несовершеннолетних, нуждающихся в социальной реабилитации, в учреждения социального обслуживания с круглосуточным пребыванием детей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Полкова Е.А.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20-70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Оказание содействия родителям, законным представителям несовершеннолетних, которые временно по уважительным причинам не могут исполнять свои обязанности, в помещении несовершеннолетних в специализированные учреждения здравоохранения и организации для детей-сирот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Полкова Е.А.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20-70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Выдача разрешения органа опеки и попечительства на совершение сделок по распоряжению имуществом, принадлежащи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х</w:t>
            </w: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 несовершеннолетним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Тихонова А.Р.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50-49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Назначение и выплата социальных пособий и компенсаций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Специалисты отдела обеспечения мер социальной поддержки и организации социального обслуживания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4-38-72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Выдача сертификата на Областной (материнский) семейный капитал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Полкова Е.А.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20-70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Распоряжение</w:t>
            </w: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 средствами Областного (материнского) семейного капитала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Феофанова Ю.М.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20-70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Выдача удостоверения многодетной семьи Свердловской области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Полкова Е.А.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20-70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УСП 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Выдача справок на бесплатный проезд детям из многодетной семьи, обучающихся в общеобразовательной организации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Полкова Е.А.</w:t>
            </w: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20-70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Выявление несовершеннолетних, находящихся в социально опасном положении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Полкова Е.А.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4-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20-70</w:t>
            </w:r>
          </w:p>
        </w:tc>
      </w:tr>
      <w:tr>
        <w:trPr/>
        <w:tc>
          <w:tcPr>
            <w:tcW w:w="18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УСП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№ 11</w:t>
            </w:r>
          </w:p>
        </w:tc>
        <w:tc>
          <w:tcPr>
            <w:tcW w:w="18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Юбилейная ул., д.15, Сухой Лог гор., Свердловская обл., 624800</w:t>
            </w:r>
          </w:p>
        </w:tc>
        <w:tc>
          <w:tcPr>
            <w:tcW w:w="25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Оказание консультативной помощи по всем вышеназванным вопросам</w:t>
            </w:r>
          </w:p>
        </w:tc>
        <w:tc>
          <w:tcPr>
            <w:tcW w:w="21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Специалисты УСП № 11</w:t>
            </w:r>
          </w:p>
        </w:tc>
        <w:tc>
          <w:tcPr>
            <w:tcW w:w="16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Приемные дни ПН, СР с 1 по 24 число</w:t>
            </w:r>
          </w:p>
        </w:tc>
      </w:tr>
    </w:tbl>
    <w:p>
      <w:pPr>
        <w:pStyle w:val="Normal"/>
        <w:jc w:val="center"/>
        <w:rPr>
          <w:rStyle w:val="Style15"/>
          <w:b/>
          <w:color w:val="002A13"/>
          <w:sz w:val="28"/>
          <w:szCs w:val="28"/>
          <w:u w:val="single"/>
        </w:rPr>
      </w:pPr>
      <w:r>
        <w:rPr>
          <w:b/>
          <w:color w:val="002A13"/>
          <w:sz w:val="28"/>
          <w:szCs w:val="28"/>
          <w:u w:val="single"/>
        </w:rPr>
      </w:r>
    </w:p>
    <w:p>
      <w:pPr>
        <w:pStyle w:val="Normal"/>
        <w:jc w:val="center"/>
        <w:rPr>
          <w:b/>
          <w:color w:val="002A13"/>
          <w:sz w:val="28"/>
          <w:szCs w:val="28"/>
          <w:u w:val="single"/>
        </w:rPr>
      </w:pPr>
      <w:r>
        <w:rPr>
          <w:b/>
          <w:color w:val="002A13"/>
          <w:sz w:val="28"/>
          <w:szCs w:val="28"/>
          <w:u w:val="single"/>
        </w:rPr>
        <w:t>ГАУСО СО «КЦСОН СУХОЛОЖСКОГО РАЙОНА»</w:t>
      </w:r>
    </w:p>
    <w:p>
      <w:pPr>
        <w:pStyle w:val="Style23"/>
        <w:jc w:val="center"/>
        <w:rPr/>
      </w:pPr>
      <w:r>
        <w:rPr>
          <w:rStyle w:val="Style15"/>
          <w:sz w:val="28"/>
          <w:szCs w:val="28"/>
        </w:rPr>
        <w:t xml:space="preserve"> </w:t>
      </w:r>
      <w:hyperlink r:id="rId3" w:tgtFrame="_top">
        <w:r>
          <w:rPr>
            <w:rStyle w:val="Style8"/>
            <w:sz w:val="28"/>
            <w:szCs w:val="28"/>
          </w:rPr>
          <w:t>https://zabota068.msp.midural.ru/</w:t>
        </w:r>
      </w:hyperlink>
    </w:p>
    <w:tbl>
      <w:tblPr>
        <w:tblW w:w="10002" w:type="dxa"/>
        <w:jc w:val="left"/>
        <w:tblInd w:w="3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5"/>
        <w:gridCol w:w="1843"/>
        <w:gridCol w:w="2522"/>
        <w:gridCol w:w="2128"/>
        <w:gridCol w:w="1664"/>
      </w:tblGrid>
      <w:tr>
        <w:trPr/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Наименование организации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(в том числе общественные)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Адрес нахождения (фактический)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Виды (формы)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помощи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Контактные данные специалистов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(телефон, эл.почта, сайт, др.),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 xml:space="preserve"> </w:t>
            </w: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график приема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Примечание</w:t>
            </w:r>
          </w:p>
        </w:tc>
      </w:tr>
      <w:tr>
        <w:trPr/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Государственное автономное  учреждение социального обслуживания Свердловской области «Комплексный центр социального обслуживания населения Сухоложского района»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(ГАУСО СО «КЦСОН Сухоложского района»)</w:t>
            </w:r>
          </w:p>
          <w:p>
            <w:pPr>
              <w:pStyle w:val="Normal"/>
              <w:spacing w:before="0" w:after="200"/>
              <w:jc w:val="left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г. Сухой Лог, ул.</w:t>
            </w:r>
          </w:p>
          <w:p>
            <w:pPr>
              <w:pStyle w:val="Normal"/>
              <w:spacing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Юбилейная,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д.7</w:t>
              <w:br/>
              <w:t>г. Сухой Лог, ул.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Юбилейная,</w:t>
            </w:r>
          </w:p>
          <w:p>
            <w:pPr>
              <w:pStyle w:val="Normal"/>
              <w:spacing w:before="0" w:after="200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д.4а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Профилактика безнадзорности и беспризорности и правонарушений н/л,  выявление и учет н/л и семей  находящихся в социально опасном положении, трудной жизненной ситуации, осуществление профилактических мероприятий, для улучшения ситуации в семье.</w:t>
            </w:r>
            <w:r>
              <w:rPr>
                <w:rStyle w:val="Style15"/>
                <w:rFonts w:eastAsia="Times New Roman" w:cs="Times New Roman" w:ascii="Liberation Serif" w:hAnsi="Liberation Serif"/>
                <w:color w:val="2D2D2D"/>
                <w:sz w:val="24"/>
                <w:szCs w:val="24"/>
                <w:lang w:eastAsia="ru-RU"/>
              </w:rPr>
              <w:t xml:space="preserve"> </w:t>
            </w:r>
            <w:r>
              <w:rPr>
                <w:rStyle w:val="Style15"/>
                <w:rFonts w:eastAsia="Times New Roman" w:cs="Times New Roman" w:ascii="Liberation Serif" w:hAnsi="Liberation Serif"/>
                <w:color w:val="auto"/>
                <w:kern w:val="0"/>
                <w:sz w:val="24"/>
                <w:szCs w:val="24"/>
                <w:lang w:eastAsia="ru-RU" w:bidi="ar-SA"/>
              </w:rPr>
              <w:t>Осуществление профилактики</w:t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color w:val="auto"/>
                <w:kern w:val="0"/>
                <w:sz w:val="24"/>
                <w:szCs w:val="24"/>
                <w:lang w:eastAsia="ru-RU" w:bidi="ar-SA"/>
              </w:rPr>
              <w:t>обстоятельств, обусловливающих нуждаемость в социальном обслуживании, выявление и учет граждан, нуждающихся в  социальном обслуживании, выявление и предупреждение социального неблагополучия, жестокого обращения с детьми, оказание помощи неблагополучным семьям и детям, находящимся в трудной жизненной ситуации.</w:t>
            </w:r>
          </w:p>
          <w:p>
            <w:pPr>
              <w:pStyle w:val="Style23"/>
              <w:jc w:val="left"/>
              <w:rPr>
                <w:rFonts w:ascii="Liberation Serif" w:hAnsi="Liberation Serif" w:eastAsia="Times New Roman" w:cs="Times New Roman"/>
                <w:color w:val="auto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 w:ascii="Liberation Serif" w:hAnsi="Liberation Serif"/>
                <w:color w:val="auto"/>
                <w:kern w:val="0"/>
                <w:sz w:val="24"/>
                <w:szCs w:val="24"/>
                <w:lang w:eastAsia="ru-RU" w:bidi="ar-SA"/>
              </w:rPr>
              <w:t>(Социальный патронаж)</w:t>
            </w:r>
          </w:p>
          <w:p>
            <w:pPr>
              <w:pStyle w:val="Style23"/>
              <w:jc w:val="left"/>
              <w:rPr>
                <w:rFonts w:ascii="Liberation Serif" w:hAnsi="Liberation Serif" w:eastAsia="Times New Roman" w:cs="Times New Roman"/>
                <w:color w:val="auto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 w:ascii="Liberation Serif" w:hAnsi="Liberation Serif"/>
                <w:color w:val="auto"/>
                <w:kern w:val="0"/>
                <w:sz w:val="24"/>
                <w:szCs w:val="24"/>
                <w:lang w:eastAsia="ru-RU" w:bidi="ar-SA"/>
              </w:rPr>
            </w:r>
          </w:p>
          <w:p>
            <w:pPr>
              <w:pStyle w:val="Style23"/>
              <w:jc w:val="left"/>
              <w:rPr>
                <w:rFonts w:ascii="Liberation Serif" w:hAnsi="Liberation Serif" w:eastAsia="Times New Roman" w:cs="Times New Roman"/>
                <w:color w:val="auto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 w:ascii="Liberation Serif" w:hAnsi="Liberation Serif"/>
                <w:color w:val="auto"/>
                <w:kern w:val="0"/>
                <w:sz w:val="24"/>
                <w:szCs w:val="24"/>
                <w:lang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Выявление н/л граждан, нуждающихся  в установлении над ними опеки и попечительства, включая обследование условий жизни таких н/л и их семей, организация и обеспечение профессиональной подготовки граждан, желающих принять детей оставшихся без попечения родителей на воспитание в свои семью, комплексное сопровождение н/л граждан, находящихся под опекой/попечительством и кандидатов в замещающие  родители.</w:t>
            </w:r>
          </w:p>
          <w:p>
            <w:pPr>
              <w:pStyle w:val="Normal"/>
              <w:spacing w:before="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Обеспечение психологической защиты населения, поддержка и укрепление психического здоровья, создание благоприятных психолого-социальных  условий для семейного воспитания детей, исполнение мероприятий предусмотренных  ИПРиА инвалида.</w:t>
              <w:br/>
              <w:t>Проведение интеллектуальных и творческих занятий</w:t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Оказание срочных социальных услуг в соответствии со стандартами социальных услуг:</w:t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color w:val="2D2D2D"/>
                <w:sz w:val="24"/>
                <w:szCs w:val="24"/>
                <w:lang w:eastAsia="ru-RU"/>
              </w:rPr>
              <w:t>-Консультирование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color w:val="2D2D2D"/>
                <w:sz w:val="24"/>
                <w:szCs w:val="24"/>
                <w:lang w:eastAsia="ru-RU"/>
              </w:rPr>
              <w:t>-Временное обеспечение техническими средствами ухода, реабилитации и адаптации</w:t>
            </w:r>
          </w:p>
          <w:p>
            <w:pPr>
              <w:pStyle w:val="Normal"/>
              <w:jc w:val="left"/>
              <w:rPr>
                <w:rFonts w:ascii="Liberation Serif" w:hAnsi="Liberation Serif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color w:val="2D2D2D"/>
                <w:sz w:val="24"/>
                <w:szCs w:val="24"/>
                <w:lang w:eastAsia="ru-RU"/>
              </w:rPr>
              <w:t>-Обеспечение одеждой и обувью, бывшими в употреблении</w:t>
            </w:r>
          </w:p>
          <w:p>
            <w:pPr>
              <w:pStyle w:val="Normal"/>
              <w:spacing w:before="280" w:after="280"/>
              <w:jc w:val="left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color w:val="auto"/>
                <w:kern w:val="0"/>
                <w:sz w:val="24"/>
                <w:szCs w:val="24"/>
                <w:lang w:eastAsia="ru-RU" w:bidi="ar-SA"/>
              </w:rPr>
              <w:t>Осуществление социального обслуживания на дому с предоставлением видов социальных услуг, утвержденных ведомственным перечнем государственных услуг, в соответствии с требованиями стандартов социальных услуг</w:t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Отделение профилактики безнадзорности детей и подростков (ОПБДиП)-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Заведующий отделением: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 xml:space="preserve"> Лескина Ксения Вадимовна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Специалисты по социальной работе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: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1.Королева Яна Сергеевна.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2.Шин Кристина Вадимовна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Тел: 8(34373)3-32-50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 xml:space="preserve"> Эл.почта:</w:t>
            </w:r>
          </w:p>
          <w:p>
            <w:pPr>
              <w:pStyle w:val="Style23"/>
              <w:jc w:val="left"/>
              <w:rPr/>
            </w:pPr>
            <w:hyperlink r:id="rId4" w:tgtFrame="_top">
              <w:r>
                <w:rPr>
                  <w:rStyle w:val="Style8"/>
                  <w:rFonts w:cs="Times New Roman" w:ascii="Liberation Serif" w:hAnsi="Liberation Serif"/>
                  <w:color w:val="auto"/>
                  <w:sz w:val="24"/>
                  <w:szCs w:val="24"/>
                </w:rPr>
                <w:t>msp-suh–so@egov66.ru</w:t>
              </w:r>
            </w:hyperlink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сайт: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 xml:space="preserve"> 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zabota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068.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msp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.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midural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.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ru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u w:val="single"/>
              </w:rPr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u w:val="single"/>
              </w:rPr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u w:val="single"/>
              </w:rPr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u w:val="single"/>
              </w:rPr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b/>
                <w:sz w:val="24"/>
                <w:szCs w:val="24"/>
              </w:rPr>
              <w:t>Отделение сопровождения замещающих семей (ОСЗС)-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Заведующий отделением: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Муравьева Анастасия Валерьевна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Юрисконсульт: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Прокина Алена Александровна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Специалисты по социальной работе: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1)Жданова Елена Александровна</w:t>
              <w:br/>
              <w:t>2)Шевченко Наталья Владимировна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u w:val="single"/>
              </w:rPr>
              <w:t>Психолог: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1)Воронцова Татьяна Игоревна</w:t>
              <w:br/>
              <w:t>2)Устьянцева Елена Владимировна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тел:8(34373)3-32-50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 xml:space="preserve"> Эл.почта:</w:t>
            </w:r>
          </w:p>
          <w:p>
            <w:pPr>
              <w:pStyle w:val="Style23"/>
              <w:jc w:val="left"/>
              <w:rPr/>
            </w:pPr>
            <w:hyperlink r:id="rId5" w:tgtFrame="_top">
              <w:r>
                <w:rPr>
                  <w:rStyle w:val="Style8"/>
                  <w:rFonts w:cs="Times New Roman" w:ascii="Liberation Serif" w:hAnsi="Liberation Serif"/>
                  <w:color w:val="auto"/>
                  <w:sz w:val="24"/>
                  <w:szCs w:val="24"/>
                </w:rPr>
                <w:t>msp-suh–so@egov66.ru</w:t>
              </w:r>
            </w:hyperlink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сайт: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 xml:space="preserve"> 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zabota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068.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msp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.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midural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.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ru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b/>
                <w:sz w:val="24"/>
                <w:szCs w:val="24"/>
              </w:rPr>
              <w:t>Отделение психолого-педагогической помощи семье и детям (ОПППСиД)-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Заведующий отделением: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Гладкова Наталья Ивановна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Специалисты по социальной работе: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2.Туманова Светлана Викторовна.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u w:val="single"/>
              </w:rPr>
              <w:t>Психолог: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Пашьян Елена Евгеньевна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Тел: 8(34373)4-26-44</w:t>
            </w:r>
          </w:p>
          <w:p>
            <w:pPr>
              <w:pStyle w:val="Style23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b/>
                <w:sz w:val="24"/>
                <w:szCs w:val="24"/>
                <w:lang w:eastAsia="en-US" w:bidi="ar-SA"/>
              </w:rPr>
              <w:t>Отделение срочного социального обслуживания</w:t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eastAsia="en-US" w:bidi="ar-SA"/>
              </w:rPr>
              <w:t>заведующий отделением</w:t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eastAsia="en-US" w:bidi="ar-SA"/>
              </w:rPr>
              <w:t>Сидорова Ольга Владимировна</w:t>
            </w:r>
          </w:p>
          <w:p>
            <w:pPr>
              <w:pStyle w:val="Style23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eastAsia="en-US" w:bidi="ar-SA"/>
              </w:rPr>
              <w:t>Специалисты по социальной работе:</w:t>
              <w:br/>
              <w:t>1)Машнина Анастасия Олеговна</w:t>
              <w:br/>
              <w:t>2)Чернышова Татьяна Владимировна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тел:8(34373)4-33-61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 xml:space="preserve"> Эл.почта:</w:t>
            </w:r>
          </w:p>
          <w:p>
            <w:pPr>
              <w:pStyle w:val="Style23"/>
              <w:jc w:val="left"/>
              <w:rPr/>
            </w:pPr>
            <w:hyperlink r:id="rId6" w:tgtFrame="_top">
              <w:r>
                <w:rPr>
                  <w:rStyle w:val="Style8"/>
                  <w:rFonts w:cs="Times New Roman" w:ascii="Liberation Serif" w:hAnsi="Liberation Serif"/>
                  <w:color w:val="auto"/>
                  <w:sz w:val="24"/>
                  <w:szCs w:val="24"/>
                </w:rPr>
                <w:t>msp-suh–so@egov66.ru</w:t>
              </w:r>
            </w:hyperlink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сайт: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 xml:space="preserve"> 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zabota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068.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msp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.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midural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</w:rPr>
              <w:t>.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>ru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b/>
                <w:sz w:val="24"/>
                <w:szCs w:val="24"/>
                <w:lang w:eastAsia="en-US" w:bidi="ar-SA"/>
              </w:rPr>
              <w:t>Отделения социального обслуживания на дому граждан пожилого возраста и инвалидов</w:t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eastAsia="en-US" w:bidi="ar-SA"/>
              </w:rPr>
              <w:t>заведующие отделениями</w:t>
            </w:r>
          </w:p>
          <w:p>
            <w:pPr>
              <w:pStyle w:val="Style23"/>
              <w:jc w:val="left"/>
              <w:rPr>
                <w:rFonts w:ascii="Liberation Serif" w:hAnsi="Liberation Serif" w:cs="Times New Roman"/>
                <w:sz w:val="24"/>
                <w:szCs w:val="24"/>
                <w:lang w:eastAsia="en-US" w:bidi="ar-SA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lang w:eastAsia="en-US" w:bidi="ar-SA"/>
              </w:rPr>
              <w:t>Пивоварова Наталия Леонидовна</w:t>
            </w:r>
          </w:p>
          <w:p>
            <w:pPr>
              <w:pStyle w:val="Style23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 w:cs="Times New Roman"/>
                <w:sz w:val="24"/>
                <w:szCs w:val="24"/>
                <w:lang w:eastAsia="en-US" w:bidi="ar-SA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lang w:eastAsia="en-US" w:bidi="ar-SA"/>
              </w:rPr>
              <w:t>Трефелова Татьяна Викторовна</w:t>
            </w:r>
          </w:p>
          <w:p>
            <w:pPr>
              <w:pStyle w:val="Style23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eastAsia="en-US" w:bidi="ar-SA"/>
              </w:rPr>
              <w:t>Белошейкина Наталья Дмитриевна</w:t>
            </w:r>
          </w:p>
          <w:p>
            <w:pPr>
              <w:pStyle w:val="Normal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тел:8(34373)4-20-22</w:t>
            </w:r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Эл.почта:</w:t>
            </w:r>
          </w:p>
          <w:p>
            <w:pPr>
              <w:pStyle w:val="Style23"/>
              <w:jc w:val="left"/>
              <w:rPr/>
            </w:pPr>
            <w:hyperlink r:id="rId7" w:tgtFrame="_top">
              <w:r>
                <w:rPr>
                  <w:rStyle w:val="Style8"/>
                  <w:rFonts w:cs="Times New Roman" w:ascii="Liberation Serif" w:hAnsi="Liberation Serif"/>
                  <w:color w:val="auto"/>
                  <w:sz w:val="24"/>
                  <w:szCs w:val="24"/>
                  <w:lang w:val="en-US"/>
                </w:rPr>
                <w:t>msp-suh–so@egov66.ru</w:t>
              </w:r>
            </w:hyperlink>
          </w:p>
          <w:p>
            <w:pPr>
              <w:pStyle w:val="Normal"/>
              <w:jc w:val="left"/>
              <w:rPr/>
            </w:pP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</w:rPr>
              <w:t>сайт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u w:val="single"/>
                <w:lang w:val="en-US"/>
              </w:rPr>
              <w:t>:</w:t>
            </w:r>
            <w:r>
              <w:rPr>
                <w:rStyle w:val="Style15"/>
                <w:rFonts w:cs="Times New Roman" w:ascii="Liberation Serif" w:hAnsi="Liberation Serif"/>
                <w:sz w:val="24"/>
                <w:szCs w:val="24"/>
                <w:lang w:val="en-US"/>
              </w:rPr>
              <w:t xml:space="preserve"> zabota068.msp.midural.ru</w:t>
            </w:r>
          </w:p>
          <w:p>
            <w:pPr>
              <w:pStyle w:val="Normal"/>
              <w:jc w:val="left"/>
              <w:rPr>
                <w:rFonts w:ascii="Liberation Serif" w:hAnsi="Liberation Serif" w:eastAsia="Times New Roman" w:cs="Liberation Serif"/>
                <w:sz w:val="24"/>
                <w:szCs w:val="24"/>
                <w:lang w:val="en-US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  <w:lang w:val="en-US"/>
              </w:rPr>
            </w:r>
          </w:p>
          <w:p>
            <w:pPr>
              <w:pStyle w:val="Normal"/>
              <w:spacing w:before="0" w:after="200"/>
              <w:jc w:val="left"/>
              <w:rPr>
                <w:rFonts w:ascii="Liberation Serif" w:hAnsi="Liberation Serif" w:eastAsia="Times New Roman" w:cs="Liberation Serif"/>
                <w:sz w:val="24"/>
                <w:szCs w:val="24"/>
                <w:lang w:val="en-US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  <w:lang w:val="en-US"/>
              </w:rPr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  <w:lang w:val="en-US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jc w:val="center"/>
        <w:rPr>
          <w:rStyle w:val="Style15"/>
          <w:b/>
          <w:color w:val="002A13"/>
          <w:sz w:val="28"/>
          <w:szCs w:val="28"/>
          <w:u w:val="single"/>
          <w:lang w:val="en-US"/>
        </w:rPr>
      </w:pPr>
      <w:r>
        <w:rPr>
          <w:b/>
          <w:color w:val="002A13"/>
          <w:sz w:val="28"/>
          <w:szCs w:val="28"/>
          <w:u w:val="single"/>
          <w:lang w:val="en-US"/>
        </w:rPr>
      </w:r>
    </w:p>
    <w:p>
      <w:pPr>
        <w:pStyle w:val="Normal"/>
        <w:jc w:val="center"/>
        <w:rPr>
          <w:b/>
          <w:color w:val="002A13"/>
          <w:sz w:val="28"/>
          <w:szCs w:val="28"/>
          <w:u w:val="single"/>
        </w:rPr>
      </w:pPr>
      <w:r>
        <w:rPr>
          <w:b/>
          <w:color w:val="002A13"/>
          <w:sz w:val="28"/>
          <w:szCs w:val="28"/>
          <w:u w:val="single"/>
        </w:rPr>
        <w:t>ГКУ «СРЦН СУХОЛОЖСКОГО РАЙОНА»</w:t>
      </w:r>
    </w:p>
    <w:p>
      <w:pPr>
        <w:pStyle w:val="Normal"/>
        <w:jc w:val="center"/>
        <w:rPr/>
      </w:pPr>
      <w:r>
        <w:rPr>
          <w:rStyle w:val="Style15"/>
          <w:sz w:val="28"/>
          <w:szCs w:val="28"/>
        </w:rPr>
        <w:t xml:space="preserve"> </w:t>
      </w:r>
      <w:hyperlink r:id="rId8" w:tgtFrame="_top">
        <w:r>
          <w:rPr>
            <w:rStyle w:val="Style8"/>
            <w:color w:val="000000"/>
            <w:sz w:val="28"/>
            <w:szCs w:val="28"/>
            <w:u w:val="none"/>
          </w:rPr>
          <w:t>С</w:t>
        </w:r>
      </w:hyperlink>
      <w:r>
        <w:rPr>
          <w:rStyle w:val="Style15"/>
          <w:color w:val="000000"/>
          <w:sz w:val="28"/>
          <w:szCs w:val="28"/>
          <w:u w:val="none"/>
        </w:rPr>
        <w:t>а</w:t>
      </w:r>
      <w:r>
        <w:rPr>
          <w:rStyle w:val="Style15"/>
          <w:sz w:val="28"/>
          <w:szCs w:val="28"/>
        </w:rPr>
        <w:t xml:space="preserve">йт (https://zabota166.msp.midural.ru/), </w:t>
      </w:r>
    </w:p>
    <w:p>
      <w:pPr>
        <w:pStyle w:val="Normal"/>
        <w:jc w:val="center"/>
        <w:rPr/>
      </w:pPr>
      <w:r>
        <w:rPr>
          <w:rStyle w:val="Style15"/>
          <w:sz w:val="28"/>
          <w:szCs w:val="28"/>
        </w:rPr>
        <w:t>ВКонтакте (</w:t>
      </w:r>
      <w:hyperlink r:id="rId9">
        <w:r>
          <w:rPr>
            <w:rStyle w:val="Style8"/>
            <w:sz w:val="28"/>
            <w:szCs w:val="28"/>
          </w:rPr>
          <w:t>https://vk.com/club216686070</w:t>
        </w:r>
      </w:hyperlink>
      <w:r>
        <w:rPr>
          <w:rStyle w:val="Style15"/>
          <w:sz w:val="28"/>
          <w:szCs w:val="28"/>
        </w:rPr>
        <w:t>)</w:t>
      </w:r>
    </w:p>
    <w:tbl>
      <w:tblPr>
        <w:tblW w:w="1070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1"/>
        <w:gridCol w:w="1701"/>
        <w:gridCol w:w="2975"/>
        <w:gridCol w:w="2270"/>
        <w:gridCol w:w="1559"/>
      </w:tblGrid>
      <w:tr>
        <w:trPr>
          <w:trHeight w:val="2300" w:hRule="atLeast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Наименование организации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(в том числе общественные)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Адрес нахождения (фактический)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Виды (формы)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помощи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Контактные данные специалистов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(телефон, эл.почта, сайт, др.),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 xml:space="preserve"> </w:t>
            </w: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график приема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Примечание</w:t>
            </w:r>
          </w:p>
        </w:tc>
      </w:tr>
      <w:tr>
        <w:trPr>
          <w:trHeight w:val="4956" w:hRule="atLeast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Государственное казенное учреждение  социального обслуживания Свердловской области «Социально-реабилитационный центр для несовершеннолетних Сухоложского района»</w:t>
            </w:r>
          </w:p>
          <w:p>
            <w:pPr>
              <w:pStyle w:val="Style23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before="0" w:after="200"/>
              <w:jc w:val="center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г. Сухой Лог, ул.93 Стрелковой бригады, д. 7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before="0" w:after="28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Выявление н/л граждан, нуждающихся  в установлении над ними опеки и попечительства, включая обследование условий жизни таких н/л и их семей.</w:t>
            </w:r>
          </w:p>
          <w:p>
            <w:pPr>
              <w:pStyle w:val="Style23"/>
              <w:spacing w:lineRule="atLeast" w:line="24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Предоставление «Временного приюта»</w:t>
            </w:r>
            <w:r>
              <w:rPr>
                <w:rStyle w:val="Style15"/>
                <w:rFonts w:eastAsia="Calibri" w:cs="F" w:ascii="Liberation Serif" w:hAnsi="Liberation Serif"/>
                <w:bCs/>
                <w:kern w:val="0"/>
                <w:sz w:val="24"/>
                <w:szCs w:val="24"/>
                <w:lang w:bidi="ar-SA"/>
              </w:rPr>
              <w:t xml:space="preserve"> н/с гражданам в возрасте от 3 до 18 лет, проживающим в семьях, находящихся в социально-опасном положении, трудной жизненной ситуации, заблудившимся и подкинутым, самовольно оставившим семью, не имеющим места жительства, </w:t>
            </w: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bidi="ar-SA"/>
              </w:rPr>
              <w:t>места пребывания и (или) средств к существованию, нуждающихся в социальной помощи и (или) реабилитации.</w:t>
            </w:r>
          </w:p>
          <w:p>
            <w:pPr>
              <w:pStyle w:val="Style23"/>
              <w:spacing w:before="280" w:after="28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Бесплатная юридическая помощь в пределах полномочий учреждения</w:t>
            </w:r>
          </w:p>
          <w:p>
            <w:pPr>
              <w:pStyle w:val="Style23"/>
              <w:spacing w:before="280" w:after="28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Защита прав и законных интересов детей сирот, детей, оставшихся без попечения родителей, их комплексное сопровождение.</w:t>
            </w:r>
          </w:p>
          <w:p>
            <w:pPr>
              <w:pStyle w:val="Style23"/>
              <w:spacing w:before="280" w:after="28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Комплексное сопровождение н/л граждан, находящихся под опекой/попечительством.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/>
            </w:pPr>
            <w:r>
              <w:rPr>
                <w:rStyle w:val="Style15"/>
                <w:rFonts w:eastAsia="Calibri" w:cs="F" w:ascii="Liberation Serif" w:hAnsi="Liberation Serif"/>
                <w:color w:val="auto"/>
                <w:kern w:val="0"/>
                <w:sz w:val="24"/>
                <w:szCs w:val="24"/>
                <w:lang w:eastAsia="en-US" w:bidi="ar-SA"/>
              </w:rPr>
              <w:t>Братушева Елена Анатольевна</w:t>
            </w: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, директор</w:t>
            </w:r>
          </w:p>
          <w:p>
            <w:pPr>
              <w:pStyle w:val="Style2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тел:8(34373) 6-52-82</w:t>
            </w:r>
          </w:p>
          <w:p>
            <w:pPr>
              <w:pStyle w:val="Style23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u w:val="single"/>
                <w:lang w:eastAsia="en-US" w:bidi="ar-SA"/>
              </w:rPr>
              <w:t>Эл.почта:</w:t>
            </w:r>
          </w:p>
          <w:p>
            <w:pPr>
              <w:pStyle w:val="Style23"/>
              <w:jc w:val="both"/>
              <w:rPr/>
            </w:pPr>
            <w:hyperlink r:id="rId10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val="en-US" w:eastAsia="en-US" w:bidi="ar-SA"/>
                </w:rPr>
                <w:t>Soc</w:t>
              </w:r>
            </w:hyperlink>
            <w:hyperlink r:id="rId11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eastAsia="en-US" w:bidi="ar-SA"/>
                </w:rPr>
                <w:t>166@</w:t>
              </w:r>
            </w:hyperlink>
            <w:hyperlink r:id="rId12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val="en-US" w:eastAsia="en-US" w:bidi="ar-SA"/>
                </w:rPr>
                <w:t>egov</w:t>
              </w:r>
            </w:hyperlink>
            <w:hyperlink r:id="rId13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eastAsia="en-US" w:bidi="ar-SA"/>
                </w:rPr>
                <w:t>66.</w:t>
              </w:r>
            </w:hyperlink>
            <w:hyperlink r:id="rId14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val="en-US" w:eastAsia="en-US" w:bidi="ar-SA"/>
                </w:rPr>
                <w:t>ru</w:t>
              </w:r>
            </w:hyperlink>
          </w:p>
          <w:p>
            <w:pPr>
              <w:pStyle w:val="Style23"/>
              <w:jc w:val="both"/>
              <w:rPr/>
            </w:pPr>
            <w:hyperlink r:id="rId15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val="en-US" w:eastAsia="en-US" w:bidi="ar-SA"/>
                </w:rPr>
                <w:t>cdd</w:t>
              </w:r>
            </w:hyperlink>
            <w:hyperlink r:id="rId16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eastAsia="en-US" w:bidi="ar-SA"/>
                </w:rPr>
                <w:t>_1@</w:t>
              </w:r>
            </w:hyperlink>
            <w:hyperlink r:id="rId17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val="en-US" w:eastAsia="en-US" w:bidi="ar-SA"/>
                </w:rPr>
                <w:t>mail</w:t>
              </w:r>
            </w:hyperlink>
            <w:hyperlink r:id="rId18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eastAsia="en-US" w:bidi="ar-SA"/>
                </w:rPr>
                <w:t>.</w:t>
              </w:r>
            </w:hyperlink>
            <w:hyperlink r:id="rId19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val="en-US" w:eastAsia="en-US" w:bidi="ar-SA"/>
                </w:rPr>
                <w:t>ru</w:t>
              </w:r>
            </w:hyperlink>
          </w:p>
          <w:p>
            <w:pPr>
              <w:pStyle w:val="Style23"/>
              <w:rPr>
                <w:rFonts w:ascii="Liberation Serif" w:hAnsi="Liberation Serif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</w:r>
          </w:p>
          <w:p>
            <w:pPr>
              <w:pStyle w:val="Style23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u w:val="single"/>
                <w:lang w:eastAsia="en-US" w:bidi="ar-SA"/>
              </w:rPr>
              <w:t>сайт:</w:t>
            </w: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 xml:space="preserve"> </w:t>
            </w:r>
            <w:hyperlink r:id="rId20" w:tgtFrame="_top">
              <w:r>
                <w:rPr>
                  <w:rStyle w:val="Style8"/>
                  <w:rFonts w:eastAsia="Calibri" w:cs="F" w:ascii="Liberation Serif" w:hAnsi="Liberation Serif"/>
                  <w:kern w:val="0"/>
                  <w:sz w:val="24"/>
                  <w:szCs w:val="24"/>
                  <w:lang w:eastAsia="en-US" w:bidi="ar-SA"/>
                </w:rPr>
                <w:t>https://zabota166.msp.midural.ru/</w:t>
              </w:r>
            </w:hyperlink>
          </w:p>
          <w:p>
            <w:pPr>
              <w:pStyle w:val="Style23"/>
              <w:rPr>
                <w:rFonts w:ascii="Liberation Serif" w:hAnsi="Liberation Serif"/>
                <w:color w:val="002A13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color w:val="002A13"/>
                <w:sz w:val="24"/>
                <w:szCs w:val="24"/>
                <w:u w:val="single"/>
              </w:rPr>
            </w:r>
          </w:p>
          <w:p>
            <w:pPr>
              <w:pStyle w:val="Style23"/>
              <w:rPr>
                <w:rFonts w:ascii="Liberation Serif" w:hAnsi="Liberation Serif"/>
                <w:color w:val="002A13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color w:val="002A13"/>
                <w:sz w:val="24"/>
                <w:szCs w:val="24"/>
                <w:u w:val="single"/>
              </w:rPr>
            </w:r>
          </w:p>
          <w:p>
            <w:pPr>
              <w:pStyle w:val="Style2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Сысолятина Ксения Олеговна, социальный педагог</w:t>
            </w:r>
          </w:p>
          <w:p>
            <w:pPr>
              <w:pStyle w:val="Style2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Ващукова Ольга Владимировна, специалист по социальной работе</w:t>
            </w:r>
          </w:p>
          <w:p>
            <w:pPr>
              <w:pStyle w:val="Style23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Хромых Елена Николаевна, заместитель директора по ВРР</w:t>
            </w:r>
          </w:p>
          <w:p>
            <w:pPr>
              <w:pStyle w:val="Style23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Святынюк Александра Владимировна, психолог.</w:t>
            </w:r>
          </w:p>
          <w:p>
            <w:pPr>
              <w:pStyle w:val="Style23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«Временный приют» работает в круглосуточном режиме.</w:t>
            </w:r>
          </w:p>
          <w:p>
            <w:pPr>
              <w:pStyle w:val="Style23"/>
              <w:spacing w:before="0" w:after="20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Прием специалистов с пн – чт, с 08-00 до 17-00, пт с 08:00 – 16:00, обед с 12-00 до 12-48.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center"/>
        <w:rPr>
          <w:rFonts w:ascii="Liberation Serif" w:hAnsi="Liberation Serif" w:cs="Times New Roman"/>
          <w:b/>
          <w:color w:val="002A13"/>
          <w:sz w:val="28"/>
          <w:szCs w:val="28"/>
          <w:u w:val="single"/>
          <w:shd w:fill="auto" w:val="clear"/>
          <w:lang w:val="en-US"/>
        </w:rPr>
      </w:pPr>
      <w:r>
        <w:rPr>
          <w:rFonts w:cs="Times New Roman" w:ascii="Liberation Serif" w:hAnsi="Liberation Serif"/>
          <w:b/>
          <w:color w:val="002A13"/>
          <w:sz w:val="28"/>
          <w:szCs w:val="28"/>
          <w:u w:val="single"/>
          <w:shd w:fill="auto" w:val="clear"/>
          <w:lang w:val="en-US"/>
        </w:rPr>
      </w:r>
    </w:p>
    <w:p>
      <w:pPr>
        <w:pStyle w:val="Normal"/>
        <w:spacing w:before="0" w:after="0"/>
        <w:jc w:val="center"/>
        <w:rPr/>
      </w:pPr>
      <w:r>
        <w:rPr>
          <w:rFonts w:cs="Times New Roman"/>
          <w:b/>
          <w:color w:val="002A13"/>
          <w:sz w:val="28"/>
          <w:szCs w:val="28"/>
          <w:u w:val="single"/>
          <w:shd w:fill="auto" w:val="clear"/>
          <w:lang w:val="en-US"/>
        </w:rPr>
        <w:t xml:space="preserve"> </w:t>
      </w:r>
      <w:r>
        <w:rPr>
          <w:rFonts w:cs="Times New Roman"/>
          <w:b/>
          <w:color w:val="002A13"/>
          <w:sz w:val="28"/>
          <w:szCs w:val="28"/>
          <w:u w:val="single"/>
          <w:shd w:fill="auto" w:val="clear"/>
        </w:rPr>
        <w:t>«</w:t>
      </w:r>
      <w:r>
        <w:rPr>
          <w:rFonts w:eastAsia="Calibri" w:cs="Times New Roman"/>
          <w:b/>
          <w:color w:val="002A13"/>
          <w:kern w:val="0"/>
          <w:sz w:val="28"/>
          <w:szCs w:val="28"/>
          <w:u w:val="single"/>
          <w:shd w:fill="auto" w:val="clear"/>
          <w:lang w:val="ru-RU" w:eastAsia="en-US" w:bidi="ar-SA"/>
        </w:rPr>
        <w:t>ФИЛАТОВСКИЙ</w:t>
      </w:r>
      <w:r>
        <w:rPr>
          <w:rFonts w:cs="Times New Roman"/>
          <w:b/>
          <w:color w:val="002A13"/>
          <w:sz w:val="28"/>
          <w:szCs w:val="28"/>
          <w:u w:val="single"/>
          <w:shd w:fill="auto" w:val="clear"/>
        </w:rPr>
        <w:t xml:space="preserve"> СОЦИАЛЬНО-РЕАБИЛИТАЦИОННЫЙ ЦЕНТР ДЛЯ НЕСОВЕРШЕННОЛЕТНИХ» </w:t>
      </w:r>
    </w:p>
    <w:p>
      <w:pPr>
        <w:pStyle w:val="Normal"/>
        <w:spacing w:before="0" w:after="0"/>
        <w:jc w:val="center"/>
        <w:rPr>
          <w:rFonts w:ascii="Liberation Serif" w:hAnsi="Liberation Serif"/>
          <w:b/>
          <w:color w:val="002A13"/>
          <w:sz w:val="28"/>
          <w:szCs w:val="28"/>
          <w:u w:val="single"/>
        </w:rPr>
      </w:pPr>
      <w:r>
        <w:rPr>
          <w:rFonts w:ascii="Liberation Serif" w:hAnsi="Liberation Serif"/>
          <w:b/>
          <w:color w:val="002A13"/>
          <w:sz w:val="28"/>
          <w:szCs w:val="28"/>
          <w:u w:val="single"/>
        </w:rPr>
      </w:r>
    </w:p>
    <w:p>
      <w:pPr>
        <w:pStyle w:val="Heading1"/>
        <w:spacing w:before="0" w:after="0"/>
        <w:jc w:val="center"/>
        <w:rPr/>
      </w:pPr>
      <w:hyperlink r:id="rId21">
        <w:r>
          <w:rPr>
            <w:rStyle w:val="Style8"/>
            <w:rFonts w:cs="Times New Roman" w:ascii="Liberation Serif" w:hAnsi="Liberation Serif"/>
            <w:b w:val="false"/>
            <w:bCs w:val="false"/>
            <w:color w:val="3465A4"/>
            <w:sz w:val="28"/>
            <w:szCs w:val="28"/>
            <w:u w:val="singl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https://zabota170.msp.midural.ru/</w:t>
        </w:r>
      </w:hyperlink>
      <w:r>
        <w:rPr>
          <w:rFonts w:cs="Times New Roman" w:ascii="Liberation Serif" w:hAnsi="Liberation Serif"/>
          <w:b w:val="false"/>
          <w:bCs w:val="false"/>
          <w:color w:val="3465A4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>
      <w:pPr>
        <w:pStyle w:val="Normal"/>
        <w:spacing w:before="0" w:after="0"/>
        <w:jc w:val="center"/>
        <w:rPr>
          <w:rFonts w:ascii="Liberation Serif" w:hAnsi="Liberation Serif" w:cs="Times New Roman"/>
          <w:b/>
          <w:color w:val="002A13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Liberation Serif" w:hAnsi="Liberation Serif"/>
          <w:b/>
          <w:color w:val="002A13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tbl>
      <w:tblPr>
        <w:tblW w:w="1033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1"/>
        <w:gridCol w:w="1570"/>
        <w:gridCol w:w="2970"/>
        <w:gridCol w:w="3257"/>
      </w:tblGrid>
      <w:tr>
        <w:trPr/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Наименование организации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Адрес нахождения (фактический)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Виды (формы) помощи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Контактные данные специалистов (телефон, эл. почта, сайт, и др.), график приема</w:t>
            </w:r>
          </w:p>
        </w:tc>
      </w:tr>
      <w:tr>
        <w:trPr/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Государственное бюджетное учреждение  социального обслуживания Свердловской области «</w:t>
            </w: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Филатовский</w:t>
            </w: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 xml:space="preserve"> социально-реабилитационный центр для несовершеннолетних»</w:t>
            </w:r>
          </w:p>
          <w:p>
            <w:pPr>
              <w:pStyle w:val="Normal"/>
              <w:widowControl w:val="false"/>
              <w:spacing w:before="0" w:after="20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 w:eastAsia="Calibri" w:cs="F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Style w:val="Style15"/>
                <w:rFonts w:eastAsia="Calibri" w:cs="F" w:ascii="Liberation Serif" w:hAnsi="Liberation Serif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село Филатовскоеул. Ленина, д. 87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8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Выявление н/л граждан, нуждающихся  в установлении над ними опеки и попечительства, включая обследование условий жизни таких н/л и их семей.</w:t>
            </w:r>
          </w:p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Предоставление «Временного приюта»</w:t>
            </w:r>
            <w:r>
              <w:rPr>
                <w:rStyle w:val="Style15"/>
                <w:rFonts w:eastAsia="Calibri" w:cs="F" w:ascii="Liberation Serif" w:hAnsi="Liberation Serif"/>
                <w:bCs/>
                <w:kern w:val="0"/>
                <w:sz w:val="24"/>
                <w:szCs w:val="24"/>
                <w:lang w:bidi="ar-SA"/>
              </w:rPr>
              <w:t xml:space="preserve"> н/с гражданам в возрасте от 3 до 18 лет, проживающим в семьях, находящихся в социально-опасном положении, трудной жизненной ситуации, заблудившимся и подкинутым, самовольно оставившим семью, не имеющим места жительства, </w:t>
            </w: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bidi="ar-SA"/>
              </w:rPr>
              <w:t>места пребывания и (или) средств к существованию, нуждающихся в социальной помощи и (или) реабилитации.</w:t>
            </w:r>
          </w:p>
          <w:p>
            <w:pPr>
              <w:pStyle w:val="Normal"/>
              <w:widowControl w:val="false"/>
              <w:spacing w:before="280" w:after="28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Бесплатная юридическая помощь в пределах полномочий учреждения</w:t>
            </w:r>
          </w:p>
          <w:p>
            <w:pPr>
              <w:pStyle w:val="Normal"/>
              <w:widowControl w:val="false"/>
              <w:spacing w:before="280" w:after="28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Защита прав и законных интересов детей сирот, детей, оставшихся без попечения родителей, их комплексное сопровождение.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Style15"/>
                <w:rFonts w:eastAsia="Calibri" w:cs="F" w:ascii="Liberation Serif" w:hAnsi="Liberation Serif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Цепелева Людмила Васильевна </w:t>
            </w: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, директор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rStyle w:val="Style15"/>
                <w:rFonts w:ascii="Liberation Serif" w:hAnsi="Liberation Serif" w:eastAsia="Calibri" w:cs="F"/>
                <w:color w:val="000000"/>
                <w:kern w:val="0"/>
                <w:sz w:val="24"/>
                <w:szCs w:val="24"/>
                <w:lang w:eastAsia="en-US" w:bidi="ar-SA"/>
              </w:rPr>
            </w:pPr>
            <w:r>
              <w:rPr>
                <w:rStyle w:val="Style15"/>
                <w:rFonts w:eastAsia="Calibri" w:cs="F" w:ascii="Liberation Serif" w:hAnsi="Liberation Serif"/>
                <w:color w:val="000000"/>
                <w:kern w:val="0"/>
                <w:sz w:val="24"/>
                <w:szCs w:val="24"/>
                <w:lang w:eastAsia="en-US" w:bidi="ar-SA"/>
              </w:rPr>
              <w:t xml:space="preserve">тел: </w:t>
            </w:r>
            <w:r>
              <w:rPr>
                <w:rStyle w:val="Style16"/>
                <w:rFonts w:eastAsia="Calibri" w:cs="F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lang w:eastAsia="en-US" w:bidi="ar-SA"/>
              </w:rPr>
              <w:t>8 (343)73-97-453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u w:val="single"/>
                <w:lang w:eastAsia="en-US" w:bidi="ar-SA"/>
              </w:rPr>
              <w:t>Эл.почта:</w:t>
            </w:r>
          </w:p>
          <w:p>
            <w:pPr>
              <w:pStyle w:val="Normal"/>
              <w:widowControl w:val="false"/>
              <w:jc w:val="both"/>
              <w:rPr>
                <w:rStyle w:val="Style15"/>
                <w:rFonts w:ascii="Liberation Serif" w:hAnsi="Liberation Serif" w:eastAsia="Calibri" w:cs="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lang w:val="en-US" w:eastAsia="en-US" w:bidi="ar-SA"/>
              </w:rPr>
            </w:pPr>
            <w:hyperlink r:id="rId22">
              <w:r>
                <w:rPr>
                  <w:rStyle w:val="Style8"/>
                  <w:rFonts w:eastAsia="Calibri" w:cs="F" w:ascii="Liberation Serif" w:hAnsi="Liberation Serif"/>
                  <w:b w:val="false"/>
                  <w:i w:val="false"/>
                  <w:caps w:val="false"/>
                  <w:smallCaps w:val="false"/>
                  <w:color w:val="000000"/>
                  <w:spacing w:val="0"/>
                  <w:kern w:val="0"/>
                  <w:sz w:val="24"/>
                  <w:szCs w:val="24"/>
                  <w:lang w:val="en-US" w:eastAsia="en-US" w:bidi="ar-SA"/>
                </w:rPr>
                <w:t>filat_sirota@mail.ru</w:t>
              </w:r>
            </w:hyperlink>
          </w:p>
          <w:p>
            <w:pPr>
              <w:pStyle w:val="Normal"/>
              <w:widowControl w:val="false"/>
              <w:rPr>
                <w:rFonts w:ascii="Liberation Serif" w:hAnsi="Liberation Serif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rPr>
                <w:rStyle w:val="Style15"/>
                <w:rFonts w:ascii="Liberation Serif" w:hAnsi="Liberation Serif" w:eastAsia="Calibri" w:cs="F"/>
                <w:color w:val="002A13"/>
                <w:kern w:val="0"/>
                <w:sz w:val="24"/>
                <w:szCs w:val="24"/>
                <w:u w:val="single"/>
                <w:lang w:eastAsia="en-US" w:bidi="ar-SA"/>
              </w:rPr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u w:val="single"/>
                <w:lang w:eastAsia="en-US" w:bidi="ar-SA"/>
              </w:rPr>
              <w:t>сайт:</w:t>
            </w: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 xml:space="preserve"> </w:t>
            </w:r>
            <w:hyperlink r:id="rId23">
              <w:r>
                <w:rPr>
                  <w:rStyle w:val="Style8"/>
                  <w:rFonts w:eastAsia="Calibri" w:cs="F" w:ascii="Liberation Serif" w:hAnsi="Liberation Serif"/>
                  <w:color w:val="002A13"/>
                  <w:kern w:val="0"/>
                  <w:sz w:val="24"/>
                  <w:szCs w:val="24"/>
                  <w:u w:val="single"/>
                  <w:lang w:eastAsia="en-US" w:bidi="ar-SA"/>
                </w:rPr>
                <w:t>https://zabota170.msp.midural.ru/</w:t>
              </w:r>
            </w:hyperlink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15"/>
                <w:rFonts w:eastAsia="Calibri" w:cs="F" w:ascii="Liberation Serif" w:hAnsi="Liberation Serif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Крылова Лариса Эйвальдовна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социальный педагог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Серкина Елена Леонидовна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специалист по социальной работе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«Временный приют» работает в круглосуточном режиме.</w:t>
            </w:r>
          </w:p>
          <w:p>
            <w:pPr>
              <w:pStyle w:val="Normal"/>
              <w:widowControl w:val="false"/>
              <w:spacing w:before="0" w:after="200"/>
              <w:jc w:val="both"/>
              <w:rPr/>
            </w:pPr>
            <w:r>
              <w:rPr>
                <w:rStyle w:val="Style15"/>
                <w:rFonts w:eastAsia="Calibri" w:cs="F" w:ascii="Liberation Serif" w:hAnsi="Liberation Serif"/>
                <w:kern w:val="0"/>
                <w:sz w:val="24"/>
                <w:szCs w:val="24"/>
                <w:lang w:eastAsia="en-US" w:bidi="ar-SA"/>
              </w:rPr>
              <w:t>Прием специалистов с пн – пт, с 08-00 до 17-00, обед с 12-00 до 13-00</w:t>
            </w:r>
          </w:p>
        </w:tc>
      </w:tr>
    </w:tbl>
    <w:p>
      <w:pPr>
        <w:pStyle w:val="Normal"/>
        <w:spacing w:before="0" w:after="0"/>
        <w:jc w:val="center"/>
        <w:rPr>
          <w:rFonts w:ascii="Liberation Serif" w:hAnsi="Liberation Serif" w:cs="Times New Roman"/>
          <w:b/>
          <w:color w:val="002A13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Liberation Serif" w:hAnsi="Liberation Serif"/>
          <w:b/>
          <w:color w:val="002A13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  <w:t xml:space="preserve">АДМИНИСТРАЦИЯ ГОРОДСКОГО ОКРУГА СУХОЙ ЛОГ </w:t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  <w:t xml:space="preserve">УПРАВЛЕНИЕ ОБРАЗОВАНИЯ АДМИНИСТРАЦИИ ГОРОДСКОГО ОКРУГА </w:t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  <w:t>СУХОЙ ЛОГ</w:t>
      </w:r>
    </w:p>
    <w:p>
      <w:pPr>
        <w:pStyle w:val="Normal"/>
        <w:jc w:val="center"/>
        <w:rPr>
          <w:b/>
          <w:color w:val="127622"/>
          <w:sz w:val="28"/>
          <w:szCs w:val="28"/>
          <w:u w:val="single"/>
        </w:rPr>
      </w:pPr>
      <w:r>
        <w:rPr>
          <w:b/>
          <w:color w:val="127622"/>
          <w:sz w:val="28"/>
          <w:szCs w:val="28"/>
          <w:u w:val="single"/>
        </w:rPr>
        <w:t>(Управление образования)</w:t>
      </w:r>
    </w:p>
    <w:p>
      <w:pPr>
        <w:pStyle w:val="Normal"/>
        <w:jc w:val="center"/>
        <w:rPr/>
      </w:pPr>
      <w:r>
        <w:rPr>
          <w:rStyle w:val="Style15"/>
          <w:sz w:val="28"/>
          <w:szCs w:val="28"/>
        </w:rPr>
        <w:t xml:space="preserve"> </w:t>
      </w:r>
      <w:hyperlink r:id="rId24">
        <w:r>
          <w:rPr>
            <w:rStyle w:val="Style8"/>
            <w:lang w:val="en-US"/>
          </w:rPr>
          <w:t>http</w:t>
        </w:r>
        <w:r>
          <w:rPr>
            <w:rStyle w:val="Style8"/>
          </w:rPr>
          <w:t>://</w:t>
        </w:r>
        <w:r>
          <w:rPr>
            <w:rStyle w:val="Style8"/>
            <w:lang w:val="en-US"/>
          </w:rPr>
          <w:t>www</w:t>
        </w:r>
        <w:r>
          <w:rPr>
            <w:rStyle w:val="Style8"/>
          </w:rPr>
          <w:t>/</w:t>
        </w:r>
        <w:r>
          <w:rPr>
            <w:rStyle w:val="Style8"/>
            <w:lang w:val="en-US"/>
          </w:rPr>
          <w:t>mouoslog</w:t>
        </w:r>
        <w:r>
          <w:rPr>
            <w:rStyle w:val="Style8"/>
          </w:rPr>
          <w:t>.</w:t>
        </w:r>
        <w:r>
          <w:rPr>
            <w:rStyle w:val="Style8"/>
            <w:lang w:val="en-US"/>
          </w:rPr>
          <w:t>ru</w:t>
        </w:r>
        <w:r>
          <w:rPr>
            <w:rStyle w:val="Style8"/>
          </w:rPr>
          <w:t>/</w:t>
        </w:r>
      </w:hyperlink>
      <w:r>
        <w:rPr/>
        <w:t xml:space="preserve"> </w:t>
      </w:r>
    </w:p>
    <w:tbl>
      <w:tblPr>
        <w:tblW w:w="987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5"/>
        <w:gridCol w:w="1824"/>
        <w:gridCol w:w="2472"/>
        <w:gridCol w:w="2749"/>
        <w:gridCol w:w="983"/>
      </w:tblGrid>
      <w:tr>
        <w:trPr>
          <w:trHeight w:val="1308" w:hRule="atLeast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Наименование организации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Адрес нахождения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Виды (формы)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помощи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Контактные данные специалистов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Примечание</w:t>
            </w:r>
          </w:p>
        </w:tc>
      </w:tr>
      <w:tr>
        <w:trPr>
          <w:trHeight w:val="1200" w:hRule="atLeast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г. Сухой Лог,</w:t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ул. Кирова, 7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Прием заявлений, постановка на учет и зачисление детей в муниципальные дошкольные образовательные учреждения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hyperlink r:id="rId25" w:tgtFrame="_top"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://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www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/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mouoslog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.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>
            <w:pPr>
              <w:pStyle w:val="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 (34373) 4-38-49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</w:tr>
      <w:tr>
        <w:trPr>
          <w:trHeight w:val="1440" w:hRule="atLeast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г. Сухой Лог,</w:t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ул. Кирова, 7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Зачисление в муниципальные общеобразовательные учреждения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hyperlink r:id="rId26" w:tgtFrame="_top"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://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www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/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mouoslog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.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>
            <w:pPr>
              <w:pStyle w:val="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 (34373) 4-33-98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</w:tr>
      <w:tr>
        <w:trPr>
          <w:trHeight w:val="1200" w:hRule="atLeast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г. Сухой Лог,</w:t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ул. Юбилейная, 8а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Запись на обучение по дополнительной образовательной программе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hyperlink r:id="rId27" w:tgtFrame="_top"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://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www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/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mouoslog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.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>
            <w:pPr>
              <w:pStyle w:val="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 (34373) 4-33-83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</w:tr>
      <w:tr>
        <w:trPr>
          <w:trHeight w:val="1365" w:hRule="atLeast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г. Сухой Лог,</w:t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ул. Кирова, 7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Предоставление путевок детям в организации отдыха: загородные оздоровительные лагеря, санатории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hyperlink r:id="rId28" w:tgtFrame="_top"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://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www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/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mouoslog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.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>
            <w:pPr>
              <w:pStyle w:val="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 (34373) 4-01-31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</w:tr>
      <w:tr>
        <w:trPr>
          <w:trHeight w:val="1710" w:hRule="atLeast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г. Сухой Лог,</w:t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ул. Кирова, 7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Телефон доверия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hyperlink r:id="rId29" w:tgtFrame="_top"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Psy-Slog@yandex.ru</w:t>
              </w:r>
            </w:hyperlink>
          </w:p>
          <w:p>
            <w:pPr>
              <w:pStyle w:val="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Liberation Serif" w:hAnsi="Liberation Serif"/>
                <w:sz w:val="24"/>
                <w:szCs w:val="24"/>
                <w:lang w:val="en-US"/>
              </w:rPr>
            </w:r>
          </w:p>
          <w:p>
            <w:pPr>
              <w:pStyle w:val="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Liberation Serif" w:hAnsi="Liberation Serif"/>
                <w:sz w:val="24"/>
                <w:szCs w:val="24"/>
                <w:lang w:val="en-US"/>
              </w:rPr>
              <w:t>8 (34373) 4-46-22</w:t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Экстренная психологическая помощь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</w:tr>
      <w:tr>
        <w:trPr>
          <w:trHeight w:val="1500" w:hRule="atLeast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г. Сухой Лог,</w:t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ул. Кирова, 7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Профилактика гибели и травматизма, безнадзорности и правонарушений несовершеннолетних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hyperlink r:id="rId30" w:tgtFrame="_top"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://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www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/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mouoslog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.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>
            <w:pPr>
              <w:pStyle w:val="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 (34373) 4-46-86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center"/>
        <w:rPr>
          <w:rFonts w:ascii="Liberation Serif" w:hAnsi="Liberation Serif" w:cs="Times New Roman"/>
          <w:b/>
          <w:color w:val="002A13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Liberation Serif" w:hAnsi="Liberation Serif"/>
          <w:b/>
          <w:color w:val="002A13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Heading1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color w:val="002A13"/>
          <w:sz w:val="28"/>
          <w:szCs w:val="28"/>
          <w:u w:val="single"/>
        </w:rPr>
      </w:pPr>
      <w:r>
        <w:rPr>
          <w:b/>
          <w:color w:val="002A13"/>
          <w:sz w:val="28"/>
          <w:szCs w:val="28"/>
          <w:u w:val="single"/>
        </w:rPr>
        <w:t>ГАУЗ СО «СУХОЛОЖСКАЯ РБ»</w:t>
      </w:r>
    </w:p>
    <w:p>
      <w:pPr>
        <w:pStyle w:val="Style23"/>
        <w:jc w:val="center"/>
        <w:rPr/>
      </w:pPr>
      <w:r>
        <w:rPr>
          <w:rStyle w:val="Style15"/>
          <w:sz w:val="28"/>
          <w:szCs w:val="28"/>
        </w:rPr>
        <w:t xml:space="preserve"> </w:t>
      </w:r>
      <w:hyperlink r:id="rId31" w:tgtFrame="_top">
        <w:r>
          <w:rPr>
            <w:rStyle w:val="Style8"/>
            <w:color w:val="000000"/>
            <w:sz w:val="28"/>
            <w:szCs w:val="28"/>
            <w:u w:val="none"/>
          </w:rPr>
          <w:t>С</w:t>
        </w:r>
      </w:hyperlink>
      <w:r>
        <w:rPr>
          <w:rStyle w:val="Style15"/>
          <w:color w:val="000000"/>
          <w:sz w:val="28"/>
          <w:szCs w:val="28"/>
          <w:u w:val="none"/>
        </w:rPr>
        <w:t>а</w:t>
      </w:r>
      <w:r>
        <w:rPr>
          <w:rStyle w:val="Style15"/>
          <w:sz w:val="28"/>
          <w:szCs w:val="28"/>
        </w:rPr>
        <w:t>йт (https://slcrb.ru/</w:t>
      </w:r>
      <w:r>
        <w:rPr/>
        <w:t>)</w:t>
      </w:r>
    </w:p>
    <w:p>
      <w:pPr>
        <w:pStyle w:val="Normal"/>
        <w:jc w:val="center"/>
        <w:rPr/>
      </w:pPr>
      <w:r>
        <w:rPr>
          <w:rStyle w:val="Style15"/>
          <w:sz w:val="28"/>
          <w:szCs w:val="28"/>
        </w:rPr>
        <w:t>ВКонтакте (https://vk.com/slrb66)</w:t>
      </w:r>
    </w:p>
    <w:tbl>
      <w:tblPr>
        <w:tblW w:w="1004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4"/>
        <w:gridCol w:w="1859"/>
        <w:gridCol w:w="2512"/>
        <w:gridCol w:w="2137"/>
        <w:gridCol w:w="1659"/>
      </w:tblGrid>
      <w:tr>
        <w:trPr/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Наименование организации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(в том числе общественные)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Адрес нахождения (фактический)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Виды (формы)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помощи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Контактные данные специалистов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(телефон, эл.почта, сайт, др.),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 xml:space="preserve"> </w:t>
            </w: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график приема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Примечание</w:t>
            </w:r>
          </w:p>
        </w:tc>
      </w:tr>
      <w:tr>
        <w:trPr/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ГАУЗ СО «Сухоложская РБ»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Психиатрическое отделение взрослой поликлиники, стационар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ГАУЗ СО «Сухоложская РБ», отделение поликлиники детской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Сухой Лог,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Белинского,41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Свердловская область,</w:t>
            </w:r>
          </w:p>
          <w:p>
            <w:pPr>
              <w:pStyle w:val="Style23"/>
              <w:spacing w:before="166" w:after="166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Сухой Лог,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Горького, 10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Консультативная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Медицинская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Консультативная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Медицинская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Заведующая психиатрическим отделением - Зубарева Юлия Владиславовна</w:t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slrb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public</w:t>
            </w:r>
            <w:r>
              <w:rPr>
                <w:rFonts w:ascii="Liberation Serif" w:hAnsi="Liberation Serif"/>
                <w:sz w:val="24"/>
                <w:szCs w:val="24"/>
              </w:rPr>
              <w:t>@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mis</w:t>
            </w:r>
            <w:r>
              <w:rPr>
                <w:rFonts w:ascii="Liberation Serif" w:hAnsi="Liberation Serif"/>
                <w:sz w:val="24"/>
                <w:szCs w:val="24"/>
              </w:rPr>
              <w:t>66.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ru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тел.8(343 73) 4-39-75, доб. 177 график приема: с 8 до 14 час.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психолог – Матвеева Елена Владимировна</w:t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slrb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public</w:t>
            </w:r>
            <w:r>
              <w:rPr>
                <w:rFonts w:ascii="Liberation Serif" w:hAnsi="Liberation Serif"/>
                <w:sz w:val="24"/>
                <w:szCs w:val="24"/>
              </w:rPr>
              <w:t>@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mis</w:t>
            </w:r>
            <w:r>
              <w:rPr>
                <w:rFonts w:ascii="Liberation Serif" w:hAnsi="Liberation Serif"/>
                <w:sz w:val="24"/>
                <w:szCs w:val="24"/>
              </w:rPr>
              <w:t>66.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ru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тел.8(343 73) 4-39-75, доб. 404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Подростковый нарколог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Галиакберова Надежда Геннадьевна</w:t>
            </w:r>
          </w:p>
          <w:p>
            <w:pPr>
              <w:pStyle w:val="Style23"/>
              <w:jc w:val="left"/>
              <w:rPr/>
            </w:pP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slrb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public</w:t>
            </w:r>
            <w:r>
              <w:rPr>
                <w:rFonts w:ascii="Liberation Serif" w:hAnsi="Liberation Serif"/>
                <w:sz w:val="24"/>
                <w:szCs w:val="24"/>
              </w:rPr>
              <w:t>@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mis</w:t>
            </w:r>
            <w:r>
              <w:rPr>
                <w:rFonts w:ascii="Liberation Serif" w:hAnsi="Liberation Serif"/>
                <w:sz w:val="24"/>
                <w:szCs w:val="24"/>
              </w:rPr>
              <w:t>66.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ru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Тел. 8(34373) 4-39-75, доб. 314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график приема:  с 8 до 14 час.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Коковина Марина Вячеславовна, заведующая детской поликлиникой,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тел. /343 73/ 4-33-58, доб. 106</w:t>
            </w:r>
          </w:p>
          <w:p>
            <w:pPr>
              <w:pStyle w:val="Style23"/>
              <w:jc w:val="left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эл. почта 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slrb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dp</w:t>
            </w:r>
            <w:r>
              <w:rPr>
                <w:rFonts w:ascii="Liberation Serif" w:hAnsi="Liberation Serif"/>
                <w:sz w:val="24"/>
                <w:szCs w:val="24"/>
              </w:rPr>
              <w:t>.@yandex.ru</w:t>
            </w:r>
          </w:p>
          <w:p>
            <w:pPr>
              <w:pStyle w:val="Style23"/>
              <w:jc w:val="left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график приема: 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c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10-00 до 11-00,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13-00 до 14-00 ежедневно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Притулина Ирина Александровна, фельдшер кабинета здорового ребенка детской поликлиники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тел /343 73/ 4-33-58, доб. 247</w:t>
            </w:r>
          </w:p>
          <w:p>
            <w:pPr>
              <w:pStyle w:val="Style23"/>
              <w:jc w:val="left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эл. почта 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slrb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dp</w:t>
            </w:r>
            <w:r>
              <w:rPr>
                <w:rFonts w:ascii="Liberation Serif" w:hAnsi="Liberation Serif"/>
                <w:sz w:val="24"/>
                <w:szCs w:val="24"/>
              </w:rPr>
              <w:t>.@yandex.ru</w:t>
            </w:r>
          </w:p>
          <w:p>
            <w:pPr>
              <w:pStyle w:val="Style23"/>
              <w:jc w:val="left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график приема: 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c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8-00 до 15-00,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ежедневно (кроме вторника, прием с 8-00 до 11-00)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Елена Анатольевна, специалист по социальной работе детской поликлиники,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тел /343 73/ 4-33-58, доб. 250</w:t>
            </w:r>
          </w:p>
          <w:p>
            <w:pPr>
              <w:pStyle w:val="Style23"/>
              <w:jc w:val="left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эл. почта 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slrb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dp</w:t>
            </w:r>
            <w:r>
              <w:rPr>
                <w:rFonts w:ascii="Liberation Serif" w:hAnsi="Liberation Serif"/>
                <w:sz w:val="24"/>
                <w:szCs w:val="24"/>
              </w:rPr>
              <w:t>.@yandex.ru</w:t>
            </w:r>
          </w:p>
          <w:p>
            <w:pPr>
              <w:pStyle w:val="Style23"/>
              <w:jc w:val="left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график приема: </w:t>
            </w:r>
            <w:r>
              <w:rPr>
                <w:rStyle w:val="Style15"/>
                <w:rFonts w:ascii="Liberation Serif" w:hAnsi="Liberation Serif"/>
                <w:sz w:val="24"/>
                <w:szCs w:val="24"/>
                <w:lang w:val="en-US"/>
              </w:rPr>
              <w:t>c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9-00 до 15-00,</w:t>
            </w:r>
          </w:p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ежедневно (кроме вторника)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color w:val="002A13"/>
          <w:sz w:val="28"/>
          <w:szCs w:val="28"/>
        </w:rPr>
      </w:pPr>
      <w:r>
        <w:rPr>
          <w:color w:val="002A13"/>
          <w:sz w:val="28"/>
          <w:szCs w:val="28"/>
        </w:rPr>
      </w:r>
    </w:p>
    <w:p>
      <w:pPr>
        <w:pStyle w:val="Standard"/>
        <w:jc w:val="center"/>
        <w:rPr>
          <w:b/>
          <w:color w:val="002A13"/>
          <w:u w:val="single"/>
        </w:rPr>
      </w:pPr>
      <w:r>
        <w:rPr>
          <w:b/>
          <w:color w:val="002A13"/>
          <w:u w:val="single"/>
        </w:rPr>
      </w:r>
    </w:p>
    <w:p>
      <w:pPr>
        <w:pStyle w:val="Standard"/>
        <w:jc w:val="center"/>
        <w:rPr>
          <w:b/>
          <w:color w:val="002A13"/>
          <w:u w:val="single"/>
        </w:rPr>
      </w:pPr>
      <w:r>
        <w:rPr>
          <w:b/>
          <w:color w:val="002A13"/>
          <w:u w:val="single"/>
        </w:rPr>
      </w:r>
    </w:p>
    <w:p>
      <w:pPr>
        <w:pStyle w:val="Standard"/>
        <w:jc w:val="center"/>
        <w:rPr>
          <w:b/>
          <w:color w:val="002A13"/>
          <w:u w:val="single"/>
        </w:rPr>
      </w:pPr>
      <w:r>
        <w:rPr>
          <w:b/>
          <w:color w:val="002A13"/>
          <w:u w:val="single"/>
        </w:rPr>
      </w:r>
    </w:p>
    <w:p>
      <w:pPr>
        <w:pStyle w:val="Standard"/>
        <w:jc w:val="center"/>
        <w:rPr>
          <w:b/>
          <w:color w:val="002A13"/>
          <w:u w:val="single"/>
        </w:rPr>
      </w:pPr>
      <w:r>
        <w:rPr>
          <w:b/>
          <w:color w:val="002A13"/>
          <w:u w:val="single"/>
        </w:rPr>
      </w:r>
    </w:p>
    <w:p>
      <w:pPr>
        <w:pStyle w:val="Standard"/>
        <w:jc w:val="center"/>
        <w:rPr>
          <w:b/>
          <w:color w:val="002A13"/>
          <w:u w:val="single"/>
        </w:rPr>
      </w:pPr>
      <w:r>
        <w:rPr>
          <w:b/>
          <w:color w:val="002A13"/>
          <w:u w:val="single"/>
        </w:rPr>
      </w:r>
    </w:p>
    <w:p>
      <w:pPr>
        <w:pStyle w:val="Standard"/>
        <w:jc w:val="center"/>
        <w:rPr>
          <w:b/>
          <w:color w:val="002A13"/>
          <w:u w:val="single"/>
        </w:rPr>
      </w:pPr>
      <w:r>
        <w:rPr>
          <w:b/>
          <w:color w:val="002A13"/>
          <w:u w:val="single"/>
        </w:rPr>
      </w:r>
    </w:p>
    <w:p>
      <w:pPr>
        <w:pStyle w:val="Standard"/>
        <w:jc w:val="center"/>
        <w:rPr>
          <w:sz w:val="28"/>
          <w:szCs w:val="28"/>
        </w:rPr>
      </w:pPr>
      <w:r>
        <w:rPr>
          <w:b/>
          <w:color w:val="002A13"/>
          <w:sz w:val="28"/>
          <w:szCs w:val="28"/>
          <w:u w:val="single"/>
        </w:rPr>
        <w:t xml:space="preserve">МБУ ПО РМ «ГОРОДСКОЙ МОЛОДЕЖНЫЙ ЦЕНТР» </w:t>
      </w:r>
    </w:p>
    <w:p>
      <w:pPr>
        <w:pStyle w:val="Standard"/>
        <w:jc w:val="center"/>
        <w:rPr>
          <w:b/>
          <w:color w:val="002A13"/>
          <w:u w:val="single"/>
        </w:rPr>
      </w:pPr>
      <w:r>
        <w:rPr>
          <w:b/>
          <w:color w:val="002A13"/>
          <w:u w:val="single"/>
        </w:rPr>
      </w:r>
    </w:p>
    <w:p>
      <w:pPr>
        <w:pStyle w:val="Standard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ascii="Liberation Serif" w:hAnsi="Liberation Serif" w:cstheme="minorBidi" w:eastAsiaTheme="minorHAnsi"/>
          <w:b w:val="false"/>
          <w:bCs w:val="false"/>
          <w:color w:val="002A13"/>
          <w:kern w:val="0"/>
          <w:sz w:val="28"/>
          <w:szCs w:val="28"/>
          <w:u w:val="single"/>
          <w:lang w:val="ru-RU" w:eastAsia="en-US" w:bidi="ar-SA"/>
        </w:rPr>
        <w:t>ВКонтакте (</w:t>
      </w:r>
      <w:hyperlink r:id="rId32">
        <w:r>
          <w:rPr>
            <w:rStyle w:val="Style8"/>
            <w:rFonts w:eastAsia="Calibri" w:cs="" w:ascii="Liberation Serif" w:hAnsi="Liberation Serif"/>
            <w:b w:val="false"/>
            <w:bCs w:val="false"/>
            <w:kern w:val="0"/>
            <w:sz w:val="28"/>
            <w:szCs w:val="28"/>
            <w:lang w:val="ru-RU" w:eastAsia="en-US" w:bidi="ar-SA"/>
          </w:rPr>
          <w:t>https://vk.com/molodegkasl</w:t>
        </w:r>
      </w:hyperlink>
      <w:r>
        <w:rPr>
          <w:rFonts w:eastAsia="Calibri" w:cs="" w:ascii="Liberation Serif" w:hAnsi="Liberation Serif" w:cstheme="minorBidi" w:eastAsiaTheme="minorHAnsi"/>
          <w:b w:val="false"/>
          <w:bCs w:val="false"/>
          <w:color w:val="002A13"/>
          <w:kern w:val="0"/>
          <w:sz w:val="28"/>
          <w:szCs w:val="28"/>
          <w:u w:val="single"/>
          <w:lang w:val="ru-RU" w:eastAsia="en-US" w:bidi="ar-SA"/>
        </w:rPr>
        <w:t xml:space="preserve">) </w:t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tbl>
      <w:tblPr>
        <w:tblW w:w="1077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983"/>
        <w:gridCol w:w="1845"/>
        <w:gridCol w:w="2974"/>
        <w:gridCol w:w="1903"/>
        <w:gridCol w:w="2069"/>
      </w:tblGrid>
      <w:tr>
        <w:trPr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Наименование организации</w:t>
            </w:r>
          </w:p>
          <w:p>
            <w:pPr>
              <w:pStyle w:val="Standard"/>
              <w:widowControl w:val="false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(в том числе общественные)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Адрес нахождения (фактический)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Виды (формы)</w:t>
            </w:r>
          </w:p>
          <w:p>
            <w:pPr>
              <w:pStyle w:val="Standard"/>
              <w:widowControl w:val="false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помощи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Контактные данные специалистов</w:t>
            </w:r>
          </w:p>
          <w:p>
            <w:pPr>
              <w:pStyle w:val="Standard"/>
              <w:widowControl w:val="false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(телефон, эл. почта, сайт, др.),</w:t>
            </w:r>
          </w:p>
          <w:p>
            <w:pPr>
              <w:pStyle w:val="Standard"/>
              <w:widowControl w:val="false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 xml:space="preserve"> </w:t>
            </w: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график приема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Примечание</w:t>
            </w:r>
          </w:p>
        </w:tc>
      </w:tr>
      <w:tr>
        <w:trPr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jc w:val="left"/>
              <w:rPr/>
            </w:pPr>
            <w:r>
              <w:rPr>
                <w:rStyle w:val="Style16"/>
                <w:rFonts w:cs="Times New Roman" w:ascii="Liberation Serif" w:hAnsi="Liberation Serif"/>
                <w:b w:val="false"/>
                <w:sz w:val="24"/>
                <w:szCs w:val="24"/>
              </w:rPr>
              <w:t>Муниципальное бюджетное учреждение по работе с молодежью</w:t>
            </w:r>
          </w:p>
          <w:p>
            <w:pPr>
              <w:pStyle w:val="Standard"/>
              <w:widowControl w:val="false"/>
              <w:jc w:val="left"/>
              <w:rPr/>
            </w:pPr>
            <w:r>
              <w:rPr>
                <w:rStyle w:val="Style16"/>
                <w:rFonts w:cs="Times New Roman" w:ascii="Liberation Serif" w:hAnsi="Liberation Serif"/>
                <w:b w:val="false"/>
                <w:sz w:val="24"/>
                <w:szCs w:val="24"/>
              </w:rPr>
              <w:t>«Городской молодежный центр»</w:t>
            </w:r>
          </w:p>
          <w:p>
            <w:pPr>
              <w:pStyle w:val="Standard"/>
              <w:widowControl w:val="false"/>
              <w:jc w:val="left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Свердловская область,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>г. Сухой Лог, ул. Юбилейная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д. 2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(здание ДК «Кристалл»</w:t>
            </w:r>
          </w:p>
          <w:p>
            <w:pPr>
              <w:pStyle w:val="Standard"/>
              <w:widowControl w:val="false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 этаж)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Консультирование законных представителей несовершеннолетнего по вопросам его занятости и трудоустройства.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Взаимодействие с законными представителями несовершеннолетнего по вопросам организации досуга и занятости в свободное от учебы время.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Standard"/>
              <w:widowControl w:val="false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Включение семьи в благотворительные акции учреждения «Собери ребенка в школу!», «Новый год в каждый дом!»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sz w:val="24"/>
                <w:szCs w:val="24"/>
              </w:rPr>
              <w:t>Мануйлова Ирина Ивановна, директор</w:t>
            </w:r>
          </w:p>
          <w:p>
            <w:pPr>
              <w:pStyle w:val="BodyText"/>
              <w:widowControl w:val="false"/>
              <w:jc w:val="left"/>
              <w:rPr>
                <w:rFonts w:ascii="Liberation Serif" w:hAnsi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/>
                <w:sz w:val="24"/>
                <w:szCs w:val="24"/>
                <w:lang w:eastAsia="zh-CN"/>
              </w:rPr>
              <w:t>телефон/факс: (34373) 33123,</w:t>
            </w:r>
          </w:p>
          <w:p>
            <w:pPr>
              <w:pStyle w:val="BodyText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эл. почта:</w:t>
            </w:r>
          </w:p>
          <w:p>
            <w:pPr>
              <w:pStyle w:val="BodyText"/>
              <w:widowControl w:val="false"/>
              <w:spacing w:lineRule="auto" w:line="240" w:before="0" w:after="0"/>
              <w:jc w:val="left"/>
              <w:rPr/>
            </w:pPr>
            <w:hyperlink r:id="rId33"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omp-sl@yandex.ru</w:t>
              </w:r>
            </w:hyperlink>
          </w:p>
          <w:p>
            <w:pPr>
              <w:pStyle w:val="BodyText"/>
              <w:widowControl w:val="false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BodyText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Социальные сети:</w:t>
            </w:r>
          </w:p>
          <w:p>
            <w:pPr>
              <w:pStyle w:val="BodyText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ВК:</w:t>
            </w:r>
          </w:p>
          <w:p>
            <w:pPr>
              <w:pStyle w:val="BodyText"/>
              <w:widowControl w:val="false"/>
              <w:spacing w:lineRule="auto" w:line="240" w:before="0" w:after="0"/>
              <w:jc w:val="left"/>
              <w:rPr/>
            </w:pPr>
            <w:hyperlink r:id="rId34">
              <w:r>
                <w:rPr>
                  <w:rStyle w:val="Style8"/>
                  <w:rFonts w:ascii="Liberation Serif" w:hAnsi="Liberation Serif"/>
                  <w:sz w:val="24"/>
                  <w:szCs w:val="24"/>
                </w:rPr>
                <w:t>https://vk.com/molodegkasl</w:t>
              </w:r>
            </w:hyperlink>
          </w:p>
          <w:p>
            <w:pPr>
              <w:pStyle w:val="BodyText"/>
              <w:widowControl w:val="false"/>
              <w:spacing w:before="0" w:after="0"/>
              <w:jc w:val="left"/>
              <w:rPr>
                <w:rFonts w:ascii="Liberation Serif" w:hAnsi="Liberation Serif" w:eastAsia="Times New Roman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</w:rPr>
              <w:t>прием специалистов: пн-пят.</w:t>
            </w:r>
          </w:p>
          <w:p>
            <w:pPr>
              <w:pStyle w:val="BodyText"/>
              <w:widowControl w:val="false"/>
              <w:spacing w:before="0" w:after="0"/>
              <w:jc w:val="left"/>
              <w:rPr>
                <w:rFonts w:ascii="Liberation Serif" w:hAnsi="Liberation Serif" w:eastAsia="Times New Roman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eastAsia="Times New Roman" w:ascii="Liberation Serif" w:hAnsi="Liberation Serif"/>
                <w:sz w:val="24"/>
                <w:szCs w:val="24"/>
              </w:rPr>
              <w:t>с 8.00- 17.00 обед</w:t>
            </w:r>
          </w:p>
          <w:p>
            <w:pPr>
              <w:pStyle w:val="BodyText"/>
              <w:widowControl w:val="false"/>
              <w:spacing w:before="0" w:after="0"/>
              <w:jc w:val="left"/>
              <w:rPr>
                <w:rFonts w:ascii="Liberation Serif" w:hAnsi="Liberation Serif" w:eastAsia="Times New Roman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</w:rPr>
              <w:t>13.00-14.00</w:t>
            </w:r>
          </w:p>
          <w:p>
            <w:pPr>
              <w:pStyle w:val="BodyText"/>
              <w:widowControl w:val="false"/>
              <w:spacing w:before="0" w:after="0"/>
              <w:jc w:val="left"/>
              <w:rPr>
                <w:rFonts w:ascii="Liberation Serif" w:hAnsi="Liberation Serif" w:eastAsia="Times New Roman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</w:rPr>
            </w:r>
          </w:p>
          <w:p>
            <w:pPr>
              <w:pStyle w:val="BodyText"/>
              <w:widowControl w:val="false"/>
              <w:spacing w:before="0" w:after="140"/>
              <w:jc w:val="left"/>
              <w:rPr>
                <w:rFonts w:ascii="Liberation Serif" w:hAnsi="Liberation Serif" w:eastAsia="Times New Roman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left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Liberation Serif" w:hAnsi="Liberation Serif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eastAsia="Calibri" w:cs="Times New Roman" w:ascii="Liberation Serif" w:hAnsi="Liberation Serif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  <w:t xml:space="preserve">КЛИЕНТСКАЯ  СЛУЖБА ПЕНСИОННОГО ФОНДА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eastAsia="Calibri" w:cs="Times New Roman" w:ascii="Liberation Serif" w:hAnsi="Liberation Serif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  <w:t>В ГОРОДЕ СУХОМ ЛОГУ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Times New Roman" w:eastAsiaTheme="minorHAnsi"/>
          <w:b/>
          <w:color w:val="002A13"/>
          <w:kern w:val="0"/>
          <w:sz w:val="24"/>
          <w:szCs w:val="24"/>
          <w:u w:val="single"/>
          <w:lang w:val="ru-RU" w:eastAsia="en-US" w:bidi="ar-SA"/>
        </w:rPr>
      </w:pPr>
      <w:r>
        <w:rPr>
          <w:rFonts w:eastAsia="Calibri" w:cs="Times New Roman" w:eastAsiaTheme="minorHAnsi" w:ascii="Liberation Serif" w:hAnsi="Liberation Serif"/>
          <w:b/>
          <w:color w:val="002A13"/>
          <w:kern w:val="0"/>
          <w:sz w:val="24"/>
          <w:szCs w:val="24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Calibri" w:cs="Times New Roman" w:ascii="Liberation Serif" w:hAnsi="Liberation Serif" w:eastAsiaTheme="minorHAnsi"/>
          <w:b/>
          <w:color w:val="002A13"/>
          <w:kern w:val="0"/>
          <w:sz w:val="24"/>
          <w:szCs w:val="24"/>
          <w:u w:val="single"/>
          <w:lang w:val="ru-RU" w:eastAsia="en-US" w:bidi="ar-SA"/>
        </w:rPr>
        <w:t>https://pfr.gov.ru/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Times New Roman" w:eastAsiaTheme="minorHAnsi"/>
          <w:b/>
          <w:color w:val="002A13"/>
          <w:kern w:val="0"/>
          <w:sz w:val="24"/>
          <w:szCs w:val="24"/>
          <w:u w:val="single"/>
          <w:lang w:val="ru-RU" w:eastAsia="en-US" w:bidi="ar-SA"/>
        </w:rPr>
      </w:pPr>
      <w:r>
        <w:rPr>
          <w:rFonts w:eastAsia="Calibri" w:cs="Times New Roman" w:eastAsiaTheme="minorHAnsi" w:ascii="Liberation Serif" w:hAnsi="Liberation Serif"/>
          <w:b/>
          <w:color w:val="002A13"/>
          <w:kern w:val="0"/>
          <w:sz w:val="24"/>
          <w:szCs w:val="24"/>
          <w:u w:val="single"/>
          <w:lang w:val="ru-RU" w:eastAsia="en-US" w:bidi="ar-SA"/>
        </w:rPr>
      </w:r>
    </w:p>
    <w:tbl>
      <w:tblPr>
        <w:tblW w:w="1077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3"/>
        <w:gridCol w:w="1711"/>
        <w:gridCol w:w="4183"/>
        <w:gridCol w:w="2952"/>
      </w:tblGrid>
      <w:tr>
        <w:trPr/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Наименование организации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(в том числе общественные)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Адрес нахождения (фактический)</w:t>
            </w:r>
          </w:p>
        </w:tc>
        <w:tc>
          <w:tcPr>
            <w:tcW w:w="4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Виды (формы)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помощи семье и детям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Контактные данные специалистов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(телефон, эл.почта, сайт, др.),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Liberation Serif;Times New Roman" w:cs="Liberation Serif;Times New Roman" w:ascii="Liberation Serif" w:hAnsi="Liberation Serif"/>
                <w:sz w:val="24"/>
                <w:szCs w:val="24"/>
                <w:lang w:eastAsia="zh-CN"/>
              </w:rPr>
              <w:t xml:space="preserve"> </w:t>
            </w: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график приема</w:t>
            </w:r>
          </w:p>
        </w:tc>
      </w:tr>
      <w:tr>
        <w:trPr/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Style w:val="Style16"/>
                <w:rFonts w:cs="Liberation Serif;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zh-CN"/>
              </w:rPr>
              <w:t>Клиентская служба  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Style w:val="Style16"/>
                <w:rFonts w:cs="Liberation Serif;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zh-CN"/>
              </w:rPr>
              <w:t>г. Сухом Логу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zh-CN"/>
              </w:rPr>
              <w:t>Свердловская область, г. Сухой Лог, проезд Строителей, д.7</w:t>
            </w:r>
          </w:p>
        </w:tc>
        <w:tc>
          <w:tcPr>
            <w:tcW w:w="4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35">
              <w:r>
                <w:rPr>
                  <w:rStyle w:val="Style8"/>
                  <w:rFonts w:cs="Liberation Serif;Times New Roman" w:ascii="Liberation Serif" w:hAnsi="Liberation 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shd w:fill="FFFFFF" w:val="clear"/>
                  <w:lang w:eastAsia="zh-CN"/>
                </w:rPr>
                <w:t>Ежемесячное пособие для беременных, вставших на учет в ранние сроки</w:t>
              </w:r>
            </w:hyperlink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36">
              <w:r>
                <w:rPr>
                  <w:rStyle w:val="Style8"/>
                  <w:rFonts w:cs="Liberation Serif;Times New Roman" w:ascii="Liberation Serif" w:hAnsi="Liberation 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shd w:fill="FFFFFF" w:val="clear"/>
                  <w:lang w:eastAsia="zh-CN"/>
                </w:rPr>
                <w:t>Ежемесячное пособие на детей от 8 до 17 лет для семей с невысоким доходом</w:t>
              </w:r>
            </w:hyperlink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zh-CN"/>
              </w:rPr>
              <w:t>Компенсационная выплата неработающему трудоспособному гражданину, который осуществляет уход за ребенком-инвалидом в возрасте до 18 лет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37">
              <w:r>
                <w:rPr>
                  <w:rStyle w:val="Style8"/>
                  <w:rFonts w:cs="Liberation Serif;Times New Roman" w:ascii="Liberation Serif" w:hAnsi="Liberation 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shd w:fill="FFFFFF" w:val="clear"/>
                  <w:lang w:eastAsia="zh-CN"/>
                </w:rPr>
                <w:t>Материнский (семейный капитал) и  распоряжения его средствами</w:t>
              </w:r>
            </w:hyperlink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 w:eastAsia="Calibri" w:cs="Liberation Serif;Times New Roman" w:eastAsiaTheme="minorHAnsi"/>
                <w:color w:val="000000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Liberation Serif;Times New Roman" w:ascii="Liberation Serif" w:hAnsi="Liberation Serif" w:eastAsiaTheme="minorHAnsi"/>
                <w:color w:val="000000"/>
                <w:kern w:val="0"/>
                <w:sz w:val="24"/>
                <w:szCs w:val="24"/>
                <w:lang w:val="ru-RU" w:eastAsia="zh-CN" w:bidi="ar-SA"/>
              </w:rPr>
              <w:t>Вострецова Елена Михайловна, руководитель</w:t>
            </w:r>
          </w:p>
          <w:p>
            <w:pPr>
              <w:pStyle w:val="BodyText"/>
              <w:widowControl w:val="false"/>
              <w:rPr>
                <w:rFonts w:ascii="Liberation Serif" w:hAnsi="Liberation Serif" w:eastAsia="Calibri" w:cs="Liberation Serif;Times New Roman"/>
                <w:color w:val="000000"/>
                <w:sz w:val="24"/>
                <w:szCs w:val="24"/>
                <w:lang w:val="ru-RU" w:eastAsia="zh-CN"/>
              </w:rPr>
            </w:pPr>
            <w:r>
              <w:rPr>
                <w:rFonts w:eastAsia="Calibri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ru-RU" w:eastAsia="zh-CN"/>
              </w:rPr>
              <w:t>8(34373) 4-33-53</w:t>
            </w:r>
          </w:p>
          <w:p>
            <w:pPr>
              <w:pStyle w:val="BodyText"/>
              <w:widowControl w:val="false"/>
              <w:rPr>
                <w:rFonts w:ascii="Liberation Serif" w:hAnsi="Liberation Serif" w:eastAsia="Calibri" w:cs="Liberation Serif;Times New Roman"/>
                <w:color w:val="000000"/>
                <w:sz w:val="24"/>
                <w:szCs w:val="24"/>
                <w:lang w:val="ru-RU" w:eastAsia="zh-CN"/>
              </w:rPr>
            </w:pPr>
            <w:r>
              <w:rPr>
                <w:rFonts w:eastAsia="Calibri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ru-RU" w:eastAsia="zh-CN"/>
              </w:rPr>
              <w:t>8(34373) 4-37-12</w:t>
            </w:r>
          </w:p>
          <w:p>
            <w:pPr>
              <w:pStyle w:val="BodyText"/>
              <w:widowControl w:val="false"/>
              <w:spacing w:before="0" w:after="140"/>
              <w:rPr>
                <w:rFonts w:ascii="Liberation Serif" w:hAnsi="Liberation Serif" w:eastAsia="Calibri" w:cs="Liberation Serif;Times New Roman"/>
                <w:color w:val="000000"/>
                <w:sz w:val="24"/>
                <w:szCs w:val="24"/>
                <w:lang w:val="ru-RU" w:eastAsia="zh-CN"/>
              </w:rPr>
            </w:pPr>
            <w:r>
              <w:rPr>
                <w:rFonts w:eastAsia="Calibri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ru-RU" w:eastAsia="zh-CN"/>
              </w:rPr>
              <w:t>Понедельник, вторник, четверг с 08.30 до 17.30 (предоставление всех услуг ПФР) ; среда с 8.30 до 17.30, пятница с 8.30 до 16.30 по вопросам, относящимся к жизненно важным ситуациями, а именно: подтверждение или восстановление учетной записи в ЕСИА; выплата пособия на погребение, заблаговременная работа с лицами выходящими на пенсию; выдача свидетельств пенсионера.</w:t>
            </w:r>
          </w:p>
        </w:tc>
      </w:tr>
    </w:tbl>
    <w:p>
      <w:pPr>
        <w:pStyle w:val="Normal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color w:val="002A13"/>
          <w:sz w:val="28"/>
          <w:szCs w:val="28"/>
        </w:rPr>
      </w:pPr>
      <w:r>
        <w:rPr>
          <w:rFonts w:ascii="Liberation Serif" w:hAnsi="Liberation Serif"/>
          <w:b/>
          <w:color w:val="002A13"/>
          <w:sz w:val="28"/>
          <w:szCs w:val="28"/>
          <w:u w:val="single"/>
        </w:rPr>
        <w:t xml:space="preserve">СУХОЛОЖСКАЯ ГОРОДСКАЯ ОБЩЕСТВЕННАЯ ОРГАНИЗАЦИЯ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color w:val="002A13"/>
          <w:sz w:val="28"/>
          <w:szCs w:val="28"/>
        </w:rPr>
      </w:pPr>
      <w:r>
        <w:rPr>
          <w:rFonts w:ascii="Liberation Serif" w:hAnsi="Liberation Serif"/>
          <w:b/>
          <w:color w:val="002A13"/>
          <w:sz w:val="28"/>
          <w:szCs w:val="28"/>
          <w:u w:val="single"/>
        </w:rPr>
        <w:t>ПОДДЕРЖКИ ГРАЖДАН В ТРУДНОЙ ЖИЗНЕННОЙ СИТУАЦИИ «УМКА»</w:t>
      </w:r>
    </w:p>
    <w:p>
      <w:pPr>
        <w:pStyle w:val="Normal"/>
        <w:spacing w:lineRule="auto" w:line="240" w:before="0" w:after="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/>
      </w:pPr>
      <w:hyperlink r:id="rId38">
        <w:r>
          <w:rPr>
            <w:rStyle w:val="Style8"/>
            <w:rFonts w:ascii="Liberation Serif" w:hAnsi="Liberation Serif"/>
            <w:color w:val="3465A4"/>
            <w:sz w:val="28"/>
            <w:szCs w:val="28"/>
          </w:rPr>
          <w:t>http://umka66.h1n.ru/</w:t>
        </w:r>
      </w:hyperlink>
      <w:r>
        <w:rPr>
          <w:rFonts w:ascii="Liberation Serif" w:hAnsi="Liberation Serif"/>
          <w:color w:val="3465A4"/>
          <w:sz w:val="28"/>
          <w:szCs w:val="28"/>
        </w:rPr>
        <w:t xml:space="preserve"> </w:t>
      </w:r>
    </w:p>
    <w:tbl>
      <w:tblPr>
        <w:tblW w:w="1077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9"/>
        <w:gridCol w:w="1391"/>
        <w:gridCol w:w="3826"/>
        <w:gridCol w:w="3683"/>
      </w:tblGrid>
      <w:tr>
        <w:trPr/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Наименование организации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(в том числе общественные)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Адрес нахождения (фактический)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Виды (формы)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помощи семье и детям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Контактные данные специалистов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(телефон, эл.почта, сайт, др.),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Liberation Serif;Times New Roman" w:cs="Liberation Serif;Times New Roman" w:ascii="Liberation Serif" w:hAnsi="Liberation Serif"/>
                <w:sz w:val="24"/>
                <w:szCs w:val="24"/>
                <w:lang w:eastAsia="zh-CN"/>
              </w:rPr>
              <w:t xml:space="preserve"> </w:t>
            </w: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график приема</w:t>
            </w:r>
          </w:p>
        </w:tc>
      </w:tr>
      <w:tr>
        <w:trPr/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Сухоложская городская общественная организация поддержки граждан в трудной жизненной ситуации «Умка»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Свердловская область, город Сухой Лог, переулок Буденного 9. Офис со стороны школы № 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Мы консультируем по вопросам, связанным со здоровьем: профилактика и лечении ВИЧ-инфекции, туберкулёз.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Групповые занятия взрослых в формате групп взаимопомощи.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С детьми (3-10 лет) занимается педагог-воспитатель.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При необходимости мы можем постараться организовать любую другую помощь: направления к врачам, социальное сопровождение, юридическое консультирование, психологическое консультирование, поиск одежды (Добросклад) итд итп.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 xml:space="preserve">Руководитель Антонова Вера Ивановна, телефон рабочий 89506515913, </w:t>
            </w: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 xml:space="preserve">эл.почта: </w:t>
            </w:r>
            <w:hyperlink r:id="rId39">
              <w:r>
                <w:rPr>
                  <w:rStyle w:val="Style8"/>
                  <w:rFonts w:cs="Liberation Serif;Times New Roman" w:ascii="Liberation Serif" w:hAnsi="Liberation Serif"/>
                  <w:sz w:val="24"/>
                  <w:szCs w:val="24"/>
                  <w:lang w:val="en-US" w:eastAsia="zh-CN"/>
                </w:rPr>
                <w:t>veraanto</w:t>
              </w:r>
              <w:r>
                <w:rPr>
                  <w:rStyle w:val="Style8"/>
                  <w:rFonts w:cs="Liberation Serif;Times New Roman" w:ascii="Liberation Serif" w:hAnsi="Liberation Serif"/>
                  <w:sz w:val="24"/>
                  <w:szCs w:val="24"/>
                  <w:lang w:eastAsia="zh-CN"/>
                </w:rPr>
                <w:t>@</w:t>
              </w:r>
              <w:r>
                <w:rPr>
                  <w:rStyle w:val="Style8"/>
                  <w:rFonts w:cs="Liberation Serif;Times New Roman" w:ascii="Liberation Serif" w:hAnsi="Liberation Serif"/>
                  <w:sz w:val="24"/>
                  <w:szCs w:val="24"/>
                  <w:lang w:val="en-US" w:eastAsia="zh-CN"/>
                </w:rPr>
                <w:t>yandex</w:t>
              </w:r>
              <w:r>
                <w:rPr>
                  <w:rStyle w:val="Style8"/>
                  <w:rFonts w:cs="Liberation Serif;Times New Roman" w:ascii="Liberation Serif" w:hAnsi="Liberation Serif"/>
                  <w:sz w:val="24"/>
                  <w:szCs w:val="24"/>
                  <w:lang w:eastAsia="zh-CN"/>
                </w:rPr>
                <w:t>.</w:t>
              </w:r>
              <w:r>
                <w:rPr>
                  <w:rStyle w:val="Style8"/>
                  <w:rFonts w:cs="Liberation Serif;Times New Roman" w:ascii="Liberation Serif" w:hAnsi="Liberation Serif"/>
                  <w:sz w:val="24"/>
                  <w:szCs w:val="24"/>
                  <w:lang w:val="en-US" w:eastAsia="zh-CN"/>
                </w:rPr>
                <w:t>ru</w:t>
              </w:r>
            </w:hyperlink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,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Liberation Serif;Times New Roman" w:cs="Liberation Serif;Times New Roman" w:ascii="Liberation Serif" w:hAnsi="Liberation Serif"/>
                <w:sz w:val="24"/>
                <w:szCs w:val="24"/>
                <w:lang w:eastAsia="zh-CN"/>
              </w:rPr>
              <w:t xml:space="preserve"> </w:t>
            </w: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телефон офиса 89002151538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 xml:space="preserve">У организации есть сайт </w:t>
            </w:r>
            <w:hyperlink r:id="rId40">
              <w:r>
                <w:rPr>
                  <w:rStyle w:val="Style8"/>
                  <w:rFonts w:eastAsia="Calibri" w:cs="Calibri" w:ascii="Liberation Serif" w:hAnsi="Liberation Serif"/>
                  <w:color w:val="0563C1"/>
                  <w:sz w:val="24"/>
                  <w:szCs w:val="24"/>
                  <w:u w:val="single"/>
                  <w:lang w:eastAsia="en-US"/>
                </w:rPr>
                <w:t>http://umka66.h1n.ru/</w:t>
              </w:r>
            </w:hyperlink>
          </w:p>
          <w:p>
            <w:pPr>
              <w:pStyle w:val="Normal"/>
              <w:widowControl w:val="false"/>
              <w:rPr/>
            </w:pP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 xml:space="preserve">Группа В Контакте  </w:t>
            </w:r>
            <w:hyperlink r:id="rId41">
              <w:r>
                <w:rPr>
                  <w:rStyle w:val="Style8"/>
                  <w:rFonts w:eastAsia="Calibri" w:cs="Calibri" w:ascii="Liberation Serif" w:hAnsi="Liberation Serif"/>
                  <w:color w:val="0563C1"/>
                  <w:sz w:val="24"/>
                  <w:szCs w:val="24"/>
                  <w:u w:val="single"/>
                  <w:lang w:eastAsia="en-US"/>
                </w:rPr>
                <w:t>https://vk.com/club177826389</w:t>
              </w:r>
            </w:hyperlink>
          </w:p>
          <w:p>
            <w:pPr>
              <w:pStyle w:val="Normal"/>
              <w:widowControl w:val="false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>Офис работает: понедельник, среда, пятница с 13.00 до 17.00. Детская группа воскресенье с 11.00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 w:eastAsia="Calibri" w:cs="Liberation Serif;Times New Roman"/>
                <w:sz w:val="24"/>
                <w:szCs w:val="24"/>
                <w:lang w:eastAsia="zh-CN"/>
              </w:rPr>
            </w:pPr>
            <w:r>
              <w:rPr>
                <w:rFonts w:eastAsia="Calibri" w:cs="Liberation Serif;Times New Roman" w:ascii="Liberation Serif" w:hAnsi="Liberation Serif"/>
                <w:sz w:val="24"/>
                <w:szCs w:val="24"/>
                <w:lang w:eastAsia="zh-CN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color w:val="002A13"/>
          <w:sz w:val="28"/>
          <w:szCs w:val="28"/>
        </w:rPr>
      </w:pPr>
      <w:r>
        <w:rPr>
          <w:rFonts w:ascii="Liberation Serif" w:hAnsi="Liberation Serif"/>
          <w:b/>
          <w:color w:val="002A13"/>
          <w:sz w:val="28"/>
          <w:szCs w:val="28"/>
          <w:u w:val="single"/>
        </w:rPr>
        <w:t>СУХОЛОЖСК</w:t>
      </w:r>
      <w:r>
        <w:rPr>
          <w:rFonts w:eastAsia="Calibri" w:cs="" w:ascii="Liberation Serif" w:hAnsi="Liberation Serif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  <w:t>ОЕ</w:t>
      </w:r>
      <w:r>
        <w:rPr>
          <w:rFonts w:ascii="Liberation Serif" w:hAnsi="Liberation Serif"/>
          <w:b/>
          <w:color w:val="002A13"/>
          <w:sz w:val="28"/>
          <w:szCs w:val="28"/>
          <w:u w:val="single"/>
        </w:rPr>
        <w:t xml:space="preserve"> </w:t>
      </w:r>
      <w:r>
        <w:rPr>
          <w:rFonts w:eastAsia="Calibri" w:cs="" w:ascii="Liberation Serif" w:hAnsi="Liberation Serif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  <w:t>МЕСТНОЕ ОТДЕЛЕНИЕ ОБЩЕСТВЕННОЙ ОРГАНИЗАЦИИ  РОССИЙСКИЙ КРАСНЫЙ КРЕСТ</w:t>
      </w:r>
    </w:p>
    <w:p>
      <w:pPr>
        <w:pStyle w:val="Normal"/>
        <w:spacing w:lineRule="auto" w:line="240" w:before="0" w:after="0"/>
        <w:jc w:val="center"/>
        <w:rPr>
          <w:rFonts w:eastAsia="Calibri" w:cs="" w:cstheme="minorBidi" w:eastAsiaTheme="minorHAnsi"/>
          <w:b/>
          <w:kern w:val="0"/>
          <w:u w:val="single"/>
          <w:lang w:val="ru-RU" w:eastAsia="en-US" w:bidi="ar-SA"/>
        </w:rPr>
      </w:pPr>
      <w:r>
        <w:rPr>
          <w:rFonts w:eastAsia="Calibri" w:cs="" w:cstheme="minorBidi" w:eastAsiaTheme="minorHAnsi"/>
          <w:b/>
          <w:kern w:val="0"/>
          <w:u w:val="single"/>
          <w:lang w:val="ru-RU" w:eastAsia="en-US" w:bidi="ar-SA"/>
        </w:rPr>
      </w:r>
    </w:p>
    <w:tbl>
      <w:tblPr>
        <w:tblW w:w="1093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0"/>
        <w:gridCol w:w="1755"/>
        <w:gridCol w:w="3291"/>
        <w:gridCol w:w="3848"/>
      </w:tblGrid>
      <w:tr>
        <w:trPr/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Наименование организации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(в том числе общественные)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Адрес нахождения (фактический)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Виды (формы)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помощи семье и детям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Контактные данные специалистов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(телефон, эл. почта, сайт, др.),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Liberation Serif;Times New Roman" w:cs="Liberation Serif;Times New Roman" w:ascii="Liberation Serif" w:hAnsi="Liberation Serif"/>
                <w:sz w:val="24"/>
                <w:szCs w:val="24"/>
                <w:lang w:eastAsia="zh-CN"/>
              </w:rPr>
              <w:t xml:space="preserve"> </w:t>
            </w: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график приема</w:t>
            </w:r>
          </w:p>
        </w:tc>
      </w:tr>
      <w:tr>
        <w:trPr/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b w:val="false"/>
                <w:b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erif;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u w:val="none"/>
                <w:lang w:val="ru-RU" w:eastAsia="zh-CN"/>
              </w:rPr>
              <w:t>Свердловской региональное отделение Общероссийская Общественная организация «Российский Красный Крест» Сухоложское местное отделение»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lineRule="auto" w:line="240" w:before="0" w:after="0"/>
              <w:jc w:val="center"/>
              <w:rPr>
                <w:rFonts w:cs="Liberation Serif;Times New Roman"/>
                <w:lang w:val="ru-RU" w:eastAsia="zh-CN"/>
              </w:rPr>
            </w:pPr>
            <w:r>
              <w:rPr>
                <w:rFonts w:cs="Liberation Serif;Times New Roman"/>
                <w:lang w:val="ru-RU" w:eastAsia="zh-C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lineRule="auto" w:line="240" w:before="0" w:after="0"/>
              <w:jc w:val="center"/>
              <w:rPr>
                <w:rFonts w:eastAsia="Calibri" w:cs="" w:cstheme="minorBidi" w:eastAsiaTheme="minorHAnsi"/>
                <w:kern w:val="0"/>
                <w:lang w:val="ru-RU" w:eastAsia="en-US" w:bidi="ar-SA"/>
              </w:rPr>
            </w:pPr>
            <w:r>
              <w:rPr>
                <w:rFonts w:eastAsia="Calibri" w:cs="" w:cstheme="minorBidi" w:eastAsiaTheme="minorHAnsi"/>
                <w:kern w:val="0"/>
                <w:lang w:val="ru-RU" w:eastAsia="en-US" w:bidi="ar-S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  <w:lang w:eastAsia="zh-CN"/>
              </w:rPr>
              <w:t>Свердловская область, город Сухой Лог, ул. Белинского,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  <w:lang w:eastAsia="zh-CN"/>
              </w:rPr>
              <w:t>д. 53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Организация патронажных услуг по уходу за пожилыми людьми и инвалидами на дому, в социальных и медицинских учреждениях.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Программы гуманитарной помощи нуждающимся.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Работа с социально дезадаптированными людьми.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Calibri" w:cs="Calibri" w:ascii="Liberation Serif" w:hAnsi="Liberation Serif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Жигалова Ирина Вячеславовна, председатель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 xml:space="preserve">телефон рабочий </w:t>
            </w:r>
            <w:r>
              <w:rPr>
                <w:rFonts w:eastAsia="Calibri" w:cs="Calibri" w:ascii="Liberation Serif" w:hAnsi="Liberation Serif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89521436156</w:t>
            </w: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Calibri" w:cs="Liberation Serif;Times New Roman" w:ascii="Liberation Serif" w:hAnsi="Liberation Serif" w:eastAsiaTheme="minorHAnsi"/>
                <w:color w:val="auto"/>
                <w:kern w:val="0"/>
                <w:sz w:val="24"/>
                <w:szCs w:val="24"/>
                <w:lang w:val="ru-RU" w:eastAsia="zh-CN" w:bidi="ar-SA"/>
              </w:rPr>
              <w:t>режим работы : среда с 16.00 до 19.00, суббота с 10.00 до 13.00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 w:eastAsia="Calibri" w:cs="Liberation Serif;Times New Roman"/>
                <w:sz w:val="24"/>
                <w:szCs w:val="24"/>
                <w:lang w:eastAsia="zh-CN"/>
              </w:rPr>
            </w:pPr>
            <w:r>
              <w:rPr>
                <w:rFonts w:eastAsia="Calibri" w:cs="Liberation Serif;Times New Roman" w:ascii="Liberation Serif" w:hAnsi="Liberation Serif"/>
                <w:sz w:val="24"/>
                <w:szCs w:val="24"/>
                <w:lang w:eastAsia="zh-CN"/>
              </w:rPr>
              <w:t xml:space="preserve">эл. почта: </w:t>
            </w:r>
            <w:hyperlink r:id="rId42">
              <w:r>
                <w:rPr>
                  <w:rStyle w:val="Style8"/>
                  <w:rFonts w:eastAsia="Calibri" w:cs="Liberation Serif;Times New Roman" w:ascii="Liberation Serif" w:hAnsi="Liberation Serif"/>
                  <w:sz w:val="24"/>
                  <w:szCs w:val="24"/>
                  <w:lang w:val="en-US" w:eastAsia="zh-CN"/>
                </w:rPr>
                <w:t>manesina.med@yandex.ru</w:t>
              </w:r>
            </w:hyperlink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0"/>
              <w:jc w:val="both"/>
              <w:rPr>
                <w:rFonts w:ascii="Liberation Serif" w:hAnsi="Liberation Serif" w:eastAsia="Calibri" w:cs="Liberation Serif;Times New Roman"/>
                <w:sz w:val="24"/>
                <w:szCs w:val="24"/>
                <w:lang w:val="ru-RU" w:eastAsia="zh-CN"/>
              </w:rPr>
            </w:pPr>
            <w:r>
              <w:rPr>
                <w:rFonts w:eastAsia="Calibri" w:cs="Liberation Serif;Times New Roman" w:ascii="Liberation Serif" w:hAnsi="Liberation Serif"/>
                <w:sz w:val="24"/>
                <w:szCs w:val="24"/>
                <w:lang w:val="ru-RU" w:eastAsia="zh-CN"/>
              </w:rPr>
              <w:t xml:space="preserve">ВКонтакте </w:t>
            </w:r>
            <w:hyperlink r:id="rId43">
              <w:r>
                <w:rPr>
                  <w:rStyle w:val="Style8"/>
                  <w:rFonts w:eastAsia="Calibri" w:cs="Liberation Serif;Times New Roman" w:ascii="Liberation Serif" w:hAnsi="Liberation Serif"/>
                  <w:sz w:val="24"/>
                  <w:szCs w:val="24"/>
                  <w:lang w:val="en-US" w:eastAsia="zh-CN"/>
                </w:rPr>
                <w:t>https://vk.com/rkk_slog</w:t>
              </w:r>
            </w:hyperlink>
          </w:p>
        </w:tc>
      </w:tr>
    </w:tbl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ascii="Liberation Serif" w:hAnsi="Liberation Serif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  <w:t>БЛАГОТВОРИТЕЛЬНЫЙ ФОНД  «ЗАБОТА И ПОМОЩЬ ДЕТЯМ»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4"/>
          <w:szCs w:val="24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4"/>
          <w:szCs w:val="24"/>
          <w:u w:val="single"/>
          <w:lang w:val="ru-RU" w:eastAsia="en-US" w:bidi="ar-SA"/>
        </w:rPr>
      </w:r>
    </w:p>
    <w:tbl>
      <w:tblPr>
        <w:tblW w:w="1077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9"/>
        <w:gridCol w:w="1391"/>
        <w:gridCol w:w="3826"/>
        <w:gridCol w:w="3683"/>
      </w:tblGrid>
      <w:tr>
        <w:trPr/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Наименование организации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(в том числе общественные)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Адрес нахождения (фактический)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Виды (формы)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помощи семье и детям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Контактные данные специалистов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sz w:val="24"/>
                <w:szCs w:val="24"/>
                <w:lang w:eastAsia="zh-CN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(телефон, эл.почта, сайт, др.),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Liberation Serif;Times New Roman" w:cs="Liberation Serif;Times New Roman" w:ascii="Liberation Serif" w:hAnsi="Liberation Serif"/>
                <w:sz w:val="24"/>
                <w:szCs w:val="24"/>
                <w:lang w:eastAsia="zh-CN"/>
              </w:rPr>
              <w:t xml:space="preserve"> </w:t>
            </w: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>график приема</w:t>
            </w:r>
          </w:p>
        </w:tc>
      </w:tr>
      <w:tr>
        <w:trPr/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 w:eastAsia="Calibri" w:cs="Liberation Serif;Times New Roman" w:eastAsiaTheme="minorHAnsi"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Liberation Serif;Times New Roman" w:ascii="Liberation Serif" w:hAnsi="Liberation Serif" w:eastAsiaTheme="minorHAnsi"/>
                <w:color w:val="auto"/>
                <w:kern w:val="0"/>
                <w:sz w:val="24"/>
                <w:szCs w:val="24"/>
                <w:lang w:val="ru-RU" w:eastAsia="zh-CN" w:bidi="ar-SA"/>
              </w:rPr>
              <w:t>Благотворительный фонд «Забота и помощь детям»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  <w:lang w:eastAsia="zh-CN"/>
              </w:rPr>
              <w:t xml:space="preserve">Свердловская область, город Сухой Лог, </w:t>
            </w:r>
            <w:r>
              <w:rPr>
                <w:rFonts w:eastAsia="Calibri" w:cs="Liberation Serif;Times New Roman" w:ascii="Liberation Serif" w:hAnsi="Liberation Serif" w:eastAsiaTheme="minorHAnsi"/>
                <w:color w:val="auto"/>
                <w:kern w:val="0"/>
                <w:sz w:val="24"/>
                <w:szCs w:val="24"/>
                <w:lang w:val="ru-RU" w:eastAsia="zh-CN" w:bidi="ar-SA"/>
              </w:rPr>
              <w:t>ул. Милицейская, 10 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zh-CN"/>
              </w:rPr>
              <w:t>Выдача одежды, обуви, средства личной гигиены, продуктов питания, помощь в поиске мебели, сбор средств на реабилитацию детей, помощь людям, попавшим в трудную жизненную ситуацию, погорельцам.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>Нохрина Юлия Михайловна, руководитель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>телеф</w:t>
            </w:r>
            <w:r>
              <w:rPr>
                <w:rFonts w:eastAsia="Calibri" w:cs="Calibri"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он рабочий </w:t>
            </w:r>
            <w:r>
              <w:rPr>
                <w:rFonts w:eastAsia="Calibri" w:cs="Calibri" w:ascii="Arial;Tahoma;Verdana;sans-serif" w:hAnsi="Arial;Tahoma;Verdana;sans-serif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3"/>
                <w:lang w:val="ru-RU" w:eastAsia="en-US" w:bidi="ar-SA"/>
              </w:rPr>
              <w:t>89126606696</w:t>
            </w:r>
            <w:r>
              <w:rPr>
                <w:rFonts w:eastAsia="Calibri" w:cs="Calibri" w:ascii="Liberation Serif" w:hAnsi="Liberation Serif"/>
                <w:color w:val="000000"/>
                <w:sz w:val="24"/>
                <w:szCs w:val="24"/>
                <w:lang w:eastAsia="en-US"/>
              </w:rPr>
              <w:t>,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>У организации есть сайт https://благотворительность.рф/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 w:cs="Calibri" w:ascii="Liberation Serif" w:hAnsi="Liberation Serif"/>
                <w:sz w:val="24"/>
                <w:szCs w:val="24"/>
                <w:lang w:eastAsia="en-US"/>
              </w:rPr>
              <w:t xml:space="preserve">Группа В Контакте  </w:t>
            </w:r>
            <w:r>
              <w:rPr>
                <w:rFonts w:eastAsia="Calibri" w:cs="Calibri" w:ascii="Liberation Serif" w:hAnsi="Liberation Serif"/>
                <w:color w:val="0563C1"/>
                <w:sz w:val="24"/>
                <w:szCs w:val="24"/>
                <w:u w:val="single"/>
                <w:lang w:eastAsia="en-US"/>
              </w:rPr>
              <w:t>https://vk.com/zabotaipomosh</w:t>
            </w:r>
          </w:p>
          <w:p>
            <w:pPr>
              <w:pStyle w:val="Normal"/>
              <w:widowControl w:val="false"/>
              <w:spacing w:before="0" w:after="200"/>
              <w:rPr>
                <w:rFonts w:ascii="Liberation Serif" w:hAnsi="Liberation Serif" w:eastAsia="Calibri" w:cs="Liberation Serif;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Calibri" w:cs="Calibri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en-US"/>
              </w:rPr>
              <w:t>График работы: по субботам с 10.00 до 12.00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ascii="Liberation Serif" w:hAnsi="Liberation Serif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  <w:t xml:space="preserve"> </w:t>
      </w:r>
      <w:r>
        <w:rPr>
          <w:rFonts w:eastAsia="Times New Roman" w:cs="Liberation Serif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  <w:t>Филиал фонда «Защитники Отечества»</w:t>
      </w:r>
      <w:r>
        <w:rPr>
          <w:rFonts w:eastAsia="Calibri" w:cs="" w:ascii="Liberation Serif" w:hAnsi="Liberation Serif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tbl>
      <w:tblPr>
        <w:tblW w:w="10764" w:type="dxa"/>
        <w:jc w:val="left"/>
        <w:tblInd w:w="-47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1536"/>
        <w:gridCol w:w="3683"/>
        <w:gridCol w:w="2209"/>
        <w:gridCol w:w="1476"/>
      </w:tblGrid>
      <w:tr>
        <w:trPr/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Наименование организации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(в том числе общественные)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Адрес нахождения (фактический)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Виды (формы)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помощи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Контактные данные специалистов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(телефон, эл.почта, сайт, др.),</w:t>
            </w:r>
          </w:p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 xml:space="preserve"> </w:t>
            </w: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график приема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631" w:leader="none"/>
              </w:tabs>
              <w:spacing w:before="0" w:after="200"/>
              <w:jc w:val="center"/>
              <w:rPr>
                <w:rFonts w:ascii="Liberation Serif" w:hAnsi="Liberation Serif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4"/>
                <w:szCs w:val="24"/>
                <w:lang w:eastAsia="ru-RU" w:bidi="ar-SA"/>
              </w:rPr>
              <w:t>Примечание</w:t>
            </w:r>
          </w:p>
        </w:tc>
      </w:tr>
      <w:tr>
        <w:trPr/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Филиал фонда «Защитники Отечества» по Свердловской области – социальный координатор</w:t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 xml:space="preserve">г. Сухой Лог, ул. </w:t>
            </w: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Юбилейная</w:t>
            </w: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, д.</w:t>
            </w: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2</w:t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/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widowControl/>
              <w:suppressAutoHyphens w:val="false"/>
              <w:jc w:val="both"/>
              <w:textAlignment w:val="auto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b/>
                <w:bCs/>
                <w:kern w:val="2"/>
                <w:sz w:val="24"/>
                <w:szCs w:val="24"/>
                <w:lang w:eastAsia="ru-RU" w:bidi="ar-SA"/>
              </w:rPr>
              <w:t>Социальный координатор оказывает содействие</w:t>
            </w: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:</w:t>
            </w:r>
          </w:p>
          <w:p>
            <w:pPr>
              <w:pStyle w:val="Style23"/>
              <w:widowControl/>
              <w:suppressAutoHyphens w:val="false"/>
              <w:jc w:val="both"/>
              <w:textAlignment w:val="auto"/>
              <w:rPr>
                <w:rFonts w:ascii="Liberation Serif" w:hAnsi="Liberation Serif" w:eastAsia="Times New Roman" w:cs="Times New Roman"/>
                <w:kern w:val="2"/>
                <w:sz w:val="24"/>
                <w:szCs w:val="24"/>
                <w:lang w:eastAsia="ru-RU" w:bidi="ar-SA"/>
              </w:rPr>
            </w:pPr>
            <w:r>
              <w:rPr/>
            </w:r>
          </w:p>
          <w:p>
            <w:pPr>
              <w:pStyle w:val="Style23"/>
              <w:widowControl/>
              <w:tabs>
                <w:tab w:val="clear" w:pos="708"/>
              </w:tabs>
              <w:suppressAutoHyphens w:val="false"/>
              <w:ind w:hanging="105" w:left="105"/>
              <w:jc w:val="both"/>
              <w:textAlignment w:val="auto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 xml:space="preserve">  </w:t>
            </w: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в получении статуса «ветеран боевых действий»;</w:t>
            </w:r>
          </w:p>
          <w:p>
            <w:pPr>
              <w:pStyle w:val="Style23"/>
              <w:widowControl/>
              <w:tabs>
                <w:tab w:val="clear" w:pos="708"/>
              </w:tabs>
              <w:suppressAutoHyphens w:val="false"/>
              <w:ind w:hanging="105" w:left="105"/>
              <w:jc w:val="both"/>
              <w:textAlignment w:val="auto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 xml:space="preserve">  </w:t>
            </w: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в обучении, переобучении, трудоустройстве;</w:t>
            </w:r>
          </w:p>
          <w:p>
            <w:pPr>
              <w:pStyle w:val="Style23"/>
              <w:widowControl/>
              <w:tabs>
                <w:tab w:val="clear" w:pos="708"/>
              </w:tabs>
              <w:suppressAutoHyphens w:val="false"/>
              <w:ind w:hanging="105" w:left="105"/>
              <w:jc w:val="both"/>
              <w:textAlignment w:val="auto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 </w:t>
            </w:r>
            <w:r>
              <w:rPr>
                <w:rStyle w:val="Style15"/>
                <w:rFonts w:eastAsia="Times New Roman" w:cs="Times New Roman" w:ascii="Liberation Serif" w:hAnsi="Liberation Serif"/>
                <w:b/>
                <w:bCs/>
                <w:kern w:val="2"/>
                <w:sz w:val="24"/>
                <w:szCs w:val="24"/>
                <w:lang w:eastAsia="ru-RU" w:bidi="ar-SA"/>
              </w:rPr>
              <w:t xml:space="preserve"> </w:t>
            </w: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в социальной адаптации и ресоциализации;</w:t>
            </w:r>
          </w:p>
          <w:p>
            <w:pPr>
              <w:pStyle w:val="Style23"/>
              <w:widowControl/>
              <w:suppressAutoHyphens w:val="false"/>
              <w:jc w:val="both"/>
              <w:textAlignment w:val="auto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 xml:space="preserve">  </w:t>
            </w: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в участии в спортивных мероприятиях, в организации культурно-досуговой деятельности;</w:t>
            </w:r>
          </w:p>
          <w:p>
            <w:pPr>
              <w:pStyle w:val="Style23"/>
              <w:widowControl/>
              <w:suppressAutoHyphens w:val="false"/>
              <w:jc w:val="both"/>
              <w:textAlignment w:val="auto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 xml:space="preserve">  </w:t>
            </w: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в адаптации жилых помещений под нужды инвалидов;</w:t>
            </w:r>
          </w:p>
          <w:p>
            <w:pPr>
              <w:pStyle w:val="Style23"/>
              <w:widowControl/>
              <w:suppressAutoHyphens w:val="false"/>
              <w:jc w:val="both"/>
              <w:textAlignment w:val="auto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 xml:space="preserve">  </w:t>
            </w: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в обеспечении надомным (долговременным уходом);</w:t>
            </w:r>
          </w:p>
          <w:p>
            <w:pPr>
              <w:pStyle w:val="Style23"/>
              <w:widowControl/>
              <w:suppressAutoHyphens w:val="false"/>
              <w:jc w:val="both"/>
              <w:textAlignment w:val="auto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 xml:space="preserve">  </w:t>
            </w: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в организации паллиативной медицинской помощи;</w:t>
            </w:r>
          </w:p>
          <w:p>
            <w:pPr>
              <w:pStyle w:val="Style23"/>
              <w:widowControl/>
              <w:suppressAutoHyphens w:val="false"/>
              <w:jc w:val="both"/>
              <w:textAlignment w:val="auto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 xml:space="preserve">  </w:t>
            </w: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в обеспечении техническими средствами реабилитации, в т.ч. не входящим  в федеральный перечень, включая высокофункциональные протезы;</w:t>
            </w:r>
          </w:p>
          <w:p>
            <w:pPr>
              <w:pStyle w:val="Style23"/>
              <w:widowControl/>
              <w:suppressAutoHyphens w:val="false"/>
              <w:jc w:val="both"/>
              <w:textAlignment w:val="auto"/>
              <w:rPr/>
            </w:pP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 xml:space="preserve">  </w:t>
            </w:r>
            <w:r>
              <w:rPr>
                <w:rStyle w:val="Style15"/>
                <w:rFonts w:eastAsia="Times New Roman" w:cs="Times New Roman" w:ascii="Liberation Serif" w:hAnsi="Liberation Serif"/>
                <w:kern w:val="2"/>
                <w:sz w:val="24"/>
                <w:szCs w:val="24"/>
                <w:lang w:eastAsia="ru-RU" w:bidi="ar-SA"/>
              </w:rPr>
              <w:t>в получении социальных услуг, медпомощи, решении иных вопросов для улучшения условий жизни.</w:t>
            </w:r>
          </w:p>
          <w:p>
            <w:pPr>
              <w:pStyle w:val="Style23"/>
              <w:suppressAutoHyphens w:val="false"/>
              <w:textAlignment w:val="auto"/>
              <w:rPr>
                <w:rFonts w:ascii="Liberation Serif" w:hAnsi="Liberation Serif" w:eastAsia="Times New Roman" w:cs="Times New Roman"/>
                <w:kern w:val="2"/>
                <w:sz w:val="24"/>
                <w:szCs w:val="24"/>
                <w:lang w:eastAsia="ru-RU" w:bidi="ar-SA"/>
              </w:rPr>
            </w:pPr>
            <w:r>
              <w:rPr/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Тел. 89</w:t>
            </w: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326092450</w:t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>Машкова Лариса Александровна</w:t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  <w:t xml:space="preserve">  </w:t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/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sz w:val="24"/>
                <w:szCs w:val="24"/>
              </w:rPr>
            </w:r>
          </w:p>
        </w:tc>
      </w:tr>
    </w:tbl>
    <w:p>
      <w:pPr>
        <w:pStyle w:val="Normal"/>
        <w:spacing w:before="0" w:after="200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ascii="Liberation Serif" w:hAnsi="Liberation Serif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  <w:t>ОБЛАСТНЫЕ ОРГАНИЗАЦИИ И УЧРЕЖДЕНИЯ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Normal"/>
        <w:spacing w:before="0" w:after="200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877560" cy="853122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560" cy="853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200"/>
        <w:rPr/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89000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89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headerReference w:type="even" r:id="rId46"/>
      <w:headerReference w:type="default" r:id="rId47"/>
      <w:headerReference w:type="first" r:id="rId48"/>
      <w:type w:val="nextPage"/>
      <w:pgSz w:w="11906" w:h="16838"/>
      <w:pgMar w:left="1134" w:right="1134" w:gutter="0" w:header="720" w:top="1021" w:footer="0" w:bottom="851"/>
      <w:pgNumType w:fmt="decimal"/>
      <w:formProt w:val="false"/>
      <w:textDirection w:val="lrTb"/>
      <w:docGrid w:type="default" w:linePitch="326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altName w:val="Tahoma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8"/>
        <w:szCs w:val="28"/>
      </w:rPr>
    </w:pPr>
    <w:r>
      <w:rPr/>
      <w:t xml:space="preserve">                                                                                                                                                                    </w:t>
    </w:r>
    <w:r>
      <w:rPr/>
      <w:t xml:space="preserve">Январь </w:t>
    </w:r>
    <w:r>
      <w:rPr>
        <w:rFonts w:eastAsia="Calibri" w:cs="" w:cstheme="minorBidi" w:eastAsiaTheme="minorHAnsi"/>
        <w:color w:val="auto"/>
        <w:kern w:val="0"/>
        <w:sz w:val="22"/>
        <w:szCs w:val="22"/>
        <w:lang w:val="ru-RU" w:eastAsia="en-US" w:bidi="ar-SA"/>
      </w:rPr>
      <w:t xml:space="preserve"> 202</w:t>
    </w:r>
    <w:r>
      <w:rPr>
        <w:rFonts w:eastAsia="Calibri" w:cs="" w:cstheme="minorBidi" w:eastAsiaTheme="minorHAnsi"/>
        <w:color w:val="auto"/>
        <w:kern w:val="0"/>
        <w:sz w:val="22"/>
        <w:szCs w:val="22"/>
        <w:lang w:val="ru-RU" w:eastAsia="en-US" w:bidi="ar-SA"/>
      </w:rPr>
      <w:t>5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8"/>
        <w:szCs w:val="28"/>
      </w:rPr>
    </w:pPr>
    <w:r>
      <w:rPr/>
      <w:t xml:space="preserve">                                                                                                                                                                    </w:t>
    </w:r>
    <w:r>
      <w:rPr/>
      <w:t xml:space="preserve">Январь </w:t>
    </w:r>
    <w:r>
      <w:rPr>
        <w:rFonts w:eastAsia="Calibri" w:cs="" w:cstheme="minorBidi" w:eastAsiaTheme="minorHAnsi"/>
        <w:color w:val="auto"/>
        <w:kern w:val="0"/>
        <w:sz w:val="22"/>
        <w:szCs w:val="22"/>
        <w:lang w:val="ru-RU" w:eastAsia="en-US" w:bidi="ar-SA"/>
      </w:rPr>
      <w:t xml:space="preserve"> 202</w:t>
    </w:r>
    <w:r>
      <w:rPr>
        <w:rFonts w:eastAsia="Calibri" w:cs="" w:cstheme="minorBidi" w:eastAsiaTheme="minorHAnsi"/>
        <w:color w:val="auto"/>
        <w:kern w:val="0"/>
        <w:sz w:val="22"/>
        <w:szCs w:val="22"/>
        <w:lang w:val="ru-RU" w:eastAsia="en-US" w:bidi="ar-SA"/>
      </w:rPr>
      <w:t>5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uiPriority w:val="9"/>
    <w:qFormat/>
    <w:rsid w:val="003901aa"/>
    <w:pPr>
      <w:keepNext w:val="true"/>
      <w:keepLines/>
      <w:spacing w:lineRule="auto" w:line="252"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957e44"/>
    <w:rPr/>
  </w:style>
  <w:style w:type="character" w:styleId="Style14" w:customStyle="1">
    <w:name w:val="Нижний колонтитул Знак"/>
    <w:basedOn w:val="DefaultParagraphFont"/>
    <w:uiPriority w:val="99"/>
    <w:qFormat/>
    <w:rsid w:val="00957e44"/>
    <w:rPr/>
  </w:style>
  <w:style w:type="character" w:styleId="Strong">
    <w:name w:val="Strong"/>
    <w:basedOn w:val="DefaultParagraphFont"/>
    <w:uiPriority w:val="22"/>
    <w:qFormat/>
    <w:rsid w:val="00a8719a"/>
    <w:rPr>
      <w:b/>
      <w:bCs/>
    </w:rPr>
  </w:style>
  <w:style w:type="character" w:styleId="Hyperlink">
    <w:name w:val="Hyperlink"/>
    <w:basedOn w:val="DefaultParagraphFont"/>
    <w:uiPriority w:val="99"/>
    <w:unhideWhenUsed/>
    <w:rsid w:val="00e05e29"/>
    <w:rPr>
      <w:color w:themeColor="hyperlink" w:val="0000FF"/>
      <w:u w:val="single"/>
    </w:rPr>
  </w:style>
  <w:style w:type="character" w:styleId="1" w:customStyle="1">
    <w:name w:val="Заголовок 1 Знак"/>
    <w:basedOn w:val="DefaultParagraphFont"/>
    <w:uiPriority w:val="9"/>
    <w:qFormat/>
    <w:rsid w:val="003901aa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Style15">
    <w:name w:val="Основной шрифт абзаца"/>
    <w:qFormat/>
    <w:rPr/>
  </w:style>
  <w:style w:type="character" w:styleId="Style16">
    <w:name w:val="Выделение жирным"/>
    <w:qFormat/>
    <w:rPr>
      <w:b/>
      <w:bCs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character" w:styleId="Style17">
    <w:name w:val="Гиперссылка"/>
    <w:basedOn w:val="Style15"/>
    <w:qFormat/>
    <w:rPr>
      <w:color w:val="0563C1"/>
      <w:u w:val="singl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rsid w:val="00957e4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rsid w:val="00957e4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7e1a71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d0654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3">
    <w:name w:val="Обычный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24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f503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usp11.msp.midural.ru/" TargetMode="External"/><Relationship Id="rId3" Type="http://schemas.openxmlformats.org/officeDocument/2006/relationships/hyperlink" Target="https://zabota068.msp.midural.ru/" TargetMode="External"/><Relationship Id="rId4" Type="http://schemas.openxmlformats.org/officeDocument/2006/relationships/hyperlink" Target="mailto:msp-suh&#8211;so@egov66.ru" TargetMode="External"/><Relationship Id="rId5" Type="http://schemas.openxmlformats.org/officeDocument/2006/relationships/hyperlink" Target="mailto:msp-suh&#8211;so@egov66.ru" TargetMode="External"/><Relationship Id="rId6" Type="http://schemas.openxmlformats.org/officeDocument/2006/relationships/hyperlink" Target="mailto:msp-suh&#8211;so@egov66.ru" TargetMode="External"/><Relationship Id="rId7" Type="http://schemas.openxmlformats.org/officeDocument/2006/relationships/hyperlink" Target="mailto:msp-suh&#8211;so@egov66.ru" TargetMode="External"/><Relationship Id="rId8" Type="http://schemas.openxmlformats.org/officeDocument/2006/relationships/hyperlink" Target="https://tusp11.msp.midural.ru/" TargetMode="External"/><Relationship Id="rId9" Type="http://schemas.openxmlformats.org/officeDocument/2006/relationships/hyperlink" Target="https://vk.com/club216686070" TargetMode="External"/><Relationship Id="rId10" Type="http://schemas.openxmlformats.org/officeDocument/2006/relationships/hyperlink" Target="mailto:Soc166@egov66.ru" TargetMode="External"/><Relationship Id="rId11" Type="http://schemas.openxmlformats.org/officeDocument/2006/relationships/hyperlink" Target="mailto:Soc166@egov66.ru" TargetMode="External"/><Relationship Id="rId12" Type="http://schemas.openxmlformats.org/officeDocument/2006/relationships/hyperlink" Target="mailto:Soc166@egov66.ru" TargetMode="External"/><Relationship Id="rId13" Type="http://schemas.openxmlformats.org/officeDocument/2006/relationships/hyperlink" Target="mailto:Soc166@egov66.ru" TargetMode="External"/><Relationship Id="rId14" Type="http://schemas.openxmlformats.org/officeDocument/2006/relationships/hyperlink" Target="mailto:Soc166@egov66.ru" TargetMode="External"/><Relationship Id="rId15" Type="http://schemas.openxmlformats.org/officeDocument/2006/relationships/hyperlink" Target="mailto:cdd_1@mail.ru" TargetMode="External"/><Relationship Id="rId16" Type="http://schemas.openxmlformats.org/officeDocument/2006/relationships/hyperlink" Target="mailto:cdd_1@mail.ru" TargetMode="External"/><Relationship Id="rId17" Type="http://schemas.openxmlformats.org/officeDocument/2006/relationships/hyperlink" Target="mailto:cdd_1@mail.ru" TargetMode="External"/><Relationship Id="rId18" Type="http://schemas.openxmlformats.org/officeDocument/2006/relationships/hyperlink" Target="mailto:cdd_1@mail.ru" TargetMode="External"/><Relationship Id="rId19" Type="http://schemas.openxmlformats.org/officeDocument/2006/relationships/hyperlink" Target="mailto:cdd_1@mail.ru" TargetMode="External"/><Relationship Id="rId20" Type="http://schemas.openxmlformats.org/officeDocument/2006/relationships/hyperlink" Target="https://zabota166.msp.midural.ru/" TargetMode="External"/><Relationship Id="rId21" Type="http://schemas.openxmlformats.org/officeDocument/2006/relationships/hyperlink" Target="https://zabota170.msp.midural.ru/" TargetMode="External"/><Relationship Id="rId22" Type="http://schemas.openxmlformats.org/officeDocument/2006/relationships/hyperlink" Target="mailto:filat_sirota@mail.ru" TargetMode="External"/><Relationship Id="rId23" Type="http://schemas.openxmlformats.org/officeDocument/2006/relationships/hyperlink" Target="https://zabota170.msp.midural.ru/" TargetMode="External"/><Relationship Id="rId24" Type="http://schemas.openxmlformats.org/officeDocument/2006/relationships/hyperlink" Target="http://www/mouoslog.ru/" TargetMode="External"/><Relationship Id="rId25" Type="http://schemas.openxmlformats.org/officeDocument/2006/relationships/hyperlink" Target="http://www/mouoslog.ru/" TargetMode="External"/><Relationship Id="rId26" Type="http://schemas.openxmlformats.org/officeDocument/2006/relationships/hyperlink" Target="http://www/mouoslog.ru/" TargetMode="External"/><Relationship Id="rId27" Type="http://schemas.openxmlformats.org/officeDocument/2006/relationships/hyperlink" Target="http://www/mouoslog.ru/" TargetMode="External"/><Relationship Id="rId28" Type="http://schemas.openxmlformats.org/officeDocument/2006/relationships/hyperlink" Target="http://www/mouoslog.ru/" TargetMode="External"/><Relationship Id="rId29" Type="http://schemas.openxmlformats.org/officeDocument/2006/relationships/hyperlink" Target="mailto:Psy-Slog@yandex.ru" TargetMode="External"/><Relationship Id="rId30" Type="http://schemas.openxmlformats.org/officeDocument/2006/relationships/hyperlink" Target="http://www/mouoslog.ru/" TargetMode="External"/><Relationship Id="rId31" Type="http://schemas.openxmlformats.org/officeDocument/2006/relationships/hyperlink" Target="https://tusp11.msp.midural.ru/" TargetMode="External"/><Relationship Id="rId32" Type="http://schemas.openxmlformats.org/officeDocument/2006/relationships/hyperlink" Target="https://vk.com/molodegkasl" TargetMode="External"/><Relationship Id="rId33" Type="http://schemas.openxmlformats.org/officeDocument/2006/relationships/hyperlink" Target="mailto:omp-sl@yandex.ru" TargetMode="External"/><Relationship Id="rId34" Type="http://schemas.openxmlformats.org/officeDocument/2006/relationships/hyperlink" Target="https://vk.com/molodegkasl" TargetMode="External"/><Relationship Id="rId35" Type="http://schemas.openxmlformats.org/officeDocument/2006/relationships/hyperlink" Target="https://pfr.gov.ru/grazhdanam/early_pregnancy/" TargetMode="External"/><Relationship Id="rId36" Type="http://schemas.openxmlformats.org/officeDocument/2006/relationships/hyperlink" Target="https://pfr.gov.ru/grazhdanam/8_to_17_years/" TargetMode="External"/><Relationship Id="rId37" Type="http://schemas.openxmlformats.org/officeDocument/2006/relationships/hyperlink" Target="https://pfr.gov.ru/grazhdanam/families_with_children/" TargetMode="External"/><Relationship Id="rId38" Type="http://schemas.openxmlformats.org/officeDocument/2006/relationships/hyperlink" Target="http://umka66.h1n.ru/" TargetMode="External"/><Relationship Id="rId39" Type="http://schemas.openxmlformats.org/officeDocument/2006/relationships/hyperlink" Target="mailto:veraanto@yandex.ru" TargetMode="External"/><Relationship Id="rId40" Type="http://schemas.openxmlformats.org/officeDocument/2006/relationships/hyperlink" Target="http://umka66.h1n.ru/" TargetMode="External"/><Relationship Id="rId41" Type="http://schemas.openxmlformats.org/officeDocument/2006/relationships/hyperlink" Target="https://vk.com/club177826389" TargetMode="External"/><Relationship Id="rId42" Type="http://schemas.openxmlformats.org/officeDocument/2006/relationships/hyperlink" Target="mailto:manesina.med@yandex.ru" TargetMode="External"/><Relationship Id="rId43" Type="http://schemas.openxmlformats.org/officeDocument/2006/relationships/hyperlink" Target="https://vk.com/rkk_slog" TargetMode="External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header" Target="header1.xml"/><Relationship Id="rId47" Type="http://schemas.openxmlformats.org/officeDocument/2006/relationships/header" Target="header2.xml"/><Relationship Id="rId48" Type="http://schemas.openxmlformats.org/officeDocument/2006/relationships/header" Target="header3.xml"/><Relationship Id="rId49" Type="http://schemas.openxmlformats.org/officeDocument/2006/relationships/fontTable" Target="fontTable.xml"/><Relationship Id="rId50" Type="http://schemas.openxmlformats.org/officeDocument/2006/relationships/settings" Target="settings.xml"/><Relationship Id="rId51" Type="http://schemas.openxmlformats.org/officeDocument/2006/relationships/theme" Target="theme/theme1.xml"/><Relationship Id="rId5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8521F-C5ED-4E9F-8FC5-DC885B36E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Application>LibreOffice/24.8.4.2$Windows_X86_64 LibreOffice_project/bb3cfa12c7b1bf994ecc5649a80400d06cd71002</Application>
  <AppVersion>15.0000</AppVersion>
  <Pages>19</Pages>
  <Words>2368</Words>
  <Characters>17337</Characters>
  <CharactersWithSpaces>19648</CharactersWithSpaces>
  <Paragraphs>456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2019-07-29T02:13:00Z</dcterms:created>
  <dc:creator>Детдом</dc:creator>
  <dc:description/>
  <dc:language>ru-RU</dc:language>
  <cp:lastModifiedBy/>
  <cp:lastPrinted>2023-05-12T11:29:48Z</cp:lastPrinted>
  <dcterms:modified xsi:type="dcterms:W3CDTF">2025-02-04T14:24:55Z</dcterms:modified>
  <cp:revision>300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