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3492" w:rsidRPr="00F677CE" w:rsidRDefault="000F6A00" w:rsidP="00243492">
      <w:pPr>
        <w:pBdr>
          <w:bottom w:val="single" w:sz="6" w:space="1" w:color="000000"/>
        </w:pBdr>
        <w:spacing w:after="0" w:line="240" w:lineRule="auto"/>
        <w:jc w:val="center"/>
        <w:rPr>
          <w:rFonts w:ascii="Liberation Serif" w:hAnsi="Liberation Serif" w:cs="Liberation Serif"/>
          <w:b/>
          <w:sz w:val="36"/>
          <w:szCs w:val="36"/>
        </w:rPr>
      </w:pPr>
      <w:r>
        <w:rPr>
          <w:rFonts w:ascii="Liberation Serif" w:hAnsi="Liberation Serif" w:cs="Liberation Serif"/>
          <w:b/>
          <w:sz w:val="36"/>
          <w:szCs w:val="36"/>
        </w:rPr>
        <w:t>ОТЧЕТ</w:t>
      </w:r>
    </w:p>
    <w:p w:rsidR="002528B8" w:rsidRDefault="00243492" w:rsidP="00243492">
      <w:pPr>
        <w:pBdr>
          <w:bottom w:val="single" w:sz="6" w:space="1" w:color="000000"/>
        </w:pBdr>
        <w:spacing w:after="0" w:line="240" w:lineRule="auto"/>
        <w:jc w:val="center"/>
        <w:rPr>
          <w:rFonts w:ascii="Liberation Serif" w:hAnsi="Liberation Serif" w:cs="Liberation Serif"/>
          <w:sz w:val="36"/>
          <w:szCs w:val="36"/>
        </w:rPr>
      </w:pPr>
      <w:r w:rsidRPr="002528B8">
        <w:rPr>
          <w:rFonts w:ascii="Liberation Serif" w:hAnsi="Liberation Serif" w:cs="Liberation Serif"/>
          <w:sz w:val="36"/>
          <w:szCs w:val="36"/>
        </w:rPr>
        <w:t xml:space="preserve">о проведении антикоррупционной экспертизы </w:t>
      </w:r>
      <w:r w:rsidR="002528B8" w:rsidRPr="002528B8">
        <w:rPr>
          <w:rFonts w:ascii="Liberation Serif" w:hAnsi="Liberation Serif" w:cs="Liberation Serif"/>
          <w:sz w:val="36"/>
          <w:szCs w:val="36"/>
        </w:rPr>
        <w:t xml:space="preserve">проектов нормативных правовых актов </w:t>
      </w:r>
    </w:p>
    <w:p w:rsidR="002528B8" w:rsidRDefault="00243492" w:rsidP="00243492">
      <w:pPr>
        <w:pBdr>
          <w:bottom w:val="single" w:sz="6" w:space="1" w:color="000000"/>
        </w:pBdr>
        <w:spacing w:after="0" w:line="240" w:lineRule="auto"/>
        <w:jc w:val="center"/>
        <w:rPr>
          <w:rFonts w:ascii="Liberation Serif" w:hAnsi="Liberation Serif" w:cs="Liberation Serif"/>
          <w:sz w:val="36"/>
          <w:szCs w:val="36"/>
        </w:rPr>
      </w:pPr>
      <w:r w:rsidRPr="002528B8">
        <w:rPr>
          <w:rFonts w:ascii="Liberation Serif" w:hAnsi="Liberation Serif" w:cs="Liberation Serif"/>
          <w:sz w:val="36"/>
          <w:szCs w:val="36"/>
        </w:rPr>
        <w:t xml:space="preserve">Министерства социальной политики Свердловской области </w:t>
      </w:r>
    </w:p>
    <w:p w:rsidR="00243492" w:rsidRPr="00920E26" w:rsidRDefault="002528B8" w:rsidP="00243492">
      <w:pPr>
        <w:pBdr>
          <w:bottom w:val="single" w:sz="6" w:space="1" w:color="000000"/>
        </w:pBdr>
        <w:spacing w:after="0" w:line="240" w:lineRule="auto"/>
        <w:jc w:val="center"/>
        <w:rPr>
          <w:rFonts w:ascii="Liberation Serif" w:hAnsi="Liberation Serif" w:cs="Liberation Serif"/>
          <w:sz w:val="36"/>
          <w:szCs w:val="36"/>
        </w:rPr>
      </w:pPr>
      <w:r w:rsidRPr="002528B8">
        <w:rPr>
          <w:rFonts w:ascii="Liberation Serif" w:hAnsi="Liberation Serif" w:cs="Liberation Serif"/>
          <w:sz w:val="36"/>
          <w:szCs w:val="36"/>
        </w:rPr>
        <w:t>за 202</w:t>
      </w:r>
      <w:r w:rsidR="002C0DD4">
        <w:rPr>
          <w:rFonts w:ascii="Liberation Serif" w:hAnsi="Liberation Serif" w:cs="Liberation Serif"/>
          <w:sz w:val="36"/>
          <w:szCs w:val="36"/>
        </w:rPr>
        <w:t>4</w:t>
      </w:r>
      <w:r w:rsidRPr="002528B8">
        <w:rPr>
          <w:rFonts w:ascii="Liberation Serif" w:hAnsi="Liberation Serif" w:cs="Liberation Serif"/>
          <w:sz w:val="36"/>
          <w:szCs w:val="36"/>
        </w:rPr>
        <w:t xml:space="preserve"> год</w:t>
      </w:r>
    </w:p>
    <w:p w:rsidR="00C61E61" w:rsidRDefault="00C61E61"/>
    <w:p w:rsidR="00C61E61" w:rsidRDefault="00AF2090">
      <w:r>
        <w:rPr>
          <w:noProof/>
          <w:lang w:eastAsia="ru-RU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232410</wp:posOffset>
                </wp:positionH>
                <wp:positionV relativeFrom="paragraph">
                  <wp:posOffset>781050</wp:posOffset>
                </wp:positionV>
                <wp:extent cx="963295" cy="582930"/>
                <wp:effectExtent l="0" t="0" r="8255" b="7620"/>
                <wp:wrapNone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3295" cy="58293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F237A" w:rsidRPr="00920E26" w:rsidRDefault="006966D6" w:rsidP="006F237A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56"/>
                                <w:szCs w:val="56"/>
                                <w:lang w:val="en-US"/>
                              </w:rPr>
                            </w:pPr>
                            <w:r>
                              <w:rPr>
                                <w:rFonts w:ascii="Liberation Serif" w:hAnsi="Liberation Serif" w:cs="Liberation Serif"/>
                                <w:b/>
                                <w:sz w:val="56"/>
                                <w:szCs w:val="56"/>
                              </w:rPr>
                              <w:t xml:space="preserve">  </w:t>
                            </w:r>
                            <w:r w:rsidR="006F237A">
                              <w:rPr>
                                <w:rFonts w:ascii="Liberation Serif" w:hAnsi="Liberation Serif" w:cs="Liberation Serif"/>
                                <w:b/>
                                <w:sz w:val="56"/>
                                <w:szCs w:val="56"/>
                              </w:rPr>
                              <w:t>2</w:t>
                            </w:r>
                            <w:r w:rsidR="00920E26">
                              <w:rPr>
                                <w:rFonts w:ascii="Liberation Serif" w:hAnsi="Liberation Serif" w:cs="Liberation Serif"/>
                                <w:b/>
                                <w:sz w:val="56"/>
                                <w:szCs w:val="56"/>
                                <w:lang w:val="en-US"/>
                              </w:rPr>
                              <w:t>56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18.3pt;margin-top:61.5pt;width:75.85pt;height:45.9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" fillcolor="#00b0f0" stroked="f" strokeweight="1pt">
                <v:textbox>
                  <w:txbxContent>
                    <w:p w:rsidR="006F237A" w:rsidRPr="00920E26" w:rsidRDefault="006966D6" w:rsidP="006F237A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56"/>
                          <w:szCs w:val="56"/>
                          <w:lang w:val="en-US"/>
                        </w:rPr>
                      </w:pPr>
                      <w:r>
                        <w:rPr>
                          <w:rFonts w:ascii="Liberation Serif" w:hAnsi="Liberation Serif" w:cs="Liberation Serif"/>
                          <w:b/>
                          <w:sz w:val="56"/>
                          <w:szCs w:val="56"/>
                        </w:rPr>
                        <w:t xml:space="preserve">  </w:t>
                      </w:r>
                      <w:r w:rsidR="006F237A">
                        <w:rPr>
                          <w:rFonts w:ascii="Liberation Serif" w:hAnsi="Liberation Serif" w:cs="Liberation Serif"/>
                          <w:b/>
                          <w:sz w:val="56"/>
                          <w:szCs w:val="56"/>
                        </w:rPr>
                        <w:t>2</w:t>
                      </w:r>
                      <w:r w:rsidR="00920E26">
                        <w:rPr>
                          <w:rFonts w:ascii="Liberation Serif" w:hAnsi="Liberation Serif" w:cs="Liberation Serif"/>
                          <w:b/>
                          <w:sz w:val="56"/>
                          <w:szCs w:val="56"/>
                          <w:lang w:val="en-US"/>
                        </w:rPr>
                        <w:t>56</w:t>
                      </w:r>
                    </w:p>
                  </w:txbxContent>
                </v:textbox>
              </v:shape>
            </w:pict>
          </mc:Fallback>
        </mc:AlternateContent>
      </w:r>
      <w:r w:rsidR="0096002D">
        <w:rPr>
          <w:noProof/>
          <w:lang w:eastAsia="ru-RU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>
                <wp:simplePos x="0" y="0"/>
                <wp:positionH relativeFrom="column">
                  <wp:posOffset>8898255</wp:posOffset>
                </wp:positionH>
                <wp:positionV relativeFrom="paragraph">
                  <wp:posOffset>782320</wp:posOffset>
                </wp:positionV>
                <wp:extent cx="789940" cy="430530"/>
                <wp:effectExtent l="0" t="0" r="0" b="7620"/>
                <wp:wrapNone/>
                <wp:docPr id="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9940" cy="43053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002D" w:rsidRPr="00920E26" w:rsidRDefault="00920E26" w:rsidP="0096002D">
                            <w:pPr>
                              <w:jc w:val="center"/>
                              <w:rPr>
                                <w:rFonts w:ascii="Liberation Serif" w:hAnsi="Liberation Serif" w:cs="Liberation Serif"/>
                                <w:b/>
                                <w:sz w:val="56"/>
                                <w:szCs w:val="56"/>
                                <w:lang w:val="en-US"/>
                              </w:rPr>
                            </w:pPr>
                            <w:r>
                              <w:rPr>
                                <w:rFonts w:ascii="Liberation Serif" w:hAnsi="Liberation Serif" w:cs="Liberation Serif"/>
                                <w:b/>
                                <w:sz w:val="56"/>
                                <w:szCs w:val="56"/>
                                <w:lang w:val="en-US"/>
                              </w:rPr>
                              <w:t>29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700.65pt;margin-top:61.6pt;width:62.2pt;height:33.9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" fillcolor="#b4c6e7 [1304]" stroked="f">
                <v:textbox>
                  <w:txbxContent>
                    <w:p w:rsidR="0096002D" w:rsidRPr="00920E26" w:rsidRDefault="00920E26" w:rsidP="0096002D">
                      <w:pPr>
                        <w:jc w:val="center"/>
                        <w:rPr>
                          <w:rFonts w:ascii="Liberation Serif" w:hAnsi="Liberation Serif" w:cs="Liberation Serif"/>
                          <w:b/>
                          <w:sz w:val="56"/>
                          <w:szCs w:val="56"/>
                          <w:lang w:val="en-US"/>
                        </w:rPr>
                      </w:pPr>
                      <w:r>
                        <w:rPr>
                          <w:rFonts w:ascii="Liberation Serif" w:hAnsi="Liberation Serif" w:cs="Liberation Serif"/>
                          <w:b/>
                          <w:sz w:val="56"/>
                          <w:szCs w:val="56"/>
                          <w:lang w:val="en-US"/>
                        </w:rPr>
                        <w:t>29</w:t>
                      </w:r>
                    </w:p>
                  </w:txbxContent>
                </v:textbox>
              </v:shape>
            </w:pict>
          </mc:Fallback>
        </mc:AlternateContent>
      </w:r>
      <w:r w:rsidR="00CF1BAB">
        <w:rPr>
          <w:noProof/>
          <w:lang w:eastAsia="ru-RU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>
                <wp:simplePos x="0" y="0"/>
                <wp:positionH relativeFrom="column">
                  <wp:posOffset>7183755</wp:posOffset>
                </wp:positionH>
                <wp:positionV relativeFrom="paragraph">
                  <wp:posOffset>748030</wp:posOffset>
                </wp:positionV>
                <wp:extent cx="790575" cy="466725"/>
                <wp:effectExtent l="0" t="0" r="28575" b="28575"/>
                <wp:wrapNone/>
                <wp:docPr id="5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0575" cy="46672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677CE" w:rsidRPr="00920E26" w:rsidRDefault="00920E26">
                            <w:pPr>
                              <w:rPr>
                                <w:rFonts w:ascii="Liberation Serif" w:hAnsi="Liberation Serif" w:cs="Liberation Serif"/>
                                <w:b/>
                                <w:sz w:val="56"/>
                                <w:szCs w:val="56"/>
                                <w:lang w:val="en-US"/>
                              </w:rPr>
                            </w:pPr>
                            <w:r>
                              <w:rPr>
                                <w:rFonts w:ascii="Liberation Serif" w:hAnsi="Liberation Serif" w:cs="Liberation Serif"/>
                                <w:b/>
                                <w:sz w:val="56"/>
                                <w:szCs w:val="56"/>
                                <w:lang w:val="en-US"/>
                              </w:rPr>
                              <w:t>240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565.65pt;margin-top:58.9pt;width:62.25pt;height:36.7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" fillcolor="#deeaf6 [660]" strokecolor="#deeaf6 [660]">
                <v:textbox>
                  <w:txbxContent>
                    <w:p w:rsidR="00F677CE" w:rsidRPr="00920E26" w:rsidRDefault="00920E26">
                      <w:pPr>
                        <w:rPr>
                          <w:rFonts w:ascii="Liberation Serif" w:hAnsi="Liberation Serif" w:cs="Liberation Serif"/>
                          <w:b/>
                          <w:sz w:val="56"/>
                          <w:szCs w:val="56"/>
                          <w:lang w:val="en-US"/>
                        </w:rPr>
                      </w:pPr>
                      <w:r>
                        <w:rPr>
                          <w:rFonts w:ascii="Liberation Serif" w:hAnsi="Liberation Serif" w:cs="Liberation Serif"/>
                          <w:b/>
                          <w:sz w:val="56"/>
                          <w:szCs w:val="56"/>
                          <w:lang w:val="en-US"/>
                        </w:rPr>
                        <w:t>240</w:t>
                      </w:r>
                    </w:p>
                  </w:txbxContent>
                </v:textbox>
              </v:shape>
            </w:pict>
          </mc:Fallback>
        </mc:AlternateContent>
      </w:r>
      <w:r w:rsidR="00CF1BAB">
        <w:rPr>
          <w:noProof/>
          <w:lang w:eastAsia="ru-RU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>
                <wp:simplePos x="0" y="0"/>
                <wp:positionH relativeFrom="column">
                  <wp:posOffset>5478780</wp:posOffset>
                </wp:positionH>
                <wp:positionV relativeFrom="paragraph">
                  <wp:posOffset>752475</wp:posOffset>
                </wp:positionV>
                <wp:extent cx="933450" cy="476250"/>
                <wp:effectExtent l="0" t="0" r="0" b="0"/>
                <wp:wrapNone/>
                <wp:docPr id="4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3450" cy="47625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D4796" w:rsidRPr="00920E26" w:rsidRDefault="00920E26">
                            <w:pPr>
                              <w:rPr>
                                <w:rFonts w:ascii="Liberation Serif" w:hAnsi="Liberation Serif" w:cs="Liberation Serif"/>
                                <w:b/>
                                <w:sz w:val="56"/>
                                <w:szCs w:val="56"/>
                                <w:lang w:val="en-US"/>
                              </w:rPr>
                            </w:pPr>
                            <w:r>
                              <w:rPr>
                                <w:rFonts w:ascii="Liberation Serif" w:hAnsi="Liberation Serif" w:cs="Liberation Serif"/>
                                <w:b/>
                                <w:sz w:val="56"/>
                                <w:szCs w:val="56"/>
                                <w:lang w:val="en-US"/>
                              </w:rPr>
                              <w:t>189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431.4pt;margin-top:59.25pt;width:73.5pt;height:37.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" fillcolor="#fbe4d5 [661]" stroked="f">
                <v:textbox>
                  <w:txbxContent>
                    <w:p w:rsidR="001D4796" w:rsidRPr="00920E26" w:rsidRDefault="00920E26">
                      <w:pPr>
                        <w:rPr>
                          <w:rFonts w:ascii="Liberation Serif" w:hAnsi="Liberation Serif" w:cs="Liberation Serif"/>
                          <w:b/>
                          <w:sz w:val="56"/>
                          <w:szCs w:val="56"/>
                          <w:lang w:val="en-US"/>
                        </w:rPr>
                      </w:pPr>
                      <w:r>
                        <w:rPr>
                          <w:rFonts w:ascii="Liberation Serif" w:hAnsi="Liberation Serif" w:cs="Liberation Serif"/>
                          <w:b/>
                          <w:sz w:val="56"/>
                          <w:szCs w:val="56"/>
                          <w:lang w:val="en-US"/>
                        </w:rPr>
                        <w:t>189</w:t>
                      </w:r>
                    </w:p>
                  </w:txbxContent>
                </v:textbox>
              </v:shape>
            </w:pict>
          </mc:Fallback>
        </mc:AlternateContent>
      </w:r>
      <w:r w:rsidR="001D33E3">
        <w:rPr>
          <w:noProof/>
          <w:lang w:eastAsia="ru-RU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column">
                  <wp:posOffset>3840480</wp:posOffset>
                </wp:positionH>
                <wp:positionV relativeFrom="paragraph">
                  <wp:posOffset>762000</wp:posOffset>
                </wp:positionV>
                <wp:extent cx="800100" cy="495300"/>
                <wp:effectExtent l="0" t="0" r="0" b="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4953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D33E3" w:rsidRPr="00920E26" w:rsidRDefault="00920E26">
                            <w:pPr>
                              <w:rPr>
                                <w:rFonts w:ascii="Liberation Serif" w:hAnsi="Liberation Serif" w:cs="Liberation Serif"/>
                                <w:b/>
                                <w:sz w:val="56"/>
                                <w:szCs w:val="56"/>
                                <w:lang w:val="en-US"/>
                              </w:rPr>
                            </w:pPr>
                            <w:r>
                              <w:rPr>
                                <w:rFonts w:ascii="Liberation Serif" w:hAnsi="Liberation Serif" w:cs="Liberation Serif"/>
                                <w:b/>
                                <w:sz w:val="56"/>
                                <w:szCs w:val="56"/>
                                <w:lang w:val="en-US"/>
                              </w:rPr>
                              <w:t>256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302.4pt;margin-top:60pt;width:63pt;height:39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" fillcolor="yellow" stroked="f">
                <v:textbox>
                  <w:txbxContent>
                    <w:p w:rsidR="001D33E3" w:rsidRPr="00920E26" w:rsidRDefault="00920E26">
                      <w:pPr>
                        <w:rPr>
                          <w:rFonts w:ascii="Liberation Serif" w:hAnsi="Liberation Serif" w:cs="Liberation Serif"/>
                          <w:b/>
                          <w:sz w:val="56"/>
                          <w:szCs w:val="56"/>
                          <w:lang w:val="en-US"/>
                        </w:rPr>
                      </w:pPr>
                      <w:r>
                        <w:rPr>
                          <w:rFonts w:ascii="Liberation Serif" w:hAnsi="Liberation Serif" w:cs="Liberation Serif"/>
                          <w:b/>
                          <w:sz w:val="56"/>
                          <w:szCs w:val="56"/>
                          <w:lang w:val="en-US"/>
                        </w:rPr>
                        <w:t>256</w:t>
                      </w:r>
                    </w:p>
                  </w:txbxContent>
                </v:textbox>
              </v:shape>
            </w:pict>
          </mc:Fallback>
        </mc:AlternateContent>
      </w:r>
      <w:r w:rsidR="00673FA1">
        <w:rPr>
          <w:noProof/>
          <w:lang w:eastAsia="ru-RU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2125980</wp:posOffset>
                </wp:positionH>
                <wp:positionV relativeFrom="paragraph">
                  <wp:posOffset>771525</wp:posOffset>
                </wp:positionV>
                <wp:extent cx="781050" cy="457200"/>
                <wp:effectExtent l="0" t="0" r="0" b="0"/>
                <wp:wrapNone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1050" cy="45720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583E" w:rsidRPr="00920E26" w:rsidRDefault="00920E26">
                            <w:pPr>
                              <w:rPr>
                                <w:rFonts w:ascii="Liberation Serif" w:hAnsi="Liberation Serif" w:cs="Liberation Serif"/>
                                <w:b/>
                                <w:sz w:val="56"/>
                                <w:szCs w:val="56"/>
                                <w:lang w:val="en-US"/>
                              </w:rPr>
                            </w:pPr>
                            <w:r>
                              <w:rPr>
                                <w:rFonts w:ascii="Liberation Serif" w:hAnsi="Liberation Serif" w:cs="Liberation Serif"/>
                                <w:b/>
                                <w:sz w:val="56"/>
                                <w:szCs w:val="56"/>
                                <w:lang w:val="en-US"/>
                              </w:rPr>
                              <w:t>233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167.4pt;margin-top:60.75pt;width:61.5pt;height:3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" fillcolor="#92d050" stroked="f">
                <v:textbox>
                  <w:txbxContent>
                    <w:p w:rsidR="0096583E" w:rsidRPr="00920E26" w:rsidRDefault="00920E26">
                      <w:pPr>
                        <w:rPr>
                          <w:rFonts w:ascii="Liberation Serif" w:hAnsi="Liberation Serif" w:cs="Liberation Serif"/>
                          <w:b/>
                          <w:sz w:val="56"/>
                          <w:szCs w:val="56"/>
                          <w:lang w:val="en-US"/>
                        </w:rPr>
                      </w:pPr>
                      <w:r>
                        <w:rPr>
                          <w:rFonts w:ascii="Liberation Serif" w:hAnsi="Liberation Serif" w:cs="Liberation Serif"/>
                          <w:b/>
                          <w:sz w:val="56"/>
                          <w:szCs w:val="56"/>
                          <w:lang w:val="en-US"/>
                        </w:rPr>
                        <w:t>233</w:t>
                      </w:r>
                    </w:p>
                  </w:txbxContent>
                </v:textbox>
              </v:shape>
            </w:pict>
          </mc:Fallback>
        </mc:AlternateContent>
      </w:r>
      <w:r w:rsidR="00C61E61">
        <w:rPr>
          <w:noProof/>
          <w:lang w:eastAsia="ru-RU"/>
        </w:rPr>
        <w:drawing>
          <wp:inline distT="0" distB="0" distL="0" distR="0">
            <wp:extent cx="10106025" cy="4419600"/>
            <wp:effectExtent l="19050" t="0" r="47625" b="38100"/>
            <wp:docPr id="1" name="Схема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" r:lo="rId5" r:qs="rId6" r:cs="rId7"/>
              </a:graphicData>
            </a:graphic>
          </wp:inline>
        </w:drawing>
      </w:r>
      <w:bookmarkStart w:id="0" w:name="_GoBack"/>
      <w:bookmarkEnd w:id="0"/>
    </w:p>
    <w:sectPr w:rsidR="00C61E61" w:rsidSect="002528B8">
      <w:pgSz w:w="16838" w:h="11906" w:orient="landscape"/>
      <w:pgMar w:top="851" w:right="395" w:bottom="85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1E61"/>
    <w:rsid w:val="000F6A00"/>
    <w:rsid w:val="001A4633"/>
    <w:rsid w:val="001D33E3"/>
    <w:rsid w:val="001D4796"/>
    <w:rsid w:val="00207B50"/>
    <w:rsid w:val="00243492"/>
    <w:rsid w:val="002528B8"/>
    <w:rsid w:val="002C0DD4"/>
    <w:rsid w:val="00310994"/>
    <w:rsid w:val="00394F34"/>
    <w:rsid w:val="004C6F22"/>
    <w:rsid w:val="005B367C"/>
    <w:rsid w:val="00673FA1"/>
    <w:rsid w:val="006966D6"/>
    <w:rsid w:val="006F237A"/>
    <w:rsid w:val="00855C2D"/>
    <w:rsid w:val="00920E26"/>
    <w:rsid w:val="0096002D"/>
    <w:rsid w:val="0096583E"/>
    <w:rsid w:val="00AE1F4E"/>
    <w:rsid w:val="00AF2090"/>
    <w:rsid w:val="00C41331"/>
    <w:rsid w:val="00C61E61"/>
    <w:rsid w:val="00CF1BAB"/>
    <w:rsid w:val="00DD48D7"/>
    <w:rsid w:val="00E66DF7"/>
    <w:rsid w:val="00EA21CC"/>
    <w:rsid w:val="00F67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A13AD0-B2C7-4E32-8EEF-92087D6E2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43492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diagramDrawing" Target="diagrams/drawing1.xml"/><Relationship Id="rId3" Type="http://schemas.openxmlformats.org/officeDocument/2006/relationships/webSettings" Target="webSettings.xml"/><Relationship Id="rId7" Type="http://schemas.openxmlformats.org/officeDocument/2006/relationships/diagramColors" Target="diagrams/colors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diagramQuickStyle" Target="diagrams/quickStyle1.xml"/><Relationship Id="rId5" Type="http://schemas.openxmlformats.org/officeDocument/2006/relationships/diagramLayout" Target="diagrams/layout1.xml"/><Relationship Id="rId10" Type="http://schemas.openxmlformats.org/officeDocument/2006/relationships/theme" Target="theme/theme1.xml"/><Relationship Id="rId4" Type="http://schemas.openxmlformats.org/officeDocument/2006/relationships/diagramData" Target="diagrams/data1.xml"/><Relationship Id="rId9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4">
  <dgm:title val=""/>
  <dgm:desc val=""/>
  <dgm:catLst>
    <dgm:cat type="colorful" pri="104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4"/>
      <a:schemeClr val="accent5"/>
    </dgm:fillClrLst>
    <dgm:linClrLst>
      <a:schemeClr val="accent4"/>
      <a:schemeClr val="accent5"/>
    </dgm:linClrLst>
    <dgm:effectClrLst/>
    <dgm:txLinClrLst/>
    <dgm:txFillClrLst/>
    <dgm:txEffectClrLst/>
  </dgm:styleLbl>
  <dgm:styleLbl name="ln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4">
        <a:alpha val="50000"/>
      </a:schemeClr>
      <a:schemeClr val="accent5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4">
        <a:tint val="50000"/>
      </a:schemeClr>
      <a:schemeClr val="accent5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4"/>
      <a:schemeClr val="accent5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4"/>
    </dgm:fillClrLst>
    <dgm:linClrLst meth="repeat">
      <a:schemeClr val="accent4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4">
        <a:tint val="9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4">
        <a:tint val="5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4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4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4">
        <a:tint val="50000"/>
        <a:alpha val="40000"/>
      </a:schemeClr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4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CA97F6C-B8C7-4D60-A382-495AB1F48580}" type="doc">
      <dgm:prSet loTypeId="urn:microsoft.com/office/officeart/2005/8/layout/hList7" loCatId="picture" qsTypeId="urn:microsoft.com/office/officeart/2005/8/quickstyle/simple1" qsCatId="simple" csTypeId="urn:microsoft.com/office/officeart/2005/8/colors/colorful4" csCatId="colorful" phldr="1"/>
      <dgm:spPr/>
    </dgm:pt>
    <dgm:pt modelId="{CC9AF42C-5D72-4E9E-95C7-A8819DF0A5CC}">
      <dgm:prSet phldrT="[Текст]" custT="1"/>
      <dgm:spPr/>
      <dgm:t>
        <a:bodyPr/>
        <a:lstStyle/>
        <a:p>
          <a:pPr>
            <a:lnSpc>
              <a:spcPct val="100000"/>
            </a:lnSpc>
            <a:spcAft>
              <a:spcPts val="0"/>
            </a:spcAft>
          </a:pPr>
          <a:r>
            <a:rPr lang="ru-RU" sz="1200" b="1">
              <a:solidFill>
                <a:schemeClr val="tx1"/>
              </a:solidFill>
              <a:latin typeface="Liberation Serif" panose="02020603050405020304" pitchFamily="18" charset="0"/>
              <a:ea typeface="Liberation Serif" panose="02020603050405020304" pitchFamily="18" charset="0"/>
              <a:cs typeface="Liberation Serif" panose="02020603050405020304" pitchFamily="18" charset="0"/>
            </a:rPr>
            <a:t>Количество</a:t>
          </a:r>
        </a:p>
        <a:p>
          <a:pPr>
            <a:lnSpc>
              <a:spcPct val="100000"/>
            </a:lnSpc>
            <a:spcAft>
              <a:spcPts val="0"/>
            </a:spcAft>
          </a:pPr>
          <a:r>
            <a:rPr lang="ru-RU" sz="1200" b="1">
              <a:solidFill>
                <a:schemeClr val="tx1"/>
              </a:solidFill>
              <a:latin typeface="Liberation Serif" panose="02020603050405020304" pitchFamily="18" charset="0"/>
              <a:ea typeface="Liberation Serif" panose="02020603050405020304" pitchFamily="18" charset="0"/>
              <a:cs typeface="Liberation Serif" panose="02020603050405020304" pitchFamily="18" charset="0"/>
            </a:rPr>
            <a:t> проектов нормативных правовых </a:t>
          </a:r>
        </a:p>
        <a:p>
          <a:pPr>
            <a:lnSpc>
              <a:spcPct val="100000"/>
            </a:lnSpc>
            <a:spcAft>
              <a:spcPts val="0"/>
            </a:spcAft>
          </a:pPr>
          <a:r>
            <a:rPr lang="ru-RU" sz="1200" b="1">
              <a:solidFill>
                <a:schemeClr val="tx1"/>
              </a:solidFill>
              <a:latin typeface="Liberation Serif" panose="02020603050405020304" pitchFamily="18" charset="0"/>
              <a:ea typeface="Liberation Serif" panose="02020603050405020304" pitchFamily="18" charset="0"/>
              <a:cs typeface="Liberation Serif" panose="02020603050405020304" pitchFamily="18" charset="0"/>
            </a:rPr>
            <a:t>актов, </a:t>
          </a:r>
        </a:p>
        <a:p>
          <a:pPr>
            <a:lnSpc>
              <a:spcPct val="100000"/>
            </a:lnSpc>
            <a:spcAft>
              <a:spcPts val="0"/>
            </a:spcAft>
          </a:pPr>
          <a:r>
            <a:rPr lang="ru-RU" sz="1200" b="1">
              <a:solidFill>
                <a:schemeClr val="tx1"/>
              </a:solidFill>
              <a:latin typeface="Liberation Serif" panose="02020603050405020304" pitchFamily="18" charset="0"/>
              <a:ea typeface="Liberation Serif" panose="02020603050405020304" pitchFamily="18" charset="0"/>
              <a:cs typeface="Liberation Serif" panose="02020603050405020304" pitchFamily="18" charset="0"/>
            </a:rPr>
            <a:t>разработанных в отчетный</a:t>
          </a:r>
        </a:p>
        <a:p>
          <a:pPr>
            <a:lnSpc>
              <a:spcPct val="100000"/>
            </a:lnSpc>
            <a:spcAft>
              <a:spcPts val="0"/>
            </a:spcAft>
          </a:pPr>
          <a:r>
            <a:rPr lang="ru-RU" sz="1200" b="1">
              <a:solidFill>
                <a:schemeClr val="tx1"/>
              </a:solidFill>
              <a:latin typeface="Liberation Serif" panose="02020603050405020304" pitchFamily="18" charset="0"/>
              <a:ea typeface="Liberation Serif" panose="02020603050405020304" pitchFamily="18" charset="0"/>
              <a:cs typeface="Liberation Serif" panose="02020603050405020304" pitchFamily="18" charset="0"/>
            </a:rPr>
            <a:t> период</a:t>
          </a:r>
        </a:p>
      </dgm:t>
    </dgm:pt>
    <dgm:pt modelId="{B13FF077-018E-485A-9C79-2A7F0EE9CE17}" type="parTrans" cxnId="{FB4A45BD-C627-41A0-A5AA-9EF6938F3931}">
      <dgm:prSet/>
      <dgm:spPr/>
      <dgm:t>
        <a:bodyPr/>
        <a:lstStyle/>
        <a:p>
          <a:endParaRPr lang="ru-RU"/>
        </a:p>
      </dgm:t>
    </dgm:pt>
    <dgm:pt modelId="{5A353071-6C12-43EB-A7E8-15A174AD06F4}" type="sibTrans" cxnId="{FB4A45BD-C627-41A0-A5AA-9EF6938F3931}">
      <dgm:prSet/>
      <dgm:spPr/>
      <dgm:t>
        <a:bodyPr/>
        <a:lstStyle/>
        <a:p>
          <a:endParaRPr lang="ru-RU"/>
        </a:p>
      </dgm:t>
    </dgm:pt>
    <dgm:pt modelId="{9CAC5F0C-29AE-455F-97B1-AD8BBD08A8B0}">
      <dgm:prSet phldrT="[Текст]" custT="1"/>
      <dgm:spPr/>
      <dgm:t>
        <a:bodyPr/>
        <a:lstStyle/>
        <a:p>
          <a:endParaRPr lang="ru-RU" sz="1200" b="1">
            <a:solidFill>
              <a:schemeClr val="tx1"/>
            </a:solidFill>
            <a:latin typeface="Liberation Serif" panose="02020603050405020304" pitchFamily="18" charset="0"/>
            <a:ea typeface="Liberation Serif" panose="02020603050405020304" pitchFamily="18" charset="0"/>
            <a:cs typeface="Liberation Serif" panose="02020603050405020304" pitchFamily="18" charset="0"/>
          </a:endParaRPr>
        </a:p>
        <a:p>
          <a:r>
            <a:rPr lang="ru-RU" sz="1200" b="1">
              <a:solidFill>
                <a:schemeClr val="tx1"/>
              </a:solidFill>
              <a:latin typeface="Liberation Serif" panose="02020603050405020304" pitchFamily="18" charset="0"/>
              <a:ea typeface="Liberation Serif" panose="02020603050405020304" pitchFamily="18" charset="0"/>
              <a:cs typeface="Liberation Serif" panose="02020603050405020304" pitchFamily="18" charset="0"/>
            </a:rPr>
            <a:t>Количество независимых экспертов, на электронные адреса которых направлены уведомления</a:t>
          </a:r>
        </a:p>
      </dgm:t>
    </dgm:pt>
    <dgm:pt modelId="{A428AD95-B254-4B9D-B88E-756B19328769}" type="parTrans" cxnId="{263C48EF-18F7-4728-9367-E2B42C2E9374}">
      <dgm:prSet/>
      <dgm:spPr/>
      <dgm:t>
        <a:bodyPr/>
        <a:lstStyle/>
        <a:p>
          <a:endParaRPr lang="ru-RU"/>
        </a:p>
      </dgm:t>
    </dgm:pt>
    <dgm:pt modelId="{0CBB967D-AEAE-408A-858C-CB5BEEED6617}" type="sibTrans" cxnId="{263C48EF-18F7-4728-9367-E2B42C2E9374}">
      <dgm:prSet/>
      <dgm:spPr/>
      <dgm:t>
        <a:bodyPr/>
        <a:lstStyle/>
        <a:p>
          <a:endParaRPr lang="ru-RU"/>
        </a:p>
      </dgm:t>
    </dgm:pt>
    <dgm:pt modelId="{F60F3C7B-724F-4493-919C-F8905533E4A7}">
      <dgm:prSet phldrT="[Текст]" custT="1"/>
      <dgm:spPr/>
      <dgm:t>
        <a:bodyPr/>
        <a:lstStyle/>
        <a:p>
          <a:endParaRPr lang="ru-RU" sz="1100" b="1">
            <a:solidFill>
              <a:schemeClr val="tx1"/>
            </a:solidFill>
            <a:latin typeface="Liberation Serif" panose="02020603050405020304" pitchFamily="18" charset="0"/>
            <a:ea typeface="Liberation Serif" panose="02020603050405020304" pitchFamily="18" charset="0"/>
            <a:cs typeface="Liberation Serif" panose="02020603050405020304" pitchFamily="18" charset="0"/>
          </a:endParaRPr>
        </a:p>
        <a:p>
          <a:endParaRPr lang="ru-RU" sz="1100" b="1">
            <a:solidFill>
              <a:schemeClr val="tx1"/>
            </a:solidFill>
            <a:latin typeface="Liberation Serif" panose="02020603050405020304" pitchFamily="18" charset="0"/>
            <a:ea typeface="Liberation Serif" panose="02020603050405020304" pitchFamily="18" charset="0"/>
            <a:cs typeface="Liberation Serif" panose="02020603050405020304" pitchFamily="18" charset="0"/>
          </a:endParaRPr>
        </a:p>
        <a:p>
          <a:endParaRPr lang="ru-RU" sz="1100" b="1">
            <a:solidFill>
              <a:schemeClr val="tx1"/>
            </a:solidFill>
            <a:latin typeface="Liberation Serif" panose="02020603050405020304" pitchFamily="18" charset="0"/>
            <a:ea typeface="Liberation Serif" panose="02020603050405020304" pitchFamily="18" charset="0"/>
            <a:cs typeface="Liberation Serif" panose="02020603050405020304" pitchFamily="18" charset="0"/>
          </a:endParaRPr>
        </a:p>
        <a:p>
          <a:endParaRPr lang="ru-RU" sz="1100" b="1">
            <a:solidFill>
              <a:schemeClr val="tx1"/>
            </a:solidFill>
            <a:latin typeface="Liberation Serif" panose="02020603050405020304" pitchFamily="18" charset="0"/>
            <a:ea typeface="Liberation Serif" panose="02020603050405020304" pitchFamily="18" charset="0"/>
            <a:cs typeface="Liberation Serif" panose="02020603050405020304" pitchFamily="18" charset="0"/>
          </a:endParaRPr>
        </a:p>
        <a:p>
          <a:r>
            <a:rPr lang="ru-RU" sz="1100" b="1">
              <a:solidFill>
                <a:schemeClr val="tx1"/>
              </a:solidFill>
              <a:latin typeface="Liberation Serif" panose="02020603050405020304" pitchFamily="18" charset="0"/>
              <a:ea typeface="Liberation Serif" panose="02020603050405020304" pitchFamily="18" charset="0"/>
              <a:cs typeface="Liberation Serif" panose="02020603050405020304" pitchFamily="18" charset="0"/>
            </a:rPr>
            <a:t>Количество заключений независимых экспертов по результатам проведения независимой антикоррупционной экспертизы нормативных правовых актов Свердловской области и их проектов, поступивших в Министерство </a:t>
          </a:r>
        </a:p>
      </dgm:t>
    </dgm:pt>
    <dgm:pt modelId="{25F43515-4F9B-461E-962E-CE7FD6947852}" type="parTrans" cxnId="{C85552CF-0DB3-49FE-8E5A-658161A1B10B}">
      <dgm:prSet/>
      <dgm:spPr/>
      <dgm:t>
        <a:bodyPr/>
        <a:lstStyle/>
        <a:p>
          <a:endParaRPr lang="ru-RU"/>
        </a:p>
      </dgm:t>
    </dgm:pt>
    <dgm:pt modelId="{9408C5C9-55AC-4A45-A2C1-39D66DB61947}" type="sibTrans" cxnId="{C85552CF-0DB3-49FE-8E5A-658161A1B10B}">
      <dgm:prSet/>
      <dgm:spPr/>
      <dgm:t>
        <a:bodyPr/>
        <a:lstStyle/>
        <a:p>
          <a:endParaRPr lang="ru-RU"/>
        </a:p>
      </dgm:t>
    </dgm:pt>
    <dgm:pt modelId="{2EBED73B-9FD4-4A34-BDAB-0D40A9DCD349}">
      <dgm:prSet custT="1"/>
      <dgm:spPr/>
      <dgm:t>
        <a:bodyPr/>
        <a:lstStyle/>
        <a:p>
          <a:pPr>
            <a:lnSpc>
              <a:spcPct val="100000"/>
            </a:lnSpc>
            <a:spcAft>
              <a:spcPts val="0"/>
            </a:spcAft>
          </a:pPr>
          <a:endParaRPr lang="ru-RU" sz="1200" b="1">
            <a:solidFill>
              <a:schemeClr val="tx1"/>
            </a:solidFill>
            <a:latin typeface="Liberation Serif" panose="02020603050405020304" pitchFamily="18" charset="0"/>
            <a:ea typeface="Liberation Serif" panose="02020603050405020304" pitchFamily="18" charset="0"/>
            <a:cs typeface="Liberation Serif" panose="02020603050405020304" pitchFamily="18" charset="0"/>
          </a:endParaRPr>
        </a:p>
        <a:p>
          <a:pPr>
            <a:lnSpc>
              <a:spcPct val="100000"/>
            </a:lnSpc>
            <a:spcAft>
              <a:spcPts val="0"/>
            </a:spcAft>
          </a:pPr>
          <a:endParaRPr lang="ru-RU" sz="1200" b="1">
            <a:solidFill>
              <a:schemeClr val="tx1"/>
            </a:solidFill>
            <a:latin typeface="Liberation Serif" panose="02020603050405020304" pitchFamily="18" charset="0"/>
            <a:ea typeface="Liberation Serif" panose="02020603050405020304" pitchFamily="18" charset="0"/>
            <a:cs typeface="Liberation Serif" panose="02020603050405020304" pitchFamily="18" charset="0"/>
          </a:endParaRPr>
        </a:p>
        <a:p>
          <a:pPr>
            <a:lnSpc>
              <a:spcPct val="100000"/>
            </a:lnSpc>
            <a:spcAft>
              <a:spcPts val="0"/>
            </a:spcAft>
          </a:pPr>
          <a:endParaRPr lang="ru-RU" sz="1200" b="1">
            <a:solidFill>
              <a:schemeClr val="tx1"/>
            </a:solidFill>
            <a:latin typeface="Liberation Serif" panose="02020603050405020304" pitchFamily="18" charset="0"/>
            <a:ea typeface="Liberation Serif" panose="02020603050405020304" pitchFamily="18" charset="0"/>
            <a:cs typeface="Liberation Serif" panose="02020603050405020304" pitchFamily="18" charset="0"/>
          </a:endParaRPr>
        </a:p>
        <a:p>
          <a:pPr>
            <a:lnSpc>
              <a:spcPct val="100000"/>
            </a:lnSpc>
            <a:spcAft>
              <a:spcPts val="0"/>
            </a:spcAft>
          </a:pPr>
          <a:r>
            <a:rPr lang="ru-RU" sz="1200" b="1">
              <a:solidFill>
                <a:schemeClr val="tx1"/>
              </a:solidFill>
              <a:latin typeface="Liberation Serif" panose="02020603050405020304" pitchFamily="18" charset="0"/>
              <a:ea typeface="Liberation Serif" panose="02020603050405020304" pitchFamily="18" charset="0"/>
              <a:cs typeface="Liberation Serif" panose="02020603050405020304" pitchFamily="18" charset="0"/>
            </a:rPr>
            <a:t>Количество проектов нормативных правовых актов, размещенных в подразделе «Антикоррупционная экспертиза» </a:t>
          </a:r>
        </a:p>
        <a:p>
          <a:pPr>
            <a:lnSpc>
              <a:spcPct val="100000"/>
            </a:lnSpc>
            <a:spcAft>
              <a:spcPts val="0"/>
            </a:spcAft>
          </a:pPr>
          <a:r>
            <a:rPr lang="ru-RU" sz="1200" b="1">
              <a:solidFill>
                <a:schemeClr val="tx1"/>
              </a:solidFill>
              <a:latin typeface="Liberation Serif" panose="02020603050405020304" pitchFamily="18" charset="0"/>
              <a:ea typeface="Liberation Serif" panose="02020603050405020304" pitchFamily="18" charset="0"/>
              <a:cs typeface="Liberation Serif" panose="02020603050405020304" pitchFamily="18" charset="0"/>
            </a:rPr>
            <a:t>раздела «Противодействие коррупции» официального сайта в сети Интернет</a:t>
          </a:r>
        </a:p>
      </dgm:t>
    </dgm:pt>
    <dgm:pt modelId="{1043DD98-2F7F-4D92-8DBB-B723B9DE588F}" type="parTrans" cxnId="{5637EE72-B90C-47EC-848F-559DC3150D87}">
      <dgm:prSet/>
      <dgm:spPr/>
      <dgm:t>
        <a:bodyPr/>
        <a:lstStyle/>
        <a:p>
          <a:endParaRPr lang="ru-RU"/>
        </a:p>
      </dgm:t>
    </dgm:pt>
    <dgm:pt modelId="{28894EC8-8B8D-4939-8C9B-43600991BAFE}" type="sibTrans" cxnId="{5637EE72-B90C-47EC-848F-559DC3150D87}">
      <dgm:prSet/>
      <dgm:spPr/>
      <dgm:t>
        <a:bodyPr/>
        <a:lstStyle/>
        <a:p>
          <a:endParaRPr lang="ru-RU"/>
        </a:p>
      </dgm:t>
    </dgm:pt>
    <dgm:pt modelId="{91A28BDC-30EA-48C8-9677-D6D95902F04E}">
      <dgm:prSet custT="1"/>
      <dgm:spPr/>
      <dgm:t>
        <a:bodyPr/>
        <a:lstStyle/>
        <a:p>
          <a:endParaRPr lang="ru-RU" sz="1200" b="1">
            <a:solidFill>
              <a:schemeClr val="tx1"/>
            </a:solidFill>
            <a:latin typeface="Liberation Serif" panose="02020603050405020304" pitchFamily="18" charset="0"/>
            <a:ea typeface="Liberation Serif" panose="02020603050405020304" pitchFamily="18" charset="0"/>
            <a:cs typeface="Liberation Serif" panose="02020603050405020304" pitchFamily="18" charset="0"/>
          </a:endParaRPr>
        </a:p>
        <a:p>
          <a:endParaRPr lang="ru-RU" sz="1200" b="1">
            <a:solidFill>
              <a:schemeClr val="tx1"/>
            </a:solidFill>
            <a:latin typeface="Liberation Serif" panose="02020603050405020304" pitchFamily="18" charset="0"/>
            <a:ea typeface="Liberation Serif" panose="02020603050405020304" pitchFamily="18" charset="0"/>
            <a:cs typeface="Liberation Serif" panose="02020603050405020304" pitchFamily="18" charset="0"/>
          </a:endParaRPr>
        </a:p>
        <a:p>
          <a:endParaRPr lang="ru-RU" sz="1200" b="1">
            <a:solidFill>
              <a:schemeClr val="tx1"/>
            </a:solidFill>
            <a:latin typeface="Liberation Serif" panose="02020603050405020304" pitchFamily="18" charset="0"/>
            <a:ea typeface="Liberation Serif" panose="02020603050405020304" pitchFamily="18" charset="0"/>
            <a:cs typeface="Liberation Serif" panose="02020603050405020304" pitchFamily="18" charset="0"/>
          </a:endParaRPr>
        </a:p>
        <a:p>
          <a:r>
            <a:rPr lang="ru-RU" sz="1200" b="1">
              <a:solidFill>
                <a:schemeClr val="tx1"/>
              </a:solidFill>
              <a:latin typeface="Liberation Serif" panose="02020603050405020304" pitchFamily="18" charset="0"/>
              <a:ea typeface="Liberation Serif" panose="02020603050405020304" pitchFamily="18" charset="0"/>
              <a:cs typeface="Liberation Serif" panose="02020603050405020304" pitchFamily="18" charset="0"/>
            </a:rPr>
            <a:t>Количество проектов нормативных правовых актов, уведомления о размещении которых направлены на электронные адреса независимых экспертов</a:t>
          </a:r>
        </a:p>
      </dgm:t>
    </dgm:pt>
    <dgm:pt modelId="{66FE1F38-6778-457F-9E99-01A7E412C5CA}" type="parTrans" cxnId="{F5C56215-D114-45FF-8DBC-C91E04881A39}">
      <dgm:prSet/>
      <dgm:spPr/>
      <dgm:t>
        <a:bodyPr/>
        <a:lstStyle/>
        <a:p>
          <a:endParaRPr lang="ru-RU"/>
        </a:p>
      </dgm:t>
    </dgm:pt>
    <dgm:pt modelId="{F5B461ED-7594-44D3-913C-0BF058532647}" type="sibTrans" cxnId="{F5C56215-D114-45FF-8DBC-C91E04881A39}">
      <dgm:prSet/>
      <dgm:spPr/>
      <dgm:t>
        <a:bodyPr/>
        <a:lstStyle/>
        <a:p>
          <a:endParaRPr lang="ru-RU"/>
        </a:p>
      </dgm:t>
    </dgm:pt>
    <dgm:pt modelId="{7CF15306-4C82-497F-B967-9C5C6846A687}">
      <dgm:prSet custT="1"/>
      <dgm:spPr/>
      <dgm:t>
        <a:bodyPr/>
        <a:lstStyle/>
        <a:p>
          <a:pPr>
            <a:lnSpc>
              <a:spcPct val="100000"/>
            </a:lnSpc>
            <a:spcAft>
              <a:spcPts val="0"/>
            </a:spcAft>
          </a:pPr>
          <a:r>
            <a:rPr lang="ru-RU" sz="1200" b="1">
              <a:solidFill>
                <a:schemeClr val="tx1"/>
              </a:solidFill>
              <a:latin typeface="Liberation Serif" panose="02020603050405020304" pitchFamily="18" charset="0"/>
              <a:ea typeface="Liberation Serif" panose="02020603050405020304" pitchFamily="18" charset="0"/>
              <a:cs typeface="Liberation Serif" panose="02020603050405020304" pitchFamily="18" charset="0"/>
            </a:rPr>
            <a:t>Количество нормативных правовых </a:t>
          </a:r>
        </a:p>
        <a:p>
          <a:pPr>
            <a:lnSpc>
              <a:spcPct val="100000"/>
            </a:lnSpc>
            <a:spcAft>
              <a:spcPts val="0"/>
            </a:spcAft>
          </a:pPr>
          <a:r>
            <a:rPr lang="ru-RU" sz="1200" b="1">
              <a:solidFill>
                <a:schemeClr val="tx1"/>
              </a:solidFill>
              <a:latin typeface="Liberation Serif" panose="02020603050405020304" pitchFamily="18" charset="0"/>
              <a:ea typeface="Liberation Serif" panose="02020603050405020304" pitchFamily="18" charset="0"/>
              <a:cs typeface="Liberation Serif" panose="02020603050405020304" pitchFamily="18" charset="0"/>
            </a:rPr>
            <a:t>актов, принятых в отчетный период</a:t>
          </a:r>
        </a:p>
      </dgm:t>
    </dgm:pt>
    <dgm:pt modelId="{308023C2-C35A-43DB-AA8D-69CA6874A80A}" type="parTrans" cxnId="{356BBE33-63EA-4F29-98E8-FEDADAA21E6F}">
      <dgm:prSet/>
      <dgm:spPr/>
      <dgm:t>
        <a:bodyPr/>
        <a:lstStyle/>
        <a:p>
          <a:endParaRPr lang="ru-RU"/>
        </a:p>
      </dgm:t>
    </dgm:pt>
    <dgm:pt modelId="{BD458689-C522-4E4F-85D0-8B4E26FAE075}" type="sibTrans" cxnId="{356BBE33-63EA-4F29-98E8-FEDADAA21E6F}">
      <dgm:prSet/>
      <dgm:spPr/>
      <dgm:t>
        <a:bodyPr/>
        <a:lstStyle/>
        <a:p>
          <a:endParaRPr lang="ru-RU"/>
        </a:p>
      </dgm:t>
    </dgm:pt>
    <dgm:pt modelId="{7FEC6DE2-F207-44FA-B92D-9AF02D4CBBCE}" type="pres">
      <dgm:prSet presAssocID="{7CA97F6C-B8C7-4D60-A382-495AB1F48580}" presName="Name0" presStyleCnt="0">
        <dgm:presLayoutVars>
          <dgm:dir/>
          <dgm:resizeHandles val="exact"/>
        </dgm:presLayoutVars>
      </dgm:prSet>
      <dgm:spPr/>
    </dgm:pt>
    <dgm:pt modelId="{6B26685B-701C-4B3E-8EFB-C51A2C816360}" type="pres">
      <dgm:prSet presAssocID="{7CA97F6C-B8C7-4D60-A382-495AB1F48580}" presName="fgShape" presStyleLbl="fgShp" presStyleIdx="0" presStyleCnt="1" custFlipVert="0" custScaleX="108696" custScaleY="30973" custLinFactY="76991" custLinFactNeighborX="-1207" custLinFactNeighborY="100000"/>
      <dgm:spPr/>
    </dgm:pt>
    <dgm:pt modelId="{C49C7D90-40BC-4F3B-8D45-205FAA9B33C3}" type="pres">
      <dgm:prSet presAssocID="{7CA97F6C-B8C7-4D60-A382-495AB1F48580}" presName="linComp" presStyleCnt="0"/>
      <dgm:spPr/>
    </dgm:pt>
    <dgm:pt modelId="{4259BA65-0896-45FE-B1B3-74BC46E96FB9}" type="pres">
      <dgm:prSet presAssocID="{CC9AF42C-5D72-4E9E-95C7-A8819DF0A5CC}" presName="compNode" presStyleCnt="0"/>
      <dgm:spPr/>
    </dgm:pt>
    <dgm:pt modelId="{D8F4CF75-33C4-4829-BA69-E2ED05062AF6}" type="pres">
      <dgm:prSet presAssocID="{CC9AF42C-5D72-4E9E-95C7-A8819DF0A5CC}" presName="bkgdShape" presStyleLbl="node1" presStyleIdx="0" presStyleCnt="6"/>
      <dgm:spPr/>
      <dgm:t>
        <a:bodyPr/>
        <a:lstStyle/>
        <a:p>
          <a:endParaRPr lang="ru-RU"/>
        </a:p>
      </dgm:t>
    </dgm:pt>
    <dgm:pt modelId="{C1FA809B-D81C-4502-9967-9AFB216A6B57}" type="pres">
      <dgm:prSet presAssocID="{CC9AF42C-5D72-4E9E-95C7-A8819DF0A5CC}" presName="nodeTx" presStyleLbl="node1" presStyleIdx="0" presStyleCnt="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53BBCAC4-E103-46AC-BF39-43CE5921EF98}" type="pres">
      <dgm:prSet presAssocID="{CC9AF42C-5D72-4E9E-95C7-A8819DF0A5CC}" presName="invisiNode" presStyleLbl="node1" presStyleIdx="0" presStyleCnt="6"/>
      <dgm:spPr/>
    </dgm:pt>
    <dgm:pt modelId="{3B0A31BA-DC4D-4E24-8BCA-767263437FB4}" type="pres">
      <dgm:prSet presAssocID="{CC9AF42C-5D72-4E9E-95C7-A8819DF0A5CC}" presName="imagNode" presStyleLbl="fgImgPlace1" presStyleIdx="0" presStyleCnt="6" custScaleX="107623"/>
      <dgm:spPr>
        <a:solidFill>
          <a:srgbClr val="00B0F0"/>
        </a:solidFill>
      </dgm:spPr>
    </dgm:pt>
    <dgm:pt modelId="{51BBAEAC-D741-4582-83B6-10414D8B6E24}" type="pres">
      <dgm:prSet presAssocID="{5A353071-6C12-43EB-A7E8-15A174AD06F4}" presName="sibTrans" presStyleLbl="sibTrans2D1" presStyleIdx="0" presStyleCnt="0"/>
      <dgm:spPr/>
      <dgm:t>
        <a:bodyPr/>
        <a:lstStyle/>
        <a:p>
          <a:endParaRPr lang="ru-RU"/>
        </a:p>
      </dgm:t>
    </dgm:pt>
    <dgm:pt modelId="{7F20905C-1322-4C8B-994F-6BFBD2972D57}" type="pres">
      <dgm:prSet presAssocID="{7CF15306-4C82-497F-B967-9C5C6846A687}" presName="compNode" presStyleCnt="0"/>
      <dgm:spPr/>
    </dgm:pt>
    <dgm:pt modelId="{326CF34A-5B19-4861-BF49-9A1D92B33659}" type="pres">
      <dgm:prSet presAssocID="{7CF15306-4C82-497F-B967-9C5C6846A687}" presName="bkgdShape" presStyleLbl="node1" presStyleIdx="1" presStyleCnt="6" custLinFactNeighborX="2032"/>
      <dgm:spPr/>
      <dgm:t>
        <a:bodyPr/>
        <a:lstStyle/>
        <a:p>
          <a:endParaRPr lang="ru-RU"/>
        </a:p>
      </dgm:t>
    </dgm:pt>
    <dgm:pt modelId="{1AB8A407-F7A8-4ED5-A0A2-B67688C97C83}" type="pres">
      <dgm:prSet presAssocID="{7CF15306-4C82-497F-B967-9C5C6846A687}" presName="nodeTx" presStyleLbl="node1" presStyleIdx="1" presStyleCnt="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4C1F3E61-D52C-4CC3-BEDC-B111CE5F6191}" type="pres">
      <dgm:prSet presAssocID="{7CF15306-4C82-497F-B967-9C5C6846A687}" presName="invisiNode" presStyleLbl="node1" presStyleIdx="1" presStyleCnt="6"/>
      <dgm:spPr/>
    </dgm:pt>
    <dgm:pt modelId="{C41E25A7-0712-4931-B7D5-E4EE70ACF886}" type="pres">
      <dgm:prSet presAssocID="{7CF15306-4C82-497F-B967-9C5C6846A687}" presName="imagNode" presStyleLbl="fgImgPlace1" presStyleIdx="1" presStyleCnt="6"/>
      <dgm:spPr>
        <a:solidFill>
          <a:srgbClr val="92D050"/>
        </a:solidFill>
      </dgm:spPr>
    </dgm:pt>
    <dgm:pt modelId="{C1AD1FA3-632C-4045-9CB5-122CC4DB0614}" type="pres">
      <dgm:prSet presAssocID="{BD458689-C522-4E4F-85D0-8B4E26FAE075}" presName="sibTrans" presStyleLbl="sibTrans2D1" presStyleIdx="0" presStyleCnt="0"/>
      <dgm:spPr/>
      <dgm:t>
        <a:bodyPr/>
        <a:lstStyle/>
        <a:p>
          <a:endParaRPr lang="ru-RU"/>
        </a:p>
      </dgm:t>
    </dgm:pt>
    <dgm:pt modelId="{84054DF1-4926-4376-A0A2-9B0B11C5BC12}" type="pres">
      <dgm:prSet presAssocID="{2EBED73B-9FD4-4A34-BDAB-0D40A9DCD349}" presName="compNode" presStyleCnt="0"/>
      <dgm:spPr/>
    </dgm:pt>
    <dgm:pt modelId="{0430A923-66B6-4BE2-AE16-41A7224E98B4}" type="pres">
      <dgm:prSet presAssocID="{2EBED73B-9FD4-4A34-BDAB-0D40A9DCD349}" presName="bkgdShape" presStyleLbl="node1" presStyleIdx="2" presStyleCnt="6"/>
      <dgm:spPr/>
      <dgm:t>
        <a:bodyPr/>
        <a:lstStyle/>
        <a:p>
          <a:endParaRPr lang="ru-RU"/>
        </a:p>
      </dgm:t>
    </dgm:pt>
    <dgm:pt modelId="{187EB086-95A8-4538-BA52-BED65FAE30C9}" type="pres">
      <dgm:prSet presAssocID="{2EBED73B-9FD4-4A34-BDAB-0D40A9DCD349}" presName="nodeTx" presStyleLbl="node1" presStyleIdx="2" presStyleCnt="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7B3B4C36-1312-4DF9-8DE0-FEEFC4DCECF1}" type="pres">
      <dgm:prSet presAssocID="{2EBED73B-9FD4-4A34-BDAB-0D40A9DCD349}" presName="invisiNode" presStyleLbl="node1" presStyleIdx="2" presStyleCnt="6"/>
      <dgm:spPr/>
    </dgm:pt>
    <dgm:pt modelId="{D71DE3C2-F12A-44F6-81BD-D7CCF089CDAA}" type="pres">
      <dgm:prSet presAssocID="{2EBED73B-9FD4-4A34-BDAB-0D40A9DCD349}" presName="imagNode" presStyleLbl="fgImgPlace1" presStyleIdx="2" presStyleCnt="6" custLinFactNeighborY="-543"/>
      <dgm:spPr>
        <a:solidFill>
          <a:srgbClr val="FFFF00"/>
        </a:solidFill>
      </dgm:spPr>
    </dgm:pt>
    <dgm:pt modelId="{AD9A8DC3-CB7A-4F86-A485-163EC9EC15A9}" type="pres">
      <dgm:prSet presAssocID="{28894EC8-8B8D-4939-8C9B-43600991BAFE}" presName="sibTrans" presStyleLbl="sibTrans2D1" presStyleIdx="0" presStyleCnt="0"/>
      <dgm:spPr/>
      <dgm:t>
        <a:bodyPr/>
        <a:lstStyle/>
        <a:p>
          <a:endParaRPr lang="ru-RU"/>
        </a:p>
      </dgm:t>
    </dgm:pt>
    <dgm:pt modelId="{DC0F524E-CF61-4F92-9196-88B179AFED54}" type="pres">
      <dgm:prSet presAssocID="{91A28BDC-30EA-48C8-9677-D6D95902F04E}" presName="compNode" presStyleCnt="0"/>
      <dgm:spPr/>
    </dgm:pt>
    <dgm:pt modelId="{BF405AD3-E827-4E94-9E8E-3F3DBC52F894}" type="pres">
      <dgm:prSet presAssocID="{91A28BDC-30EA-48C8-9677-D6D95902F04E}" presName="bkgdShape" presStyleLbl="node1" presStyleIdx="3" presStyleCnt="6"/>
      <dgm:spPr/>
      <dgm:t>
        <a:bodyPr/>
        <a:lstStyle/>
        <a:p>
          <a:endParaRPr lang="ru-RU"/>
        </a:p>
      </dgm:t>
    </dgm:pt>
    <dgm:pt modelId="{34926B75-BE14-4312-A24B-EBB6CD8CDD91}" type="pres">
      <dgm:prSet presAssocID="{91A28BDC-30EA-48C8-9677-D6D95902F04E}" presName="nodeTx" presStyleLbl="node1" presStyleIdx="3" presStyleCnt="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ED31ADEB-391A-4C52-BAFD-62FDDB71F0B5}" type="pres">
      <dgm:prSet presAssocID="{91A28BDC-30EA-48C8-9677-D6D95902F04E}" presName="invisiNode" presStyleLbl="node1" presStyleIdx="3" presStyleCnt="6"/>
      <dgm:spPr/>
    </dgm:pt>
    <dgm:pt modelId="{1BD5E7CC-1D4E-422A-B101-88AFE8387711}" type="pres">
      <dgm:prSet presAssocID="{91A28BDC-30EA-48C8-9677-D6D95902F04E}" presName="imagNode" presStyleLbl="fgImgPlace1" presStyleIdx="3" presStyleCnt="6"/>
      <dgm:spPr>
        <a:solidFill>
          <a:schemeClr val="accent2">
            <a:lumMod val="20000"/>
            <a:lumOff val="80000"/>
          </a:schemeClr>
        </a:solidFill>
      </dgm:spPr>
    </dgm:pt>
    <dgm:pt modelId="{6FBE94A9-6789-4E85-8D60-81540C83A3E6}" type="pres">
      <dgm:prSet presAssocID="{F5B461ED-7594-44D3-913C-0BF058532647}" presName="sibTrans" presStyleLbl="sibTrans2D1" presStyleIdx="0" presStyleCnt="0"/>
      <dgm:spPr/>
      <dgm:t>
        <a:bodyPr/>
        <a:lstStyle/>
        <a:p>
          <a:endParaRPr lang="ru-RU"/>
        </a:p>
      </dgm:t>
    </dgm:pt>
    <dgm:pt modelId="{498D6A0D-8D2F-45D2-B65F-1E0AD925F0EF}" type="pres">
      <dgm:prSet presAssocID="{9CAC5F0C-29AE-455F-97B1-AD8BBD08A8B0}" presName="compNode" presStyleCnt="0"/>
      <dgm:spPr/>
    </dgm:pt>
    <dgm:pt modelId="{D6022192-FEB1-4D8A-869C-4A49B2C9FC3A}" type="pres">
      <dgm:prSet presAssocID="{9CAC5F0C-29AE-455F-97B1-AD8BBD08A8B0}" presName="bkgdShape" presStyleLbl="node1" presStyleIdx="4" presStyleCnt="6"/>
      <dgm:spPr/>
      <dgm:t>
        <a:bodyPr/>
        <a:lstStyle/>
        <a:p>
          <a:endParaRPr lang="ru-RU"/>
        </a:p>
      </dgm:t>
    </dgm:pt>
    <dgm:pt modelId="{77ED8D40-7086-4463-A72D-C7A31543904E}" type="pres">
      <dgm:prSet presAssocID="{9CAC5F0C-29AE-455F-97B1-AD8BBD08A8B0}" presName="nodeTx" presStyleLbl="node1" presStyleIdx="4" presStyleCnt="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9B22DCAC-52B9-49E4-97EE-203852D3BD84}" type="pres">
      <dgm:prSet presAssocID="{9CAC5F0C-29AE-455F-97B1-AD8BBD08A8B0}" presName="invisiNode" presStyleLbl="node1" presStyleIdx="4" presStyleCnt="6"/>
      <dgm:spPr/>
    </dgm:pt>
    <dgm:pt modelId="{1CAEF626-CEF4-4A13-9C1D-A11A2CCAC287}" type="pres">
      <dgm:prSet presAssocID="{9CAC5F0C-29AE-455F-97B1-AD8BBD08A8B0}" presName="imagNode" presStyleLbl="fgImgPlace1" presStyleIdx="4" presStyleCnt="6"/>
      <dgm:spPr>
        <a:solidFill>
          <a:schemeClr val="accent1">
            <a:lumMod val="20000"/>
            <a:lumOff val="80000"/>
          </a:schemeClr>
        </a:solidFill>
      </dgm:spPr>
    </dgm:pt>
    <dgm:pt modelId="{8ECED018-BEE1-404F-83E5-1A921267AD3B}" type="pres">
      <dgm:prSet presAssocID="{0CBB967D-AEAE-408A-858C-CB5BEEED6617}" presName="sibTrans" presStyleLbl="sibTrans2D1" presStyleIdx="0" presStyleCnt="0"/>
      <dgm:spPr/>
      <dgm:t>
        <a:bodyPr/>
        <a:lstStyle/>
        <a:p>
          <a:endParaRPr lang="ru-RU"/>
        </a:p>
      </dgm:t>
    </dgm:pt>
    <dgm:pt modelId="{9A3D0E9E-9618-487E-B26F-EA151FC2C5F8}" type="pres">
      <dgm:prSet presAssocID="{F60F3C7B-724F-4493-919C-F8905533E4A7}" presName="compNode" presStyleCnt="0"/>
      <dgm:spPr/>
    </dgm:pt>
    <dgm:pt modelId="{8F3FB84A-0C41-4896-89F9-B8314E38485C}" type="pres">
      <dgm:prSet presAssocID="{F60F3C7B-724F-4493-919C-F8905533E4A7}" presName="bkgdShape" presStyleLbl="node1" presStyleIdx="5" presStyleCnt="6"/>
      <dgm:spPr/>
      <dgm:t>
        <a:bodyPr/>
        <a:lstStyle/>
        <a:p>
          <a:endParaRPr lang="ru-RU"/>
        </a:p>
      </dgm:t>
    </dgm:pt>
    <dgm:pt modelId="{0CD8DE5E-1170-4E36-B585-66CAA16CEA88}" type="pres">
      <dgm:prSet presAssocID="{F60F3C7B-724F-4493-919C-F8905533E4A7}" presName="nodeTx" presStyleLbl="node1" presStyleIdx="5" presStyleCnt="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BE77384A-F4CC-4199-8C61-7D0C99A5B981}" type="pres">
      <dgm:prSet presAssocID="{F60F3C7B-724F-4493-919C-F8905533E4A7}" presName="invisiNode" presStyleLbl="node1" presStyleIdx="5" presStyleCnt="6"/>
      <dgm:spPr/>
    </dgm:pt>
    <dgm:pt modelId="{C6901142-DA3B-4241-951B-C46EE1F7776B}" type="pres">
      <dgm:prSet presAssocID="{F60F3C7B-724F-4493-919C-F8905533E4A7}" presName="imagNode" presStyleLbl="fgImgPlace1" presStyleIdx="5" presStyleCnt="6" custLinFactNeighborX="1295" custLinFactNeighborY="751"/>
      <dgm:spPr>
        <a:solidFill>
          <a:schemeClr val="accent5">
            <a:lumMod val="40000"/>
            <a:lumOff val="60000"/>
          </a:schemeClr>
        </a:solidFill>
      </dgm:spPr>
    </dgm:pt>
  </dgm:ptLst>
  <dgm:cxnLst>
    <dgm:cxn modelId="{E14C1DD8-865E-4AF0-85BE-94A62F7F4C41}" type="presOf" srcId="{7CF15306-4C82-497F-B967-9C5C6846A687}" destId="{326CF34A-5B19-4861-BF49-9A1D92B33659}" srcOrd="0" destOrd="0" presId="urn:microsoft.com/office/officeart/2005/8/layout/hList7"/>
    <dgm:cxn modelId="{DB7EC0A0-2399-464C-BBAC-FF22FB4A72D5}" type="presOf" srcId="{91A28BDC-30EA-48C8-9677-D6D95902F04E}" destId="{BF405AD3-E827-4E94-9E8E-3F3DBC52F894}" srcOrd="0" destOrd="0" presId="urn:microsoft.com/office/officeart/2005/8/layout/hList7"/>
    <dgm:cxn modelId="{66E64C9E-BCBE-4D2F-BE3A-1E0F0784FD93}" type="presOf" srcId="{2EBED73B-9FD4-4A34-BDAB-0D40A9DCD349}" destId="{0430A923-66B6-4BE2-AE16-41A7224E98B4}" srcOrd="0" destOrd="0" presId="urn:microsoft.com/office/officeart/2005/8/layout/hList7"/>
    <dgm:cxn modelId="{E3D56AD0-8930-45A6-A9AA-F1D7A57EDB5D}" type="presOf" srcId="{CC9AF42C-5D72-4E9E-95C7-A8819DF0A5CC}" destId="{D8F4CF75-33C4-4829-BA69-E2ED05062AF6}" srcOrd="0" destOrd="0" presId="urn:microsoft.com/office/officeart/2005/8/layout/hList7"/>
    <dgm:cxn modelId="{EB9E0099-0B08-476A-BEF2-6377E481957A}" type="presOf" srcId="{7CF15306-4C82-497F-B967-9C5C6846A687}" destId="{1AB8A407-F7A8-4ED5-A0A2-B67688C97C83}" srcOrd="1" destOrd="0" presId="urn:microsoft.com/office/officeart/2005/8/layout/hList7"/>
    <dgm:cxn modelId="{EFD21EDE-E96D-401B-81A8-429F1921F9EB}" type="presOf" srcId="{9CAC5F0C-29AE-455F-97B1-AD8BBD08A8B0}" destId="{77ED8D40-7086-4463-A72D-C7A31543904E}" srcOrd="1" destOrd="0" presId="urn:microsoft.com/office/officeart/2005/8/layout/hList7"/>
    <dgm:cxn modelId="{5102F895-45A2-43F7-A1C8-C8016DC2CA07}" type="presOf" srcId="{F5B461ED-7594-44D3-913C-0BF058532647}" destId="{6FBE94A9-6789-4E85-8D60-81540C83A3E6}" srcOrd="0" destOrd="0" presId="urn:microsoft.com/office/officeart/2005/8/layout/hList7"/>
    <dgm:cxn modelId="{C85552CF-0DB3-49FE-8E5A-658161A1B10B}" srcId="{7CA97F6C-B8C7-4D60-A382-495AB1F48580}" destId="{F60F3C7B-724F-4493-919C-F8905533E4A7}" srcOrd="5" destOrd="0" parTransId="{25F43515-4F9B-461E-962E-CE7FD6947852}" sibTransId="{9408C5C9-55AC-4A45-A2C1-39D66DB61947}"/>
    <dgm:cxn modelId="{19F7794F-F632-4C8A-84F9-B25BAB8B0176}" type="presOf" srcId="{CC9AF42C-5D72-4E9E-95C7-A8819DF0A5CC}" destId="{C1FA809B-D81C-4502-9967-9AFB216A6B57}" srcOrd="1" destOrd="0" presId="urn:microsoft.com/office/officeart/2005/8/layout/hList7"/>
    <dgm:cxn modelId="{08A53962-9D14-40B5-9DE6-DFD030BEB733}" type="presOf" srcId="{2EBED73B-9FD4-4A34-BDAB-0D40A9DCD349}" destId="{187EB086-95A8-4538-BA52-BED65FAE30C9}" srcOrd="1" destOrd="0" presId="urn:microsoft.com/office/officeart/2005/8/layout/hList7"/>
    <dgm:cxn modelId="{05358967-B674-4A2D-9CBF-C19616DF1E3F}" type="presOf" srcId="{BD458689-C522-4E4F-85D0-8B4E26FAE075}" destId="{C1AD1FA3-632C-4045-9CB5-122CC4DB0614}" srcOrd="0" destOrd="0" presId="urn:microsoft.com/office/officeart/2005/8/layout/hList7"/>
    <dgm:cxn modelId="{23D340FB-4518-4971-98C1-7A68590E8BBA}" type="presOf" srcId="{9CAC5F0C-29AE-455F-97B1-AD8BBD08A8B0}" destId="{D6022192-FEB1-4D8A-869C-4A49B2C9FC3A}" srcOrd="0" destOrd="0" presId="urn:microsoft.com/office/officeart/2005/8/layout/hList7"/>
    <dgm:cxn modelId="{F5C56215-D114-45FF-8DBC-C91E04881A39}" srcId="{7CA97F6C-B8C7-4D60-A382-495AB1F48580}" destId="{91A28BDC-30EA-48C8-9677-D6D95902F04E}" srcOrd="3" destOrd="0" parTransId="{66FE1F38-6778-457F-9E99-01A7E412C5CA}" sibTransId="{F5B461ED-7594-44D3-913C-0BF058532647}"/>
    <dgm:cxn modelId="{FB4A45BD-C627-41A0-A5AA-9EF6938F3931}" srcId="{7CA97F6C-B8C7-4D60-A382-495AB1F48580}" destId="{CC9AF42C-5D72-4E9E-95C7-A8819DF0A5CC}" srcOrd="0" destOrd="0" parTransId="{B13FF077-018E-485A-9C79-2A7F0EE9CE17}" sibTransId="{5A353071-6C12-43EB-A7E8-15A174AD06F4}"/>
    <dgm:cxn modelId="{DED6D7C5-BE08-49A6-AB8B-E0A261D52302}" type="presOf" srcId="{28894EC8-8B8D-4939-8C9B-43600991BAFE}" destId="{AD9A8DC3-CB7A-4F86-A485-163EC9EC15A9}" srcOrd="0" destOrd="0" presId="urn:microsoft.com/office/officeart/2005/8/layout/hList7"/>
    <dgm:cxn modelId="{5637EE72-B90C-47EC-848F-559DC3150D87}" srcId="{7CA97F6C-B8C7-4D60-A382-495AB1F48580}" destId="{2EBED73B-9FD4-4A34-BDAB-0D40A9DCD349}" srcOrd="2" destOrd="0" parTransId="{1043DD98-2F7F-4D92-8DBB-B723B9DE588F}" sibTransId="{28894EC8-8B8D-4939-8C9B-43600991BAFE}"/>
    <dgm:cxn modelId="{263C48EF-18F7-4728-9367-E2B42C2E9374}" srcId="{7CA97F6C-B8C7-4D60-A382-495AB1F48580}" destId="{9CAC5F0C-29AE-455F-97B1-AD8BBD08A8B0}" srcOrd="4" destOrd="0" parTransId="{A428AD95-B254-4B9D-B88E-756B19328769}" sibTransId="{0CBB967D-AEAE-408A-858C-CB5BEEED6617}"/>
    <dgm:cxn modelId="{71A46293-F4D9-433F-A9C7-A30B860129EC}" type="presOf" srcId="{7CA97F6C-B8C7-4D60-A382-495AB1F48580}" destId="{7FEC6DE2-F207-44FA-B92D-9AF02D4CBBCE}" srcOrd="0" destOrd="0" presId="urn:microsoft.com/office/officeart/2005/8/layout/hList7"/>
    <dgm:cxn modelId="{4A198AC7-319B-4B9C-A0EE-648C5AEEEC1B}" type="presOf" srcId="{F60F3C7B-724F-4493-919C-F8905533E4A7}" destId="{8F3FB84A-0C41-4896-89F9-B8314E38485C}" srcOrd="0" destOrd="0" presId="urn:microsoft.com/office/officeart/2005/8/layout/hList7"/>
    <dgm:cxn modelId="{D3C418DF-66EC-4528-9802-8B76A6423678}" type="presOf" srcId="{0CBB967D-AEAE-408A-858C-CB5BEEED6617}" destId="{8ECED018-BEE1-404F-83E5-1A921267AD3B}" srcOrd="0" destOrd="0" presId="urn:microsoft.com/office/officeart/2005/8/layout/hList7"/>
    <dgm:cxn modelId="{356BBE33-63EA-4F29-98E8-FEDADAA21E6F}" srcId="{7CA97F6C-B8C7-4D60-A382-495AB1F48580}" destId="{7CF15306-4C82-497F-B967-9C5C6846A687}" srcOrd="1" destOrd="0" parTransId="{308023C2-C35A-43DB-AA8D-69CA6874A80A}" sibTransId="{BD458689-C522-4E4F-85D0-8B4E26FAE075}"/>
    <dgm:cxn modelId="{6A1E148E-2EF5-4BEF-95E3-CB21A6D6E7E2}" type="presOf" srcId="{91A28BDC-30EA-48C8-9677-D6D95902F04E}" destId="{34926B75-BE14-4312-A24B-EBB6CD8CDD91}" srcOrd="1" destOrd="0" presId="urn:microsoft.com/office/officeart/2005/8/layout/hList7"/>
    <dgm:cxn modelId="{63A442FC-1058-48F1-97FB-A36D59AE57A8}" type="presOf" srcId="{5A353071-6C12-43EB-A7E8-15A174AD06F4}" destId="{51BBAEAC-D741-4582-83B6-10414D8B6E24}" srcOrd="0" destOrd="0" presId="urn:microsoft.com/office/officeart/2005/8/layout/hList7"/>
    <dgm:cxn modelId="{10A3AE59-2C8D-4BDA-AC08-0D23903F8C5D}" type="presOf" srcId="{F60F3C7B-724F-4493-919C-F8905533E4A7}" destId="{0CD8DE5E-1170-4E36-B585-66CAA16CEA88}" srcOrd="1" destOrd="0" presId="urn:microsoft.com/office/officeart/2005/8/layout/hList7"/>
    <dgm:cxn modelId="{F0A83532-D1AF-46EB-98C9-F75229904066}" type="presParOf" srcId="{7FEC6DE2-F207-44FA-B92D-9AF02D4CBBCE}" destId="{6B26685B-701C-4B3E-8EFB-C51A2C816360}" srcOrd="0" destOrd="0" presId="urn:microsoft.com/office/officeart/2005/8/layout/hList7"/>
    <dgm:cxn modelId="{929D9B6D-CD2F-4B69-87A1-27F2F37B2099}" type="presParOf" srcId="{7FEC6DE2-F207-44FA-B92D-9AF02D4CBBCE}" destId="{C49C7D90-40BC-4F3B-8D45-205FAA9B33C3}" srcOrd="1" destOrd="0" presId="urn:microsoft.com/office/officeart/2005/8/layout/hList7"/>
    <dgm:cxn modelId="{E655D6A6-A80C-4945-9D77-A18206B84841}" type="presParOf" srcId="{C49C7D90-40BC-4F3B-8D45-205FAA9B33C3}" destId="{4259BA65-0896-45FE-B1B3-74BC46E96FB9}" srcOrd="0" destOrd="0" presId="urn:microsoft.com/office/officeart/2005/8/layout/hList7"/>
    <dgm:cxn modelId="{3EB9D4D5-CD5F-4B25-A5AD-59A80C200820}" type="presParOf" srcId="{4259BA65-0896-45FE-B1B3-74BC46E96FB9}" destId="{D8F4CF75-33C4-4829-BA69-E2ED05062AF6}" srcOrd="0" destOrd="0" presId="urn:microsoft.com/office/officeart/2005/8/layout/hList7"/>
    <dgm:cxn modelId="{9F115C86-A93F-4A45-84BD-0DF351400F7D}" type="presParOf" srcId="{4259BA65-0896-45FE-B1B3-74BC46E96FB9}" destId="{C1FA809B-D81C-4502-9967-9AFB216A6B57}" srcOrd="1" destOrd="0" presId="urn:microsoft.com/office/officeart/2005/8/layout/hList7"/>
    <dgm:cxn modelId="{6FF7768D-F150-459B-9A79-39562B582077}" type="presParOf" srcId="{4259BA65-0896-45FE-B1B3-74BC46E96FB9}" destId="{53BBCAC4-E103-46AC-BF39-43CE5921EF98}" srcOrd="2" destOrd="0" presId="urn:microsoft.com/office/officeart/2005/8/layout/hList7"/>
    <dgm:cxn modelId="{9465420E-F057-47BF-BB9C-CCC850CD456E}" type="presParOf" srcId="{4259BA65-0896-45FE-B1B3-74BC46E96FB9}" destId="{3B0A31BA-DC4D-4E24-8BCA-767263437FB4}" srcOrd="3" destOrd="0" presId="urn:microsoft.com/office/officeart/2005/8/layout/hList7"/>
    <dgm:cxn modelId="{63F43D92-E71D-4B0E-9757-00071DB860EB}" type="presParOf" srcId="{C49C7D90-40BC-4F3B-8D45-205FAA9B33C3}" destId="{51BBAEAC-D741-4582-83B6-10414D8B6E24}" srcOrd="1" destOrd="0" presId="urn:microsoft.com/office/officeart/2005/8/layout/hList7"/>
    <dgm:cxn modelId="{51E56234-90E8-4AB4-B038-BB919F0B4F7A}" type="presParOf" srcId="{C49C7D90-40BC-4F3B-8D45-205FAA9B33C3}" destId="{7F20905C-1322-4C8B-994F-6BFBD2972D57}" srcOrd="2" destOrd="0" presId="urn:microsoft.com/office/officeart/2005/8/layout/hList7"/>
    <dgm:cxn modelId="{2A4ECBF2-C376-4C2F-8ABD-066A090A5223}" type="presParOf" srcId="{7F20905C-1322-4C8B-994F-6BFBD2972D57}" destId="{326CF34A-5B19-4861-BF49-9A1D92B33659}" srcOrd="0" destOrd="0" presId="urn:microsoft.com/office/officeart/2005/8/layout/hList7"/>
    <dgm:cxn modelId="{E2A940FF-475B-46FD-ADE2-F9B39571D969}" type="presParOf" srcId="{7F20905C-1322-4C8B-994F-6BFBD2972D57}" destId="{1AB8A407-F7A8-4ED5-A0A2-B67688C97C83}" srcOrd="1" destOrd="0" presId="urn:microsoft.com/office/officeart/2005/8/layout/hList7"/>
    <dgm:cxn modelId="{B672B3EB-C282-4D7E-B4AB-6785CC561869}" type="presParOf" srcId="{7F20905C-1322-4C8B-994F-6BFBD2972D57}" destId="{4C1F3E61-D52C-4CC3-BEDC-B111CE5F6191}" srcOrd="2" destOrd="0" presId="urn:microsoft.com/office/officeart/2005/8/layout/hList7"/>
    <dgm:cxn modelId="{926BE195-2542-4A1B-947E-0F8574C3B626}" type="presParOf" srcId="{7F20905C-1322-4C8B-994F-6BFBD2972D57}" destId="{C41E25A7-0712-4931-B7D5-E4EE70ACF886}" srcOrd="3" destOrd="0" presId="urn:microsoft.com/office/officeart/2005/8/layout/hList7"/>
    <dgm:cxn modelId="{303361B2-8DEF-4956-AC87-E02B35927C07}" type="presParOf" srcId="{C49C7D90-40BC-4F3B-8D45-205FAA9B33C3}" destId="{C1AD1FA3-632C-4045-9CB5-122CC4DB0614}" srcOrd="3" destOrd="0" presId="urn:microsoft.com/office/officeart/2005/8/layout/hList7"/>
    <dgm:cxn modelId="{F1B18C3C-F9B7-495B-8BFF-40B02DC99A8A}" type="presParOf" srcId="{C49C7D90-40BC-4F3B-8D45-205FAA9B33C3}" destId="{84054DF1-4926-4376-A0A2-9B0B11C5BC12}" srcOrd="4" destOrd="0" presId="urn:microsoft.com/office/officeart/2005/8/layout/hList7"/>
    <dgm:cxn modelId="{CECE1647-71B8-474C-A14C-D76C93F5E0B6}" type="presParOf" srcId="{84054DF1-4926-4376-A0A2-9B0B11C5BC12}" destId="{0430A923-66B6-4BE2-AE16-41A7224E98B4}" srcOrd="0" destOrd="0" presId="urn:microsoft.com/office/officeart/2005/8/layout/hList7"/>
    <dgm:cxn modelId="{4617E3AC-B50F-4D94-A24C-C71547F6A1C8}" type="presParOf" srcId="{84054DF1-4926-4376-A0A2-9B0B11C5BC12}" destId="{187EB086-95A8-4538-BA52-BED65FAE30C9}" srcOrd="1" destOrd="0" presId="urn:microsoft.com/office/officeart/2005/8/layout/hList7"/>
    <dgm:cxn modelId="{D9B80B66-3E75-4446-8F08-AB76A8AF4962}" type="presParOf" srcId="{84054DF1-4926-4376-A0A2-9B0B11C5BC12}" destId="{7B3B4C36-1312-4DF9-8DE0-FEEFC4DCECF1}" srcOrd="2" destOrd="0" presId="urn:microsoft.com/office/officeart/2005/8/layout/hList7"/>
    <dgm:cxn modelId="{961DCFFB-9A8B-4802-A182-C1DDA2B15498}" type="presParOf" srcId="{84054DF1-4926-4376-A0A2-9B0B11C5BC12}" destId="{D71DE3C2-F12A-44F6-81BD-D7CCF089CDAA}" srcOrd="3" destOrd="0" presId="urn:microsoft.com/office/officeart/2005/8/layout/hList7"/>
    <dgm:cxn modelId="{9EC17460-929A-4834-853B-1ACA0433DE13}" type="presParOf" srcId="{C49C7D90-40BC-4F3B-8D45-205FAA9B33C3}" destId="{AD9A8DC3-CB7A-4F86-A485-163EC9EC15A9}" srcOrd="5" destOrd="0" presId="urn:microsoft.com/office/officeart/2005/8/layout/hList7"/>
    <dgm:cxn modelId="{98064E02-4244-4B55-B3FD-FB73572892EB}" type="presParOf" srcId="{C49C7D90-40BC-4F3B-8D45-205FAA9B33C3}" destId="{DC0F524E-CF61-4F92-9196-88B179AFED54}" srcOrd="6" destOrd="0" presId="urn:microsoft.com/office/officeart/2005/8/layout/hList7"/>
    <dgm:cxn modelId="{C563CECF-65D5-4D7D-A3FA-6F4BFF732693}" type="presParOf" srcId="{DC0F524E-CF61-4F92-9196-88B179AFED54}" destId="{BF405AD3-E827-4E94-9E8E-3F3DBC52F894}" srcOrd="0" destOrd="0" presId="urn:microsoft.com/office/officeart/2005/8/layout/hList7"/>
    <dgm:cxn modelId="{B5944E7E-5B85-48B5-A6F3-C2293D92F013}" type="presParOf" srcId="{DC0F524E-CF61-4F92-9196-88B179AFED54}" destId="{34926B75-BE14-4312-A24B-EBB6CD8CDD91}" srcOrd="1" destOrd="0" presId="urn:microsoft.com/office/officeart/2005/8/layout/hList7"/>
    <dgm:cxn modelId="{ED8D7794-F179-42E3-B2DE-1B05B4F175B5}" type="presParOf" srcId="{DC0F524E-CF61-4F92-9196-88B179AFED54}" destId="{ED31ADEB-391A-4C52-BAFD-62FDDB71F0B5}" srcOrd="2" destOrd="0" presId="urn:microsoft.com/office/officeart/2005/8/layout/hList7"/>
    <dgm:cxn modelId="{A9A9143C-1326-4725-AB0B-23F3587DABF6}" type="presParOf" srcId="{DC0F524E-CF61-4F92-9196-88B179AFED54}" destId="{1BD5E7CC-1D4E-422A-B101-88AFE8387711}" srcOrd="3" destOrd="0" presId="urn:microsoft.com/office/officeart/2005/8/layout/hList7"/>
    <dgm:cxn modelId="{6EC132E0-0BFC-432D-8E36-BE053E706EBD}" type="presParOf" srcId="{C49C7D90-40BC-4F3B-8D45-205FAA9B33C3}" destId="{6FBE94A9-6789-4E85-8D60-81540C83A3E6}" srcOrd="7" destOrd="0" presId="urn:microsoft.com/office/officeart/2005/8/layout/hList7"/>
    <dgm:cxn modelId="{556DF034-2B4F-447A-9B80-74274486C764}" type="presParOf" srcId="{C49C7D90-40BC-4F3B-8D45-205FAA9B33C3}" destId="{498D6A0D-8D2F-45D2-B65F-1E0AD925F0EF}" srcOrd="8" destOrd="0" presId="urn:microsoft.com/office/officeart/2005/8/layout/hList7"/>
    <dgm:cxn modelId="{4C55C128-4100-437A-8E35-BACBD7084C99}" type="presParOf" srcId="{498D6A0D-8D2F-45D2-B65F-1E0AD925F0EF}" destId="{D6022192-FEB1-4D8A-869C-4A49B2C9FC3A}" srcOrd="0" destOrd="0" presId="urn:microsoft.com/office/officeart/2005/8/layout/hList7"/>
    <dgm:cxn modelId="{29FD70FC-44AE-4C1D-9587-CB9C61CD9F4C}" type="presParOf" srcId="{498D6A0D-8D2F-45D2-B65F-1E0AD925F0EF}" destId="{77ED8D40-7086-4463-A72D-C7A31543904E}" srcOrd="1" destOrd="0" presId="urn:microsoft.com/office/officeart/2005/8/layout/hList7"/>
    <dgm:cxn modelId="{8EEA0F3F-6636-4BA4-B3DF-43D53AFD084D}" type="presParOf" srcId="{498D6A0D-8D2F-45D2-B65F-1E0AD925F0EF}" destId="{9B22DCAC-52B9-49E4-97EE-203852D3BD84}" srcOrd="2" destOrd="0" presId="urn:microsoft.com/office/officeart/2005/8/layout/hList7"/>
    <dgm:cxn modelId="{05DD7FBE-4198-4724-8804-94AA3772D9DD}" type="presParOf" srcId="{498D6A0D-8D2F-45D2-B65F-1E0AD925F0EF}" destId="{1CAEF626-CEF4-4A13-9C1D-A11A2CCAC287}" srcOrd="3" destOrd="0" presId="urn:microsoft.com/office/officeart/2005/8/layout/hList7"/>
    <dgm:cxn modelId="{6356CF8E-6AEE-4B39-B8D4-51E28682265A}" type="presParOf" srcId="{C49C7D90-40BC-4F3B-8D45-205FAA9B33C3}" destId="{8ECED018-BEE1-404F-83E5-1A921267AD3B}" srcOrd="9" destOrd="0" presId="urn:microsoft.com/office/officeart/2005/8/layout/hList7"/>
    <dgm:cxn modelId="{018B52FC-CED1-4654-8E6D-CD931C12911F}" type="presParOf" srcId="{C49C7D90-40BC-4F3B-8D45-205FAA9B33C3}" destId="{9A3D0E9E-9618-487E-B26F-EA151FC2C5F8}" srcOrd="10" destOrd="0" presId="urn:microsoft.com/office/officeart/2005/8/layout/hList7"/>
    <dgm:cxn modelId="{6A23C0E8-F9EC-421D-B710-13E1B966014C}" type="presParOf" srcId="{9A3D0E9E-9618-487E-B26F-EA151FC2C5F8}" destId="{8F3FB84A-0C41-4896-89F9-B8314E38485C}" srcOrd="0" destOrd="0" presId="urn:microsoft.com/office/officeart/2005/8/layout/hList7"/>
    <dgm:cxn modelId="{4B4283EE-A1C5-40F9-A1C2-4ABA3CB27CC6}" type="presParOf" srcId="{9A3D0E9E-9618-487E-B26F-EA151FC2C5F8}" destId="{0CD8DE5E-1170-4E36-B585-66CAA16CEA88}" srcOrd="1" destOrd="0" presId="urn:microsoft.com/office/officeart/2005/8/layout/hList7"/>
    <dgm:cxn modelId="{E24AB3B6-8BB7-43EC-B4FC-543FEDF13D82}" type="presParOf" srcId="{9A3D0E9E-9618-487E-B26F-EA151FC2C5F8}" destId="{BE77384A-F4CC-4199-8C61-7D0C99A5B981}" srcOrd="2" destOrd="0" presId="urn:microsoft.com/office/officeart/2005/8/layout/hList7"/>
    <dgm:cxn modelId="{74910861-F440-4FE1-80EF-1134885FA582}" type="presParOf" srcId="{9A3D0E9E-9618-487E-B26F-EA151FC2C5F8}" destId="{C6901142-DA3B-4241-951B-C46EE1F7776B}" srcOrd="3" destOrd="0" presId="urn:microsoft.com/office/officeart/2005/8/layout/hList7"/>
  </dgm:cxnLst>
  <dgm:bg/>
  <dgm:whole/>
  <dgm:extLst>
    <a:ext uri="http://schemas.microsoft.com/office/drawing/2008/diagram">
      <dsp:dataModelExt xmlns:dsp="http://schemas.microsoft.com/office/drawing/2008/diagram" relId="rId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D8F4CF75-33C4-4829-BA69-E2ED05062AF6}">
      <dsp:nvSpPr>
        <dsp:cNvPr id="0" name=""/>
        <dsp:cNvSpPr/>
      </dsp:nvSpPr>
      <dsp:spPr>
        <a:xfrm>
          <a:off x="123" y="0"/>
          <a:ext cx="1643215" cy="4419600"/>
        </a:xfrm>
        <a:prstGeom prst="roundRect">
          <a:avLst>
            <a:gd name="adj" fmla="val 10000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5344" tIns="85344" rIns="85344" bIns="85344" numCol="1" spcCol="1270" anchor="ctr" anchorCtr="0">
          <a:noAutofit/>
        </a:bodyPr>
        <a:lstStyle/>
        <a:p>
          <a:pPr lvl="0" algn="ctr" defTabSz="53340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ru-RU" sz="1200" b="1" kern="1200">
              <a:solidFill>
                <a:schemeClr val="tx1"/>
              </a:solidFill>
              <a:latin typeface="Liberation Serif" panose="02020603050405020304" pitchFamily="18" charset="0"/>
              <a:ea typeface="Liberation Serif" panose="02020603050405020304" pitchFamily="18" charset="0"/>
              <a:cs typeface="Liberation Serif" panose="02020603050405020304" pitchFamily="18" charset="0"/>
            </a:rPr>
            <a:t>Количество</a:t>
          </a:r>
        </a:p>
        <a:p>
          <a:pPr lvl="0" algn="ctr" defTabSz="53340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ru-RU" sz="1200" b="1" kern="1200">
              <a:solidFill>
                <a:schemeClr val="tx1"/>
              </a:solidFill>
              <a:latin typeface="Liberation Serif" panose="02020603050405020304" pitchFamily="18" charset="0"/>
              <a:ea typeface="Liberation Serif" panose="02020603050405020304" pitchFamily="18" charset="0"/>
              <a:cs typeface="Liberation Serif" panose="02020603050405020304" pitchFamily="18" charset="0"/>
            </a:rPr>
            <a:t> проектов нормативных правовых </a:t>
          </a:r>
        </a:p>
        <a:p>
          <a:pPr lvl="0" algn="ctr" defTabSz="53340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ru-RU" sz="1200" b="1" kern="1200">
              <a:solidFill>
                <a:schemeClr val="tx1"/>
              </a:solidFill>
              <a:latin typeface="Liberation Serif" panose="02020603050405020304" pitchFamily="18" charset="0"/>
              <a:ea typeface="Liberation Serif" panose="02020603050405020304" pitchFamily="18" charset="0"/>
              <a:cs typeface="Liberation Serif" panose="02020603050405020304" pitchFamily="18" charset="0"/>
            </a:rPr>
            <a:t>актов, </a:t>
          </a:r>
        </a:p>
        <a:p>
          <a:pPr lvl="0" algn="ctr" defTabSz="53340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ru-RU" sz="1200" b="1" kern="1200">
              <a:solidFill>
                <a:schemeClr val="tx1"/>
              </a:solidFill>
              <a:latin typeface="Liberation Serif" panose="02020603050405020304" pitchFamily="18" charset="0"/>
              <a:ea typeface="Liberation Serif" panose="02020603050405020304" pitchFamily="18" charset="0"/>
              <a:cs typeface="Liberation Serif" panose="02020603050405020304" pitchFamily="18" charset="0"/>
            </a:rPr>
            <a:t>разработанных в отчетный</a:t>
          </a:r>
        </a:p>
        <a:p>
          <a:pPr lvl="0" algn="ctr" defTabSz="53340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ru-RU" sz="1200" b="1" kern="1200">
              <a:solidFill>
                <a:schemeClr val="tx1"/>
              </a:solidFill>
              <a:latin typeface="Liberation Serif" panose="02020603050405020304" pitchFamily="18" charset="0"/>
              <a:ea typeface="Liberation Serif" panose="02020603050405020304" pitchFamily="18" charset="0"/>
              <a:cs typeface="Liberation Serif" panose="02020603050405020304" pitchFamily="18" charset="0"/>
            </a:rPr>
            <a:t> период</a:t>
          </a:r>
        </a:p>
      </dsp:txBody>
      <dsp:txXfrm>
        <a:off x="123" y="1767840"/>
        <a:ext cx="1643215" cy="1767840"/>
      </dsp:txXfrm>
    </dsp:sp>
    <dsp:sp modelId="{3B0A31BA-DC4D-4E24-8BCA-767263437FB4}">
      <dsp:nvSpPr>
        <dsp:cNvPr id="0" name=""/>
        <dsp:cNvSpPr/>
      </dsp:nvSpPr>
      <dsp:spPr>
        <a:xfrm>
          <a:off x="29773" y="265176"/>
          <a:ext cx="1583916" cy="1471726"/>
        </a:xfrm>
        <a:prstGeom prst="ellipse">
          <a:avLst/>
        </a:prstGeom>
        <a:solidFill>
          <a:srgbClr val="00B0F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326CF34A-5B19-4861-BF49-9A1D92B33659}">
      <dsp:nvSpPr>
        <dsp:cNvPr id="0" name=""/>
        <dsp:cNvSpPr/>
      </dsp:nvSpPr>
      <dsp:spPr>
        <a:xfrm>
          <a:off x="1726025" y="0"/>
          <a:ext cx="1643215" cy="4419600"/>
        </a:xfrm>
        <a:prstGeom prst="roundRect">
          <a:avLst>
            <a:gd name="adj" fmla="val 10000"/>
          </a:avLst>
        </a:prstGeom>
        <a:solidFill>
          <a:schemeClr val="accent4">
            <a:hueOff val="2079139"/>
            <a:satOff val="-9594"/>
            <a:lumOff val="353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5344" tIns="85344" rIns="85344" bIns="85344" numCol="1" spcCol="1270" anchor="ctr" anchorCtr="0">
          <a:noAutofit/>
        </a:bodyPr>
        <a:lstStyle/>
        <a:p>
          <a:pPr lvl="0" algn="ctr" defTabSz="53340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ru-RU" sz="1200" b="1" kern="1200">
              <a:solidFill>
                <a:schemeClr val="tx1"/>
              </a:solidFill>
              <a:latin typeface="Liberation Serif" panose="02020603050405020304" pitchFamily="18" charset="0"/>
              <a:ea typeface="Liberation Serif" panose="02020603050405020304" pitchFamily="18" charset="0"/>
              <a:cs typeface="Liberation Serif" panose="02020603050405020304" pitchFamily="18" charset="0"/>
            </a:rPr>
            <a:t>Количество нормативных правовых </a:t>
          </a:r>
        </a:p>
        <a:p>
          <a:pPr lvl="0" algn="ctr" defTabSz="53340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ru-RU" sz="1200" b="1" kern="1200">
              <a:solidFill>
                <a:schemeClr val="tx1"/>
              </a:solidFill>
              <a:latin typeface="Liberation Serif" panose="02020603050405020304" pitchFamily="18" charset="0"/>
              <a:ea typeface="Liberation Serif" panose="02020603050405020304" pitchFamily="18" charset="0"/>
              <a:cs typeface="Liberation Serif" panose="02020603050405020304" pitchFamily="18" charset="0"/>
            </a:rPr>
            <a:t>актов, принятых в отчетный период</a:t>
          </a:r>
        </a:p>
      </dsp:txBody>
      <dsp:txXfrm>
        <a:off x="1726025" y="1767840"/>
        <a:ext cx="1643215" cy="1767840"/>
      </dsp:txXfrm>
    </dsp:sp>
    <dsp:sp modelId="{C41E25A7-0712-4931-B7D5-E4EE70ACF886}">
      <dsp:nvSpPr>
        <dsp:cNvPr id="0" name=""/>
        <dsp:cNvSpPr/>
      </dsp:nvSpPr>
      <dsp:spPr>
        <a:xfrm>
          <a:off x="1778380" y="265176"/>
          <a:ext cx="1471726" cy="1471726"/>
        </a:xfrm>
        <a:prstGeom prst="ellipse">
          <a:avLst/>
        </a:prstGeom>
        <a:solidFill>
          <a:srgbClr val="92D05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0430A923-66B6-4BE2-AE16-41A7224E98B4}">
      <dsp:nvSpPr>
        <dsp:cNvPr id="0" name=""/>
        <dsp:cNvSpPr/>
      </dsp:nvSpPr>
      <dsp:spPr>
        <a:xfrm>
          <a:off x="3385148" y="0"/>
          <a:ext cx="1643215" cy="4419600"/>
        </a:xfrm>
        <a:prstGeom prst="roundRect">
          <a:avLst>
            <a:gd name="adj" fmla="val 10000"/>
          </a:avLst>
        </a:prstGeom>
        <a:solidFill>
          <a:schemeClr val="accent4">
            <a:hueOff val="4158277"/>
            <a:satOff val="-19187"/>
            <a:lumOff val="706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5344" tIns="85344" rIns="85344" bIns="85344" numCol="1" spcCol="1270" anchor="ctr" anchorCtr="0">
          <a:noAutofit/>
        </a:bodyPr>
        <a:lstStyle/>
        <a:p>
          <a:pPr lvl="0" algn="ctr" defTabSz="53340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endParaRPr lang="ru-RU" sz="1200" b="1" kern="1200">
            <a:solidFill>
              <a:schemeClr val="tx1"/>
            </a:solidFill>
            <a:latin typeface="Liberation Serif" panose="02020603050405020304" pitchFamily="18" charset="0"/>
            <a:ea typeface="Liberation Serif" panose="02020603050405020304" pitchFamily="18" charset="0"/>
            <a:cs typeface="Liberation Serif" panose="02020603050405020304" pitchFamily="18" charset="0"/>
          </a:endParaRPr>
        </a:p>
        <a:p>
          <a:pPr lvl="0" algn="ctr" defTabSz="53340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endParaRPr lang="ru-RU" sz="1200" b="1" kern="1200">
            <a:solidFill>
              <a:schemeClr val="tx1"/>
            </a:solidFill>
            <a:latin typeface="Liberation Serif" panose="02020603050405020304" pitchFamily="18" charset="0"/>
            <a:ea typeface="Liberation Serif" panose="02020603050405020304" pitchFamily="18" charset="0"/>
            <a:cs typeface="Liberation Serif" panose="02020603050405020304" pitchFamily="18" charset="0"/>
          </a:endParaRPr>
        </a:p>
        <a:p>
          <a:pPr lvl="0" algn="ctr" defTabSz="53340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endParaRPr lang="ru-RU" sz="1200" b="1" kern="1200">
            <a:solidFill>
              <a:schemeClr val="tx1"/>
            </a:solidFill>
            <a:latin typeface="Liberation Serif" panose="02020603050405020304" pitchFamily="18" charset="0"/>
            <a:ea typeface="Liberation Serif" panose="02020603050405020304" pitchFamily="18" charset="0"/>
            <a:cs typeface="Liberation Serif" panose="02020603050405020304" pitchFamily="18" charset="0"/>
          </a:endParaRPr>
        </a:p>
        <a:p>
          <a:pPr lvl="0" algn="ctr" defTabSz="53340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ru-RU" sz="1200" b="1" kern="1200">
              <a:solidFill>
                <a:schemeClr val="tx1"/>
              </a:solidFill>
              <a:latin typeface="Liberation Serif" panose="02020603050405020304" pitchFamily="18" charset="0"/>
              <a:ea typeface="Liberation Serif" panose="02020603050405020304" pitchFamily="18" charset="0"/>
              <a:cs typeface="Liberation Serif" panose="02020603050405020304" pitchFamily="18" charset="0"/>
            </a:rPr>
            <a:t>Количество проектов нормативных правовых актов, размещенных в подразделе «Антикоррупционная экспертиза» </a:t>
          </a:r>
        </a:p>
        <a:p>
          <a:pPr lvl="0" algn="ctr" defTabSz="533400">
            <a:lnSpc>
              <a:spcPct val="100000"/>
            </a:lnSpc>
            <a:spcBef>
              <a:spcPct val="0"/>
            </a:spcBef>
            <a:spcAft>
              <a:spcPts val="0"/>
            </a:spcAft>
          </a:pPr>
          <a:r>
            <a:rPr lang="ru-RU" sz="1200" b="1" kern="1200">
              <a:solidFill>
                <a:schemeClr val="tx1"/>
              </a:solidFill>
              <a:latin typeface="Liberation Serif" panose="02020603050405020304" pitchFamily="18" charset="0"/>
              <a:ea typeface="Liberation Serif" panose="02020603050405020304" pitchFamily="18" charset="0"/>
              <a:cs typeface="Liberation Serif" panose="02020603050405020304" pitchFamily="18" charset="0"/>
            </a:rPr>
            <a:t>раздела «Противодействие коррупции» официального сайта в сети Интернет</a:t>
          </a:r>
        </a:p>
      </dsp:txBody>
      <dsp:txXfrm>
        <a:off x="3385148" y="1767840"/>
        <a:ext cx="1643215" cy="1767840"/>
      </dsp:txXfrm>
    </dsp:sp>
    <dsp:sp modelId="{D71DE3C2-F12A-44F6-81BD-D7CCF089CDAA}">
      <dsp:nvSpPr>
        <dsp:cNvPr id="0" name=""/>
        <dsp:cNvSpPr/>
      </dsp:nvSpPr>
      <dsp:spPr>
        <a:xfrm>
          <a:off x="3470892" y="257184"/>
          <a:ext cx="1471726" cy="1471726"/>
        </a:xfrm>
        <a:prstGeom prst="ellipse">
          <a:avLst/>
        </a:prstGeom>
        <a:solidFill>
          <a:srgbClr val="FFFF0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BF405AD3-E827-4E94-9E8E-3F3DBC52F894}">
      <dsp:nvSpPr>
        <dsp:cNvPr id="0" name=""/>
        <dsp:cNvSpPr/>
      </dsp:nvSpPr>
      <dsp:spPr>
        <a:xfrm>
          <a:off x="5077660" y="0"/>
          <a:ext cx="1643215" cy="4419600"/>
        </a:xfrm>
        <a:prstGeom prst="roundRect">
          <a:avLst>
            <a:gd name="adj" fmla="val 10000"/>
          </a:avLst>
        </a:prstGeom>
        <a:solidFill>
          <a:schemeClr val="accent4">
            <a:hueOff val="6237415"/>
            <a:satOff val="-28781"/>
            <a:lumOff val="1059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5344" tIns="85344" rIns="85344" bIns="85344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200" b="1" kern="1200">
            <a:solidFill>
              <a:schemeClr val="tx1"/>
            </a:solidFill>
            <a:latin typeface="Liberation Serif" panose="02020603050405020304" pitchFamily="18" charset="0"/>
            <a:ea typeface="Liberation Serif" panose="02020603050405020304" pitchFamily="18" charset="0"/>
            <a:cs typeface="Liberation Serif" panose="02020603050405020304" pitchFamily="18" charset="0"/>
          </a:endParaRP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200" b="1" kern="1200">
            <a:solidFill>
              <a:schemeClr val="tx1"/>
            </a:solidFill>
            <a:latin typeface="Liberation Serif" panose="02020603050405020304" pitchFamily="18" charset="0"/>
            <a:ea typeface="Liberation Serif" panose="02020603050405020304" pitchFamily="18" charset="0"/>
            <a:cs typeface="Liberation Serif" panose="02020603050405020304" pitchFamily="18" charset="0"/>
          </a:endParaRP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200" b="1" kern="1200">
            <a:solidFill>
              <a:schemeClr val="tx1"/>
            </a:solidFill>
            <a:latin typeface="Liberation Serif" panose="02020603050405020304" pitchFamily="18" charset="0"/>
            <a:ea typeface="Liberation Serif" panose="02020603050405020304" pitchFamily="18" charset="0"/>
            <a:cs typeface="Liberation Serif" panose="02020603050405020304" pitchFamily="18" charset="0"/>
          </a:endParaRP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1" kern="1200">
              <a:solidFill>
                <a:schemeClr val="tx1"/>
              </a:solidFill>
              <a:latin typeface="Liberation Serif" panose="02020603050405020304" pitchFamily="18" charset="0"/>
              <a:ea typeface="Liberation Serif" panose="02020603050405020304" pitchFamily="18" charset="0"/>
              <a:cs typeface="Liberation Serif" panose="02020603050405020304" pitchFamily="18" charset="0"/>
            </a:rPr>
            <a:t>Количество проектов нормативных правовых актов, уведомления о размещении которых направлены на электронные адреса независимых экспертов</a:t>
          </a:r>
        </a:p>
      </dsp:txBody>
      <dsp:txXfrm>
        <a:off x="5077660" y="1767840"/>
        <a:ext cx="1643215" cy="1767840"/>
      </dsp:txXfrm>
    </dsp:sp>
    <dsp:sp modelId="{1BD5E7CC-1D4E-422A-B101-88AFE8387711}">
      <dsp:nvSpPr>
        <dsp:cNvPr id="0" name=""/>
        <dsp:cNvSpPr/>
      </dsp:nvSpPr>
      <dsp:spPr>
        <a:xfrm>
          <a:off x="5163405" y="265176"/>
          <a:ext cx="1471726" cy="1471726"/>
        </a:xfrm>
        <a:prstGeom prst="ellipse">
          <a:avLst/>
        </a:prstGeom>
        <a:solidFill>
          <a:schemeClr val="accent2">
            <a:lumMod val="20000"/>
            <a:lumOff val="8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D6022192-FEB1-4D8A-869C-4A49B2C9FC3A}">
      <dsp:nvSpPr>
        <dsp:cNvPr id="0" name=""/>
        <dsp:cNvSpPr/>
      </dsp:nvSpPr>
      <dsp:spPr>
        <a:xfrm>
          <a:off x="6770173" y="0"/>
          <a:ext cx="1643215" cy="4419600"/>
        </a:xfrm>
        <a:prstGeom prst="roundRect">
          <a:avLst>
            <a:gd name="adj" fmla="val 10000"/>
          </a:avLst>
        </a:prstGeom>
        <a:solidFill>
          <a:schemeClr val="accent4">
            <a:hueOff val="8316554"/>
            <a:satOff val="-38374"/>
            <a:lumOff val="1412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5344" tIns="85344" rIns="85344" bIns="85344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200" b="1" kern="1200">
            <a:solidFill>
              <a:schemeClr val="tx1"/>
            </a:solidFill>
            <a:latin typeface="Liberation Serif" panose="02020603050405020304" pitchFamily="18" charset="0"/>
            <a:ea typeface="Liberation Serif" panose="02020603050405020304" pitchFamily="18" charset="0"/>
            <a:cs typeface="Liberation Serif" panose="02020603050405020304" pitchFamily="18" charset="0"/>
          </a:endParaRP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1" kern="1200">
              <a:solidFill>
                <a:schemeClr val="tx1"/>
              </a:solidFill>
              <a:latin typeface="Liberation Serif" panose="02020603050405020304" pitchFamily="18" charset="0"/>
              <a:ea typeface="Liberation Serif" panose="02020603050405020304" pitchFamily="18" charset="0"/>
              <a:cs typeface="Liberation Serif" panose="02020603050405020304" pitchFamily="18" charset="0"/>
            </a:rPr>
            <a:t>Количество независимых экспертов, на электронные адреса которых направлены уведомления</a:t>
          </a:r>
        </a:p>
      </dsp:txBody>
      <dsp:txXfrm>
        <a:off x="6770173" y="1767840"/>
        <a:ext cx="1643215" cy="1767840"/>
      </dsp:txXfrm>
    </dsp:sp>
    <dsp:sp modelId="{1CAEF626-CEF4-4A13-9C1D-A11A2CCAC287}">
      <dsp:nvSpPr>
        <dsp:cNvPr id="0" name=""/>
        <dsp:cNvSpPr/>
      </dsp:nvSpPr>
      <dsp:spPr>
        <a:xfrm>
          <a:off x="6855917" y="265176"/>
          <a:ext cx="1471726" cy="1471726"/>
        </a:xfrm>
        <a:prstGeom prst="ellipse">
          <a:avLst/>
        </a:prstGeom>
        <a:solidFill>
          <a:schemeClr val="accent1">
            <a:lumMod val="20000"/>
            <a:lumOff val="8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8F3FB84A-0C41-4896-89F9-B8314E38485C}">
      <dsp:nvSpPr>
        <dsp:cNvPr id="0" name=""/>
        <dsp:cNvSpPr/>
      </dsp:nvSpPr>
      <dsp:spPr>
        <a:xfrm>
          <a:off x="8462685" y="0"/>
          <a:ext cx="1643215" cy="4419600"/>
        </a:xfrm>
        <a:prstGeom prst="roundRect">
          <a:avLst>
            <a:gd name="adj" fmla="val 10000"/>
          </a:avLst>
        </a:prstGeom>
        <a:solidFill>
          <a:schemeClr val="accent4">
            <a:hueOff val="10395692"/>
            <a:satOff val="-47968"/>
            <a:lumOff val="1765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8232" tIns="78232" rIns="78232" bIns="78232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100" b="1" kern="1200">
            <a:solidFill>
              <a:schemeClr val="tx1"/>
            </a:solidFill>
            <a:latin typeface="Liberation Serif" panose="02020603050405020304" pitchFamily="18" charset="0"/>
            <a:ea typeface="Liberation Serif" panose="02020603050405020304" pitchFamily="18" charset="0"/>
            <a:cs typeface="Liberation Serif" panose="02020603050405020304" pitchFamily="18" charset="0"/>
          </a:endParaRP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100" b="1" kern="1200">
            <a:solidFill>
              <a:schemeClr val="tx1"/>
            </a:solidFill>
            <a:latin typeface="Liberation Serif" panose="02020603050405020304" pitchFamily="18" charset="0"/>
            <a:ea typeface="Liberation Serif" panose="02020603050405020304" pitchFamily="18" charset="0"/>
            <a:cs typeface="Liberation Serif" panose="02020603050405020304" pitchFamily="18" charset="0"/>
          </a:endParaRP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100" b="1" kern="1200">
            <a:solidFill>
              <a:schemeClr val="tx1"/>
            </a:solidFill>
            <a:latin typeface="Liberation Serif" panose="02020603050405020304" pitchFamily="18" charset="0"/>
            <a:ea typeface="Liberation Serif" panose="02020603050405020304" pitchFamily="18" charset="0"/>
            <a:cs typeface="Liberation Serif" panose="02020603050405020304" pitchFamily="18" charset="0"/>
          </a:endParaRP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100" b="1" kern="1200">
            <a:solidFill>
              <a:schemeClr val="tx1"/>
            </a:solidFill>
            <a:latin typeface="Liberation Serif" panose="02020603050405020304" pitchFamily="18" charset="0"/>
            <a:ea typeface="Liberation Serif" panose="02020603050405020304" pitchFamily="18" charset="0"/>
            <a:cs typeface="Liberation Serif" panose="02020603050405020304" pitchFamily="18" charset="0"/>
          </a:endParaRP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1" kern="1200">
              <a:solidFill>
                <a:schemeClr val="tx1"/>
              </a:solidFill>
              <a:latin typeface="Liberation Serif" panose="02020603050405020304" pitchFamily="18" charset="0"/>
              <a:ea typeface="Liberation Serif" panose="02020603050405020304" pitchFamily="18" charset="0"/>
              <a:cs typeface="Liberation Serif" panose="02020603050405020304" pitchFamily="18" charset="0"/>
            </a:rPr>
            <a:t>Количество заключений независимых экспертов по результатам проведения независимой антикоррупционной экспертизы нормативных правовых актов Свердловской области и их проектов, поступивших в Министерство </a:t>
          </a:r>
        </a:p>
      </dsp:txBody>
      <dsp:txXfrm>
        <a:off x="8462685" y="1767840"/>
        <a:ext cx="1643215" cy="1767840"/>
      </dsp:txXfrm>
    </dsp:sp>
    <dsp:sp modelId="{C6901142-DA3B-4241-951B-C46EE1F7776B}">
      <dsp:nvSpPr>
        <dsp:cNvPr id="0" name=""/>
        <dsp:cNvSpPr/>
      </dsp:nvSpPr>
      <dsp:spPr>
        <a:xfrm>
          <a:off x="8567489" y="276228"/>
          <a:ext cx="1471726" cy="1471726"/>
        </a:xfrm>
        <a:prstGeom prst="ellipse">
          <a:avLst/>
        </a:prstGeom>
        <a:solidFill>
          <a:schemeClr val="accent5">
            <a:lumMod val="40000"/>
            <a:lumOff val="6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6B26685B-701C-4B3E-8EFB-C51A2C816360}">
      <dsp:nvSpPr>
        <dsp:cNvPr id="0" name=""/>
        <dsp:cNvSpPr/>
      </dsp:nvSpPr>
      <dsp:spPr>
        <a:xfrm>
          <a:off x="-16" y="4214267"/>
          <a:ext cx="10106057" cy="205332"/>
        </a:xfrm>
        <a:prstGeom prst="leftRightArrow">
          <a:avLst/>
        </a:prstGeom>
        <a:solidFill>
          <a:schemeClr val="accent4"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List7">
  <dgm:title val=""/>
  <dgm:desc val=""/>
  <dgm:catLst>
    <dgm:cat type="list" pri="12000"/>
    <dgm:cat type="process" pri="20000"/>
    <dgm:cat type="relationship" pri="14000"/>
    <dgm:cat type="convert" pri="8000"/>
    <dgm:cat type="picture" pri="25000"/>
    <dgm:cat type="pictureconvert" pri="25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alg type="composite"/>
    <dgm:shape xmlns:r="http://schemas.openxmlformats.org/officeDocument/2006/relationships" r:blip="">
      <dgm:adjLst/>
    </dgm:shape>
    <dgm:presOf/>
    <dgm:constrLst>
      <dgm:constr type="w" for="ch" forName="fgShape" refType="w" fact="0.92"/>
      <dgm:constr type="h" for="ch" forName="fgShape" refType="h" fact="0.15"/>
      <dgm:constr type="b" for="ch" forName="fgShape" refType="h" fact="0.95"/>
      <dgm:constr type="ctrX" for="ch" forName="fgShape" refType="w" fact="0.5"/>
      <dgm:constr type="w" for="ch" forName="linComp" refType="w"/>
      <dgm:constr type="h" for="ch" forName="linComp" refType="h"/>
      <dgm:constr type="ctrX" for="ch" forName="linComp" refType="w" fact="0.5"/>
    </dgm:constrLst>
    <dgm:ruleLst/>
    <dgm:layoutNode name="fgShape" styleLbl="fgShp">
      <dgm:alg type="sp"/>
      <dgm:shape xmlns:r="http://schemas.openxmlformats.org/officeDocument/2006/relationships" type="leftRightArrow" r:blip="" zOrderOff="99999">
        <dgm:adjLst/>
      </dgm:shape>
      <dgm:presOf/>
      <dgm:constrLst/>
      <dgm:ruleLst/>
    </dgm:layoutNode>
    <dgm:layoutNode name="linComp">
      <dgm:choose name="Name1">
        <dgm:if name="Name2" func="var" arg="dir" op="equ" val="norm">
          <dgm:alg type="lin"/>
        </dgm:if>
        <dgm:else name="Name3">
          <dgm:alg type="lin">
            <dgm:param type="linDir" val="fromR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w" for="ch" forName="compNode" refType="w"/>
        <dgm:constr type="h" for="ch" forName="compNode" refType="h"/>
        <dgm:constr type="w" for="ch" ptType="sibTrans" refType="w" refFor="ch" refForName="compNode" fact="0.03"/>
        <dgm:constr type="primFontSz" for="des" ptType="node" op="equ" val="65"/>
      </dgm:constrLst>
      <dgm:ruleLst/>
      <dgm:forEach name="nodesForEach" axis="ch" ptType="node">
        <dgm:layoutNode name="compNode">
          <dgm:alg type="composite"/>
          <dgm:shape xmlns:r="http://schemas.openxmlformats.org/officeDocument/2006/relationships" r:blip="">
            <dgm:adjLst/>
          </dgm:shape>
          <dgm:presOf/>
          <dgm:constrLst>
            <dgm:constr type="w" for="ch" forName="bkgdShape" refType="w"/>
            <dgm:constr type="h" for="ch" forName="bkgdShape" refType="h"/>
            <dgm:constr type="w" for="ch" forName="nodeTx" refType="w"/>
            <dgm:constr type="h" for="ch" forName="nodeTx" refType="h" fact="0.4"/>
            <dgm:constr type="b" for="ch" forName="nodeTx" refType="h" fact="0.8"/>
            <dgm:constr type="w" for="ch" forName="invisiNode" refType="w" fact="0.01"/>
            <dgm:constr type="h" for="ch" forName="invisiNode" refType="h" fact="0.06"/>
            <dgm:constr type="t" for="ch" forName="invisiNode"/>
            <dgm:constr type="ctrX" for="ch" forName="invisiNode" refType="w" fact="0.5"/>
            <dgm:constr type="h" for="ch" forName="imagNode" refType="h" fact="0.333"/>
            <dgm:constr type="w" for="ch" forName="imagNode" refType="h" refFor="ch" refForName="imagNode"/>
            <dgm:constr type="ctrX" for="ch" forName="imagNode" refType="w" fact="0.5"/>
            <dgm:constr type="t" for="ch" forName="imagNode" refType="h" fact="0.06"/>
            <dgm:constr type="w" for="ch" forName="imagNode" refType="w" op="lte" fact="0.94"/>
          </dgm:constrLst>
          <dgm:ruleLst/>
          <dgm:layoutNode name="bkgdShape">
            <dgm:alg type="sp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desOrSelf" ptType="node"/>
            <dgm:constrLst/>
            <dgm:ruleLst/>
          </dgm:layoutNode>
          <dgm:layoutNode name="nodeTx">
            <dgm:varLst>
              <dgm:bulletEnabled val="1"/>
            </dgm:varLst>
            <dgm:alg type="tx">
              <dgm:param type="txAnchorVert" val="mid"/>
              <dgm:param type="txAnchorHorzCh" val="ctr"/>
              <dgm:param type="stBulletLvl" val="2"/>
            </dgm:alg>
            <dgm:shape xmlns:r="http://schemas.openxmlformats.org/officeDocument/2006/relationships" type="rect" r:blip="" hideGeom="1">
              <dgm:adjLst/>
            </dgm:shape>
            <dgm:presOf axis="desOrSelf" ptType="node"/>
            <dgm:constrLst/>
            <dgm:ruleLst>
              <dgm:rule type="primFontSz" val="5" fact="NaN" max="NaN"/>
            </dgm:ruleLst>
          </dgm:layoutNode>
          <dgm:layoutNode name="invisiNode">
            <dgm:alg type="sp"/>
            <dgm:shape xmlns:r="http://schemas.openxmlformats.org/officeDocument/2006/relationships" type="roundRect" r:blip="" hideGeom="1">
              <dgm:adjLst>
                <dgm:adj idx="1" val="0.1"/>
              </dgm:adjLst>
            </dgm:shape>
            <dgm:presOf/>
            <dgm:constrLst/>
            <dgm:ruleLst/>
          </dgm:layoutNode>
          <dgm:layoutNode name="imagNode" styleLbl="fgImgPlace1">
            <dgm:alg type="sp"/>
            <dgm:shape xmlns:r="http://schemas.openxmlformats.org/officeDocument/2006/relationships" type="ellipse" r:blip="" blipPhldr="1">
              <dgm:adjLst/>
            </dgm:shape>
            <dgm:presOf/>
            <dgm:constrLst/>
            <dgm:ruleLst/>
          </dgm:layoutNode>
        </dgm:layoutNode>
        <dgm:forEach name="sibTransForEach" axis="followSib" ptType="sibTrans" cnt="1">
          <dgm:layoutNode name="sibTrans">
            <dgm:alg type="sp"/>
            <dgm:shape xmlns:r="http://schemas.openxmlformats.org/officeDocument/2006/relationships" type="rect" r:blip="" hideGeom="1">
              <dgm:adjLst/>
            </dgm:shape>
            <dgm:presOf axis="self"/>
            <dgm:constrLst/>
            <dgm:ruleLst/>
          </dgm:layoutNode>
        </dgm:forEach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</Words>
  <Characters>137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Овчинникова Елена Александровна</dc:creator>
  <cp:keywords/>
  <dc:description/>
  <cp:lastModifiedBy>Овчинникова Елена Александровна</cp:lastModifiedBy>
  <cp:revision>2</cp:revision>
  <dcterms:created xsi:type="dcterms:W3CDTF">2025-01-31T07:09:00Z</dcterms:created>
  <dcterms:modified xsi:type="dcterms:W3CDTF">2025-01-31T07:09:00Z</dcterms:modified>
</cp:coreProperties>
</file>