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5A7" w:rsidRPr="00B92431" w:rsidRDefault="002E05A7" w:rsidP="00CB0ED7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B92431">
        <w:rPr>
          <w:rFonts w:ascii="Liberation Serif" w:hAnsi="Liberation Serif" w:cs="Liberation Serif"/>
          <w:sz w:val="24"/>
          <w:szCs w:val="24"/>
        </w:rPr>
        <w:t>ОЦЕНОЧНЫЙ ЛИСТ</w:t>
      </w:r>
    </w:p>
    <w:p w:rsidR="002E05A7" w:rsidRPr="00B92431" w:rsidRDefault="002E05A7" w:rsidP="00CB0ED7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62"/>
        <w:gridCol w:w="4309"/>
      </w:tblGrid>
      <w:tr w:rsidR="005B0960" w:rsidRPr="00B92431" w:rsidTr="0033037F">
        <w:tc>
          <w:tcPr>
            <w:tcW w:w="4762" w:type="dxa"/>
          </w:tcPr>
          <w:p w:rsidR="005B0960" w:rsidRPr="00B92431" w:rsidRDefault="005B0960" w:rsidP="00CB0ED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Наименование проекта</w:t>
            </w:r>
          </w:p>
        </w:tc>
        <w:tc>
          <w:tcPr>
            <w:tcW w:w="4309" w:type="dxa"/>
          </w:tcPr>
          <w:p w:rsidR="005B0960" w:rsidRPr="00B92431" w:rsidRDefault="00D675A6" w:rsidP="00D675A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D675A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Быстрее, выше, сильнее - вместе</w:t>
            </w:r>
          </w:p>
        </w:tc>
      </w:tr>
      <w:tr w:rsidR="005B0960" w:rsidRPr="00B92431" w:rsidTr="0033037F">
        <w:tc>
          <w:tcPr>
            <w:tcW w:w="4762" w:type="dxa"/>
          </w:tcPr>
          <w:p w:rsidR="005B0960" w:rsidRPr="00B92431" w:rsidRDefault="005B0960" w:rsidP="00CB0ED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Полное наименование участника конкурса</w:t>
            </w:r>
          </w:p>
        </w:tc>
        <w:tc>
          <w:tcPr>
            <w:tcW w:w="4309" w:type="dxa"/>
          </w:tcPr>
          <w:p w:rsidR="005B0960" w:rsidRPr="00B92431" w:rsidRDefault="00D675A6" w:rsidP="00CB0ED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D675A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Свердловская областная общественная организация Общероссийской общественной организации инвалидов «Всероссийское ордена Трудового Красного Знамени общество слепых»</w:t>
            </w:r>
          </w:p>
        </w:tc>
      </w:tr>
      <w:tr w:rsidR="005B0960" w:rsidRPr="00B92431" w:rsidTr="000A7683">
        <w:tc>
          <w:tcPr>
            <w:tcW w:w="4762" w:type="dxa"/>
          </w:tcPr>
          <w:p w:rsidR="005B0960" w:rsidRPr="00B92431" w:rsidRDefault="005B0960" w:rsidP="00CB0ED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Наименование направления и тематики направления реализации проекта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331A3" w:rsidRPr="00B92431" w:rsidRDefault="005B0960" w:rsidP="00CB0ED7">
            <w:pPr>
              <w:spacing w:after="0" w:line="240" w:lineRule="auto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Направление</w:t>
            </w:r>
            <w:r w:rsidRPr="00B9243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: </w:t>
            </w:r>
            <w:r w:rsidR="00EB6E20" w:rsidRPr="00B9243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Осуществление деятельности в сфере адаптивной физической культуры и спорта, профилактики и охраны здоровья инвалидов (детей-инвалидов)</w:t>
            </w:r>
          </w:p>
          <w:p w:rsidR="005B0960" w:rsidRPr="00B92431" w:rsidRDefault="005B0960" w:rsidP="00CB0ED7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Тематика:</w:t>
            </w:r>
            <w:r w:rsidRPr="00B9243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r w:rsidR="00EB6E20" w:rsidRPr="00B9243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организация и проведение адаптивных спортивных мероприятий для инвалидов</w:t>
            </w:r>
          </w:p>
        </w:tc>
      </w:tr>
      <w:tr w:rsidR="005B0960" w:rsidRPr="00B92431" w:rsidTr="000A7683">
        <w:tc>
          <w:tcPr>
            <w:tcW w:w="4762" w:type="dxa"/>
          </w:tcPr>
          <w:p w:rsidR="005B0960" w:rsidRPr="00B92431" w:rsidRDefault="005B0960" w:rsidP="00CB0ED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Общая сумма планируемых затрат на реализацию проекта (рублей)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B0960" w:rsidRPr="00B92431" w:rsidRDefault="00C10D67" w:rsidP="00CB0ED7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1 102 100,00</w:t>
            </w:r>
          </w:p>
        </w:tc>
      </w:tr>
      <w:tr w:rsidR="005B0960" w:rsidRPr="00B92431" w:rsidTr="0033037F">
        <w:tc>
          <w:tcPr>
            <w:tcW w:w="4762" w:type="dxa"/>
          </w:tcPr>
          <w:p w:rsidR="005B0960" w:rsidRPr="00B92431" w:rsidRDefault="005B0960" w:rsidP="00CB0ED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Запрашиваемая сумма субсидии (рублей)</w:t>
            </w:r>
          </w:p>
        </w:tc>
        <w:tc>
          <w:tcPr>
            <w:tcW w:w="4309" w:type="dxa"/>
          </w:tcPr>
          <w:p w:rsidR="005B0960" w:rsidRPr="00B92431" w:rsidRDefault="00C10D67" w:rsidP="00CB0ED7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982 100,00</w:t>
            </w:r>
          </w:p>
        </w:tc>
      </w:tr>
      <w:tr w:rsidR="005B0960" w:rsidRPr="00B92431" w:rsidTr="0033037F">
        <w:tc>
          <w:tcPr>
            <w:tcW w:w="4762" w:type="dxa"/>
          </w:tcPr>
          <w:p w:rsidR="005B0960" w:rsidRPr="00B92431" w:rsidRDefault="005B0960" w:rsidP="00CB0ED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Сроки реализации проекта</w:t>
            </w:r>
          </w:p>
        </w:tc>
        <w:tc>
          <w:tcPr>
            <w:tcW w:w="4309" w:type="dxa"/>
          </w:tcPr>
          <w:p w:rsidR="005B0960" w:rsidRPr="00B92431" w:rsidRDefault="00D675A6" w:rsidP="00D675A6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000000" w:themeColor="text1"/>
                <w:sz w:val="24"/>
                <w:szCs w:val="24"/>
                <w:lang w:eastAsia="en-US"/>
              </w:rPr>
              <w:t>01.02</w:t>
            </w:r>
            <w:r w:rsidR="007E1C16" w:rsidRPr="00B92431">
              <w:rPr>
                <w:rFonts w:ascii="Liberation Serif" w:eastAsiaTheme="minorHAnsi" w:hAnsi="Liberation Serif" w:cs="Liberation Serif"/>
                <w:color w:val="000000" w:themeColor="text1"/>
                <w:sz w:val="24"/>
                <w:szCs w:val="24"/>
                <w:lang w:eastAsia="en-US"/>
              </w:rPr>
              <w:t>.</w:t>
            </w:r>
            <w:r w:rsidR="005B0960" w:rsidRPr="00B92431">
              <w:rPr>
                <w:rFonts w:ascii="Liberation Serif" w:eastAsiaTheme="minorHAnsi" w:hAnsi="Liberation Serif" w:cs="Liberation Serif"/>
                <w:color w:val="000000" w:themeColor="text1"/>
                <w:sz w:val="24"/>
                <w:szCs w:val="24"/>
                <w:lang w:eastAsia="en-US"/>
              </w:rPr>
              <w:t>202</w:t>
            </w:r>
            <w:r w:rsidR="00F416B0" w:rsidRPr="00B92431">
              <w:rPr>
                <w:rFonts w:ascii="Liberation Serif" w:eastAsiaTheme="minorHAnsi" w:hAnsi="Liberation Serif" w:cs="Liberation Serif"/>
                <w:color w:val="000000" w:themeColor="text1"/>
                <w:sz w:val="24"/>
                <w:szCs w:val="24"/>
                <w:lang w:eastAsia="en-US"/>
              </w:rPr>
              <w:t>5</w:t>
            </w:r>
            <w:r w:rsidR="005B0960" w:rsidRPr="00B92431">
              <w:rPr>
                <w:rFonts w:ascii="Liberation Serif" w:eastAsiaTheme="minorHAnsi" w:hAnsi="Liberation Serif" w:cs="Liberation Serif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877D06" w:rsidRPr="00B92431">
              <w:rPr>
                <w:rFonts w:ascii="Liberation Serif" w:eastAsiaTheme="minorHAnsi" w:hAnsi="Liberation Serif" w:cs="Liberation Serif"/>
                <w:color w:val="000000" w:themeColor="text1"/>
                <w:sz w:val="24"/>
                <w:szCs w:val="24"/>
                <w:lang w:eastAsia="en-US"/>
              </w:rPr>
              <w:t xml:space="preserve">– </w:t>
            </w:r>
            <w:r>
              <w:rPr>
                <w:rFonts w:ascii="Liberation Serif" w:eastAsiaTheme="minorHAnsi" w:hAnsi="Liberation Serif" w:cs="Liberation Serif"/>
                <w:color w:val="000000" w:themeColor="text1"/>
                <w:sz w:val="24"/>
                <w:szCs w:val="24"/>
                <w:lang w:eastAsia="en-US"/>
              </w:rPr>
              <w:t>01</w:t>
            </w:r>
            <w:r w:rsidR="00630C98" w:rsidRPr="00B92431">
              <w:rPr>
                <w:rFonts w:ascii="Liberation Serif" w:eastAsiaTheme="minorHAnsi" w:hAnsi="Liberation Serif" w:cs="Liberation Serif"/>
                <w:color w:val="000000" w:themeColor="text1"/>
                <w:sz w:val="24"/>
                <w:szCs w:val="24"/>
                <w:lang w:eastAsia="en-US"/>
              </w:rPr>
              <w:t>.12</w:t>
            </w:r>
            <w:r w:rsidR="002C1120" w:rsidRPr="00B92431">
              <w:rPr>
                <w:rFonts w:ascii="Liberation Serif" w:eastAsiaTheme="minorHAnsi" w:hAnsi="Liberation Serif" w:cs="Liberation Serif"/>
                <w:color w:val="000000" w:themeColor="text1"/>
                <w:sz w:val="24"/>
                <w:szCs w:val="24"/>
                <w:lang w:eastAsia="en-US"/>
              </w:rPr>
              <w:t>.2025</w:t>
            </w:r>
          </w:p>
        </w:tc>
      </w:tr>
      <w:tr w:rsidR="005B0960" w:rsidRPr="00B92431" w:rsidTr="0033037F">
        <w:tc>
          <w:tcPr>
            <w:tcW w:w="4762" w:type="dxa"/>
          </w:tcPr>
          <w:p w:rsidR="005B0960" w:rsidRPr="00B92431" w:rsidRDefault="005B0960" w:rsidP="00CB0ED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География проекта</w:t>
            </w:r>
          </w:p>
        </w:tc>
        <w:tc>
          <w:tcPr>
            <w:tcW w:w="4309" w:type="dxa"/>
          </w:tcPr>
          <w:p w:rsidR="00C10D67" w:rsidRDefault="00C10D67" w:rsidP="00C10D67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23 муниципальных образования </w:t>
            </w:r>
          </w:p>
          <w:p w:rsidR="00C10D67" w:rsidRDefault="00C10D67" w:rsidP="00C10D67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(г.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Алапаевск,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Асбест,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Артемовский,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Екатеринбург, </w:t>
            </w:r>
          </w:p>
          <w:p w:rsidR="00C10D67" w:rsidRDefault="00C10D67" w:rsidP="00C10D67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Ирбит,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Каменск-Уральский, </w:t>
            </w:r>
          </w:p>
          <w:p w:rsidR="00C10D67" w:rsidRDefault="00C10D67" w:rsidP="00C10D67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Краснотурьинск,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Камышлов,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Красноуфимск, </w:t>
            </w:r>
          </w:p>
          <w:p w:rsidR="00C10D67" w:rsidRDefault="00C10D67" w:rsidP="00C10D67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Кушва,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Качканар, </w:t>
            </w:r>
          </w:p>
          <w:p w:rsidR="00C10D67" w:rsidRDefault="00C10D67" w:rsidP="00C10D67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Нижний Тагил, </w:t>
            </w:r>
          </w:p>
          <w:p w:rsidR="00C10D67" w:rsidRDefault="00C10D67" w:rsidP="00C10D67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Нижняя Тура, </w:t>
            </w:r>
          </w:p>
          <w:p w:rsidR="00C10D67" w:rsidRDefault="00C10D67" w:rsidP="00C10D67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Нижние Серги,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Новоуральск,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Первоуральск, </w:t>
            </w:r>
          </w:p>
          <w:p w:rsidR="00C10D67" w:rsidRDefault="00C10D67" w:rsidP="00C10D67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Ревда,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Реж,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Серов, </w:t>
            </w:r>
          </w:p>
          <w:p w:rsidR="00C10D67" w:rsidRDefault="00C10D67" w:rsidP="00C10D67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Сухой Лог,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Тавда, </w:t>
            </w:r>
          </w:p>
          <w:p w:rsidR="00543AF0" w:rsidRPr="00B92431" w:rsidRDefault="00C10D67" w:rsidP="00C10D67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Талица,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Туринск)</w:t>
            </w:r>
          </w:p>
        </w:tc>
      </w:tr>
    </w:tbl>
    <w:p w:rsidR="002E05A7" w:rsidRPr="00B92431" w:rsidRDefault="002E05A7" w:rsidP="00CB0ED7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  <w:sectPr w:rsidR="002E05A7" w:rsidRPr="00B92431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1"/>
        <w:gridCol w:w="6803"/>
        <w:gridCol w:w="1303"/>
        <w:gridCol w:w="1700"/>
        <w:gridCol w:w="1303"/>
        <w:gridCol w:w="2216"/>
      </w:tblGrid>
      <w:tr w:rsidR="002E05A7" w:rsidRPr="00B92431" w:rsidTr="006751FD">
        <w:tc>
          <w:tcPr>
            <w:tcW w:w="1271" w:type="dxa"/>
          </w:tcPr>
          <w:p w:rsidR="002E05A7" w:rsidRPr="00B92431" w:rsidRDefault="002E05A7" w:rsidP="00CB0ED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Номер строки</w:t>
            </w:r>
          </w:p>
        </w:tc>
        <w:tc>
          <w:tcPr>
            <w:tcW w:w="6803" w:type="dxa"/>
          </w:tcPr>
          <w:p w:rsidR="002E05A7" w:rsidRPr="00B92431" w:rsidRDefault="002E05A7" w:rsidP="00CB0ED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Критерий оценки заявки на участие в конкурсе</w:t>
            </w:r>
          </w:p>
        </w:tc>
        <w:tc>
          <w:tcPr>
            <w:tcW w:w="1303" w:type="dxa"/>
          </w:tcPr>
          <w:p w:rsidR="002E05A7" w:rsidRPr="00B92431" w:rsidRDefault="00E57CCF" w:rsidP="00CB0ED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Коэффициент значимости</w:t>
            </w:r>
          </w:p>
        </w:tc>
        <w:tc>
          <w:tcPr>
            <w:tcW w:w="1700" w:type="dxa"/>
          </w:tcPr>
          <w:p w:rsidR="002E05A7" w:rsidRPr="00B92431" w:rsidRDefault="00E57CCF" w:rsidP="00CB0ED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Оценка по критерию</w:t>
            </w:r>
          </w:p>
        </w:tc>
        <w:tc>
          <w:tcPr>
            <w:tcW w:w="1303" w:type="dxa"/>
          </w:tcPr>
          <w:p w:rsidR="002E05A7" w:rsidRPr="00B92431" w:rsidRDefault="002E05A7" w:rsidP="00CB0ED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Итоговый балл по критерию (графа 3 x графа 4)</w:t>
            </w:r>
          </w:p>
        </w:tc>
        <w:tc>
          <w:tcPr>
            <w:tcW w:w="2216" w:type="dxa"/>
          </w:tcPr>
          <w:p w:rsidR="002E05A7" w:rsidRPr="00B92431" w:rsidRDefault="002E05A7" w:rsidP="00CB0ED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Примечание</w:t>
            </w:r>
          </w:p>
        </w:tc>
      </w:tr>
      <w:tr w:rsidR="002E05A7" w:rsidRPr="00B92431" w:rsidTr="006751FD">
        <w:tc>
          <w:tcPr>
            <w:tcW w:w="1271" w:type="dxa"/>
          </w:tcPr>
          <w:p w:rsidR="002E05A7" w:rsidRPr="00B92431" w:rsidRDefault="002E05A7" w:rsidP="00CB0ED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6803" w:type="dxa"/>
          </w:tcPr>
          <w:p w:rsidR="002E05A7" w:rsidRPr="00B92431" w:rsidRDefault="002E05A7" w:rsidP="00CB0ED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03" w:type="dxa"/>
          </w:tcPr>
          <w:p w:rsidR="002E05A7" w:rsidRPr="00B92431" w:rsidRDefault="002E05A7" w:rsidP="00CB0ED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700" w:type="dxa"/>
          </w:tcPr>
          <w:p w:rsidR="002E05A7" w:rsidRPr="00B92431" w:rsidRDefault="002E05A7" w:rsidP="00CB0ED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03" w:type="dxa"/>
          </w:tcPr>
          <w:p w:rsidR="002E05A7" w:rsidRPr="00B92431" w:rsidRDefault="002E05A7" w:rsidP="00CB0ED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2216" w:type="dxa"/>
          </w:tcPr>
          <w:p w:rsidR="002E05A7" w:rsidRPr="00B92431" w:rsidRDefault="002E05A7" w:rsidP="00CB0ED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</w:tr>
      <w:tr w:rsidR="002E05A7" w:rsidRPr="00B92431" w:rsidTr="00DB1677">
        <w:tc>
          <w:tcPr>
            <w:tcW w:w="1271" w:type="dxa"/>
          </w:tcPr>
          <w:p w:rsidR="002E05A7" w:rsidRPr="00B92431" w:rsidRDefault="002E05A7" w:rsidP="00CB0ED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</w:p>
        </w:tc>
        <w:tc>
          <w:tcPr>
            <w:tcW w:w="13325" w:type="dxa"/>
            <w:gridSpan w:val="5"/>
            <w:tcBorders>
              <w:bottom w:val="single" w:sz="4" w:space="0" w:color="auto"/>
            </w:tcBorders>
          </w:tcPr>
          <w:p w:rsidR="002E05A7" w:rsidRPr="00B92431" w:rsidRDefault="002E05A7" w:rsidP="00CB0ED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Оценка деятельности социально ориентированной некоммерческой организации</w:t>
            </w:r>
          </w:p>
        </w:tc>
      </w:tr>
      <w:tr w:rsidR="000014EA" w:rsidRPr="00B92431" w:rsidTr="00DD7AB0">
        <w:tc>
          <w:tcPr>
            <w:tcW w:w="1271" w:type="dxa"/>
          </w:tcPr>
          <w:p w:rsidR="000014EA" w:rsidRPr="00B92431" w:rsidRDefault="000014EA" w:rsidP="000014E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2.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4EA" w:rsidRPr="00B92431" w:rsidRDefault="000014EA" w:rsidP="000014E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Количество проектов, реализованных некоммерческой организацией в соответствии с соглашением (соглашениями) о предоставлении субсидии в соответствии с типовой формой, утвержденной Министерством финансов Свердловской области (далее - соглашение), заключенным (заключенными) между Министерством социальной политики Свердловской области (далее - уполномоченный орган)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4EA" w:rsidRPr="00B92431" w:rsidRDefault="000014EA" w:rsidP="000014EA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4EA" w:rsidRPr="00B92431" w:rsidRDefault="007C2215" w:rsidP="000014EA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4EA" w:rsidRPr="00B92431" w:rsidRDefault="007C2215" w:rsidP="000014EA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14EA" w:rsidRDefault="000014EA" w:rsidP="000014EA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Реализовано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проекта:</w:t>
            </w:r>
          </w:p>
          <w:p w:rsidR="000014EA" w:rsidRDefault="000014EA" w:rsidP="000014EA">
            <w:pPr>
              <w:autoSpaceDE w:val="0"/>
              <w:spacing w:after="0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(проекты «Безграничные возможности»</w:t>
            </w:r>
          </w:p>
          <w:p w:rsidR="000014EA" w:rsidRDefault="000014EA" w:rsidP="000014EA">
            <w:pPr>
              <w:autoSpaceDE w:val="0"/>
              <w:spacing w:after="0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по соглашению </w:t>
            </w:r>
          </w:p>
          <w:p w:rsidR="000014EA" w:rsidRDefault="000014EA" w:rsidP="000014EA">
            <w:pPr>
              <w:autoSpaceDE w:val="0"/>
              <w:spacing w:after="0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от 12.04.2023 № 15 </w:t>
            </w:r>
          </w:p>
          <w:p w:rsidR="000014EA" w:rsidRDefault="000014EA" w:rsidP="000014EA">
            <w:pPr>
              <w:autoSpaceDE w:val="0"/>
              <w:spacing w:after="0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(срок реализации: </w:t>
            </w:r>
          </w:p>
          <w:p w:rsidR="000014EA" w:rsidRDefault="000014EA" w:rsidP="000014EA">
            <w:pPr>
              <w:autoSpaceDE w:val="0"/>
              <w:spacing w:after="0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с 12.04.2023 </w:t>
            </w:r>
          </w:p>
          <w:p w:rsidR="000014EA" w:rsidRDefault="000014EA" w:rsidP="000014EA">
            <w:pPr>
              <w:autoSpaceDE w:val="0"/>
              <w:spacing w:after="0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до 01.02.2024),</w:t>
            </w:r>
          </w:p>
          <w:p w:rsidR="000014EA" w:rsidRDefault="000014EA" w:rsidP="000014EA">
            <w:pPr>
              <w:autoSpaceDE w:val="0"/>
              <w:spacing w:after="0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 «Безграничный потенциал неограниченных возможностей» </w:t>
            </w:r>
          </w:p>
          <w:p w:rsidR="000014EA" w:rsidRDefault="000014EA" w:rsidP="000014EA">
            <w:pPr>
              <w:autoSpaceDE w:val="0"/>
              <w:spacing w:after="0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по соглашению </w:t>
            </w:r>
          </w:p>
          <w:p w:rsidR="000014EA" w:rsidRDefault="000014EA" w:rsidP="000014EA">
            <w:pPr>
              <w:autoSpaceDE w:val="0"/>
              <w:spacing w:after="0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от 21.11.2023 № 28 </w:t>
            </w:r>
          </w:p>
          <w:p w:rsidR="000014EA" w:rsidRDefault="000014EA" w:rsidP="000014EA">
            <w:pPr>
              <w:autoSpaceDE w:val="0"/>
              <w:spacing w:after="0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(срок реализации: </w:t>
            </w:r>
          </w:p>
          <w:p w:rsidR="000014EA" w:rsidRDefault="000014EA" w:rsidP="000014EA">
            <w:pPr>
              <w:autoSpaceDE w:val="0"/>
              <w:spacing w:after="0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с 21.11.2023 </w:t>
            </w:r>
          </w:p>
          <w:p w:rsidR="000014EA" w:rsidRDefault="000014EA" w:rsidP="000014EA">
            <w:pPr>
              <w:autoSpaceDE w:val="0"/>
              <w:spacing w:after="0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до 15.07.2024);</w:t>
            </w:r>
          </w:p>
          <w:p w:rsidR="000014EA" w:rsidRDefault="000014EA" w:rsidP="000014EA">
            <w:pPr>
              <w:autoSpaceDE w:val="0"/>
              <w:spacing w:after="0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«Всероссийский социально-реабилитационный форум» по соглашению </w:t>
            </w:r>
          </w:p>
          <w:p w:rsidR="000014EA" w:rsidRDefault="000014EA" w:rsidP="000014EA">
            <w:pPr>
              <w:autoSpaceDE w:val="0"/>
              <w:spacing w:after="0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от 30.05.2024 № 28 </w:t>
            </w:r>
          </w:p>
          <w:p w:rsidR="000014EA" w:rsidRDefault="000014EA" w:rsidP="000014EA">
            <w:pPr>
              <w:autoSpaceDE w:val="0"/>
              <w:spacing w:after="0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(срок реализации: </w:t>
            </w:r>
          </w:p>
          <w:p w:rsidR="000014EA" w:rsidRDefault="000014EA" w:rsidP="000014EA">
            <w:pPr>
              <w:autoSpaceDE w:val="0"/>
              <w:spacing w:after="0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с 30.05.2024 </w:t>
            </w:r>
          </w:p>
          <w:p w:rsidR="000014EA" w:rsidRDefault="000014EA" w:rsidP="000014EA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до 31.07.2024)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)</w:t>
            </w:r>
          </w:p>
        </w:tc>
      </w:tr>
      <w:tr w:rsidR="000014EA" w:rsidRPr="00B92431" w:rsidTr="00DD7AB0">
        <w:tc>
          <w:tcPr>
            <w:tcW w:w="1271" w:type="dxa"/>
          </w:tcPr>
          <w:p w:rsidR="000014EA" w:rsidRPr="00B92431" w:rsidRDefault="000014EA" w:rsidP="000014E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3.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4EA" w:rsidRPr="00B92431" w:rsidRDefault="000014EA" w:rsidP="000014E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Количество граждан целевой группы проекта, охватываемых при реализации проекта (проектов), реализованного (реализованных)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0превышающий год, предшествующий дате подачи з0аявки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4EA" w:rsidRPr="00B92431" w:rsidRDefault="000014EA" w:rsidP="000014EA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1,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4EA" w:rsidRPr="00B92431" w:rsidRDefault="007C2215" w:rsidP="000014EA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4EA" w:rsidRPr="00B92431" w:rsidRDefault="007C2215" w:rsidP="000014EA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4,2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14EA" w:rsidRDefault="000014EA" w:rsidP="000014EA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872 человека</w:t>
            </w:r>
          </w:p>
          <w:p w:rsidR="000014EA" w:rsidRDefault="000014EA" w:rsidP="000014EA">
            <w:pPr>
              <w:autoSpaceDE w:val="0"/>
              <w:spacing w:after="0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(337 человек привлечено</w:t>
            </w:r>
          </w:p>
          <w:p w:rsidR="000014EA" w:rsidRDefault="000014EA" w:rsidP="000014EA">
            <w:pPr>
              <w:autoSpaceDE w:val="0"/>
              <w:spacing w:after="0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в рамках проекта «Безграничные возможности»</w:t>
            </w:r>
          </w:p>
          <w:p w:rsidR="000014EA" w:rsidRDefault="000014EA" w:rsidP="000014EA">
            <w:pPr>
              <w:autoSpaceDE w:val="0"/>
              <w:spacing w:after="0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(соглашение</w:t>
            </w:r>
          </w:p>
          <w:p w:rsidR="000014EA" w:rsidRDefault="000014EA" w:rsidP="000014EA">
            <w:pPr>
              <w:autoSpaceDE w:val="0"/>
              <w:spacing w:after="0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от 12.04.2023 № 15),</w:t>
            </w:r>
          </w:p>
          <w:p w:rsidR="000014EA" w:rsidRDefault="000014EA" w:rsidP="000014EA">
            <w:pPr>
              <w:autoSpaceDE w:val="0"/>
              <w:spacing w:after="0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285 человек в рамках проекта «Безграничный потенциал неограниченных возможностей» </w:t>
            </w:r>
          </w:p>
          <w:p w:rsidR="000014EA" w:rsidRDefault="000014EA" w:rsidP="000014EA">
            <w:pPr>
              <w:autoSpaceDE w:val="0"/>
              <w:spacing w:after="0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(соглашение</w:t>
            </w:r>
          </w:p>
          <w:p w:rsidR="000014EA" w:rsidRDefault="000014EA" w:rsidP="000014EA">
            <w:pPr>
              <w:autoSpaceDE w:val="0"/>
              <w:spacing w:after="0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от 21.11.2023 № 28) </w:t>
            </w:r>
          </w:p>
          <w:p w:rsidR="000014EA" w:rsidRDefault="000014EA" w:rsidP="000014EA">
            <w:pPr>
              <w:autoSpaceDE w:val="0"/>
              <w:spacing w:after="0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250 человек в рамках </w:t>
            </w: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br/>
              <w:t xml:space="preserve">проекта «Всероссийский социально-реабилитационный форум» (соглашение </w:t>
            </w:r>
          </w:p>
          <w:p w:rsidR="000014EA" w:rsidRDefault="000014EA" w:rsidP="000014EA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от 30.05.2024 № 28))</w:t>
            </w:r>
          </w:p>
        </w:tc>
      </w:tr>
      <w:tr w:rsidR="000014EA" w:rsidRPr="00B92431" w:rsidTr="00DD7AB0">
        <w:tc>
          <w:tcPr>
            <w:tcW w:w="1271" w:type="dxa"/>
          </w:tcPr>
          <w:p w:rsidR="000014EA" w:rsidRPr="00B92431" w:rsidRDefault="000014EA" w:rsidP="000014E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4.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4EA" w:rsidRPr="00B92431" w:rsidRDefault="000014EA" w:rsidP="000014E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Количество муниципальных образований (муниципальных районов, городских округов), расположенных на территории Свердловской области (далее - муниципальные образования), в которых были реализованы проекты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4EA" w:rsidRPr="00B92431" w:rsidRDefault="000014EA" w:rsidP="000014EA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4EA" w:rsidRPr="00B92431" w:rsidRDefault="00830A9F" w:rsidP="000014EA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4EA" w:rsidRPr="00B92431" w:rsidRDefault="00830A9F" w:rsidP="000014EA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5,25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14EA" w:rsidRDefault="000014EA" w:rsidP="000014EA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23 муниципальных образования </w:t>
            </w:r>
          </w:p>
          <w:p w:rsidR="000014EA" w:rsidRDefault="000014EA" w:rsidP="000014EA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(г.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Алапаевск,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Асбест,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Артемовский,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Екатеринбург, </w:t>
            </w:r>
          </w:p>
          <w:p w:rsidR="000014EA" w:rsidRDefault="000014EA" w:rsidP="000014EA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Ирбит,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Каменск-Уральский, </w:t>
            </w:r>
          </w:p>
          <w:p w:rsidR="000014EA" w:rsidRDefault="000014EA" w:rsidP="000014EA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Краснотурьинск,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Камышлов,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Красноуфимск, </w:t>
            </w:r>
          </w:p>
          <w:p w:rsidR="000014EA" w:rsidRDefault="000014EA" w:rsidP="000014EA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Кушва,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Качканар, </w:t>
            </w:r>
          </w:p>
          <w:p w:rsidR="000014EA" w:rsidRDefault="000014EA" w:rsidP="000014EA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Нижний Тагил, </w:t>
            </w:r>
          </w:p>
          <w:p w:rsidR="000014EA" w:rsidRDefault="000014EA" w:rsidP="000014EA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Нижняя Тура, </w:t>
            </w:r>
          </w:p>
          <w:p w:rsidR="000014EA" w:rsidRDefault="000014EA" w:rsidP="000014EA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Нижние Серги,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Новоуральск,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Первоуральск, </w:t>
            </w:r>
          </w:p>
          <w:p w:rsidR="000014EA" w:rsidRDefault="000014EA" w:rsidP="000014EA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Ревда,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Реж,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Серов, </w:t>
            </w:r>
          </w:p>
          <w:p w:rsidR="000014EA" w:rsidRDefault="000014EA" w:rsidP="000014EA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Сухой Лог,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Тавда, </w:t>
            </w:r>
          </w:p>
          <w:p w:rsidR="000014EA" w:rsidRDefault="000014EA" w:rsidP="000014EA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Талица,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Туринск)</w:t>
            </w:r>
          </w:p>
        </w:tc>
      </w:tr>
      <w:tr w:rsidR="009265FE" w:rsidRPr="00B92431" w:rsidTr="00DD7AB0">
        <w:tc>
          <w:tcPr>
            <w:tcW w:w="1271" w:type="dxa"/>
          </w:tcPr>
          <w:p w:rsidR="009265FE" w:rsidRPr="00B92431" w:rsidRDefault="009265FE" w:rsidP="009265FE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5.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5FE" w:rsidRPr="00B92431" w:rsidRDefault="009265FE" w:rsidP="009265FE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Количество добровольцев (волонтеров), привлеченных к реализации проекта (проектов), реализованных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65FE" w:rsidRPr="00B92431" w:rsidRDefault="009265FE" w:rsidP="006E5F18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1,</w:t>
            </w:r>
            <w:r w:rsidR="006E5F18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65FE" w:rsidRPr="00B92431" w:rsidRDefault="00830A9F" w:rsidP="009265FE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65FE" w:rsidRPr="00B92431" w:rsidRDefault="00830A9F" w:rsidP="009265FE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65FE" w:rsidRDefault="000014EA" w:rsidP="000014EA"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привлечение волонтеров в рамках реализованных проектов предусмотрено </w:t>
            </w: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br/>
              <w:t xml:space="preserve">не было, в отчетных документах отсутствует информация </w:t>
            </w: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br/>
              <w:t xml:space="preserve">о привлечении волонтеров </w:t>
            </w: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br/>
              <w:t>к реализации проектов</w:t>
            </w:r>
          </w:p>
        </w:tc>
      </w:tr>
      <w:tr w:rsidR="000014EA" w:rsidRPr="00B92431" w:rsidTr="009F0E15">
        <w:tc>
          <w:tcPr>
            <w:tcW w:w="1271" w:type="dxa"/>
            <w:tcBorders>
              <w:right w:val="single" w:sz="4" w:space="0" w:color="auto"/>
            </w:tcBorders>
          </w:tcPr>
          <w:p w:rsidR="000014EA" w:rsidRPr="00B92431" w:rsidRDefault="000014EA" w:rsidP="000014E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6.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4EA" w:rsidRPr="00B92431" w:rsidRDefault="000014EA" w:rsidP="000014E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Информационная открытость некоммерческой организации (наличие у некоммерческой организации официального сайта в информационно-телекоммуникационной сети "Интернет" и (или) наличие страницы в социальных сетях в информационно-телекоммуникационной сети "Интернет") (от 0 до 1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4EA" w:rsidRPr="00B92431" w:rsidRDefault="000014EA" w:rsidP="000014EA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4EA" w:rsidRPr="00B92431" w:rsidRDefault="000014EA" w:rsidP="000014EA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4EA" w:rsidRPr="00B92431" w:rsidRDefault="000014EA" w:rsidP="000014EA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4EA" w:rsidRDefault="000014EA" w:rsidP="000014EA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официальный сайт организации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br/>
              <w:t xml:space="preserve">в информационно-телекоммуникационной сети «Интернет»: </w:t>
            </w:r>
            <w:hyperlink r:id="rId5" w:history="1">
              <w:r w:rsidRPr="00324B79">
                <w:rPr>
                  <w:rStyle w:val="a5"/>
                  <w:rFonts w:ascii="Liberation Serif" w:eastAsia="Times New Roman" w:hAnsi="Liberation Serif" w:cs="Liberation Serif"/>
                  <w:sz w:val="24"/>
                  <w:szCs w:val="24"/>
                  <w:lang w:eastAsia="ru-RU"/>
                </w:rPr>
                <w:t>http://soovos.ru/</w:t>
              </w:r>
            </w:hyperlink>
          </w:p>
          <w:p w:rsidR="000014EA" w:rsidRDefault="000014EA" w:rsidP="000014EA">
            <w:pPr>
              <w:autoSpaceDE w:val="0"/>
              <w:spacing w:after="0"/>
            </w:pPr>
          </w:p>
        </w:tc>
      </w:tr>
      <w:tr w:rsidR="0092763C" w:rsidRPr="00B92431" w:rsidTr="009F0E15">
        <w:tc>
          <w:tcPr>
            <w:tcW w:w="1271" w:type="dxa"/>
            <w:tcBorders>
              <w:right w:val="single" w:sz="4" w:space="0" w:color="auto"/>
            </w:tcBorders>
          </w:tcPr>
          <w:p w:rsidR="0092763C" w:rsidRPr="00B92431" w:rsidRDefault="0092763C" w:rsidP="0092763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17.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63C" w:rsidRPr="00B92431" w:rsidRDefault="0092763C" w:rsidP="0092763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Представление некоммерческой организацией отчетных документов по соглашению (соглашениям), заключенному (заключенным) между уполномоченным органом и некоммерческой организацией в соответствии с Порядком, в течение двух лет, предшествующих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63C" w:rsidRPr="00B92431" w:rsidRDefault="0092763C" w:rsidP="0092763C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63C" w:rsidRPr="00B92431" w:rsidRDefault="00830A9F" w:rsidP="0092763C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63C" w:rsidRPr="00B92431" w:rsidRDefault="00830A9F" w:rsidP="0092763C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1,05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63C" w:rsidRDefault="0092763C" w:rsidP="0092763C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отчетные документы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br/>
              <w:t xml:space="preserve">по соглашению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br/>
              <w:t xml:space="preserve">от 12.04.2023 № 15 (проект «Безграничные возможности»)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br/>
              <w:t xml:space="preserve">предоставлены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br/>
              <w:t>с нарушением срока предоставления отчетных документов – 10.04.2024 (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просрочено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24 дня) (срок по соглашению –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br/>
              <w:t>до 18.03.2024)</w:t>
            </w:r>
          </w:p>
        </w:tc>
      </w:tr>
      <w:tr w:rsidR="008C0548" w:rsidRPr="00B92431" w:rsidTr="00606F59">
        <w:tc>
          <w:tcPr>
            <w:tcW w:w="1271" w:type="dxa"/>
          </w:tcPr>
          <w:p w:rsidR="008C0548" w:rsidRPr="00B92431" w:rsidRDefault="008C0548" w:rsidP="00CB0ED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8.</w:t>
            </w:r>
          </w:p>
        </w:tc>
        <w:tc>
          <w:tcPr>
            <w:tcW w:w="6803" w:type="dxa"/>
            <w:tcBorders>
              <w:top w:val="single" w:sz="4" w:space="0" w:color="auto"/>
            </w:tcBorders>
          </w:tcPr>
          <w:p w:rsidR="008C0548" w:rsidRPr="00B92431" w:rsidRDefault="008C0548" w:rsidP="00CB0ED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 xml:space="preserve">Некоммерческая организация включена (не включена) в реестр некоммерческих организаций - исполнителей общественно полезных услуг в соответствии с </w:t>
            </w:r>
            <w:hyperlink r:id="rId6" w:history="1">
              <w:r w:rsidRPr="00B92431">
                <w:rPr>
                  <w:rFonts w:ascii="Liberation Serif" w:hAnsi="Liberation Serif" w:cs="Liberation Serif"/>
                  <w:color w:val="0000FF"/>
                  <w:sz w:val="24"/>
                  <w:szCs w:val="24"/>
                </w:rPr>
                <w:t>Постановлением</w:t>
              </w:r>
            </w:hyperlink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 xml:space="preserve"> Правительства Российской Федерации от 26.01.2017 N 89 "О реестре некоммерческих организаций - исполнителей общественно полезных услуг" (от 0 до 1 балла)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48" w:rsidRPr="00B92431" w:rsidRDefault="008C0548" w:rsidP="00043752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1,</w:t>
            </w:r>
            <w:r w:rsidR="00043752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48" w:rsidRPr="00B92431" w:rsidRDefault="00BE3553" w:rsidP="00CB0ED7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0548" w:rsidRPr="00B92431" w:rsidRDefault="00BE3553" w:rsidP="00CB0ED7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0548" w:rsidRPr="00B92431" w:rsidRDefault="008C0548" w:rsidP="00CB0ED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организация </w:t>
            </w:r>
            <w:r w:rsidR="00BE3553" w:rsidRPr="00B9243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не</w:t>
            </w:r>
            <w:r w:rsidRPr="00B9243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br/>
              <w:t>включена в реестр некоммерческих организаций – исполнителей общественно полезных</w:t>
            </w:r>
          </w:p>
        </w:tc>
      </w:tr>
      <w:tr w:rsidR="008C0548" w:rsidRPr="00B92431" w:rsidTr="006751FD">
        <w:tc>
          <w:tcPr>
            <w:tcW w:w="1271" w:type="dxa"/>
          </w:tcPr>
          <w:p w:rsidR="008C0548" w:rsidRPr="00B92431" w:rsidRDefault="008C0548" w:rsidP="00CB0ED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9.</w:t>
            </w:r>
          </w:p>
        </w:tc>
        <w:tc>
          <w:tcPr>
            <w:tcW w:w="13325" w:type="dxa"/>
            <w:gridSpan w:val="5"/>
          </w:tcPr>
          <w:p w:rsidR="008C0548" w:rsidRPr="00B92431" w:rsidRDefault="008C0548" w:rsidP="00CB0ED7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Оценка проекта</w:t>
            </w:r>
          </w:p>
        </w:tc>
      </w:tr>
      <w:tr w:rsidR="006F10DA" w:rsidRPr="00B92431" w:rsidTr="00EE47B0">
        <w:tc>
          <w:tcPr>
            <w:tcW w:w="1271" w:type="dxa"/>
          </w:tcPr>
          <w:p w:rsidR="006F10DA" w:rsidRPr="00B92431" w:rsidRDefault="006F10DA" w:rsidP="006F10D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10.</w:t>
            </w:r>
          </w:p>
        </w:tc>
        <w:tc>
          <w:tcPr>
            <w:tcW w:w="6803" w:type="dxa"/>
          </w:tcPr>
          <w:p w:rsidR="006F10DA" w:rsidRPr="00B92431" w:rsidRDefault="006F10DA" w:rsidP="006F10D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 xml:space="preserve">Количество граждан целевой группы проекта, охватываемых при реализации проекта, представленного некоммерческой организацией </w:t>
            </w: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br/>
              <w:t>(от 1 до 5 баллов)</w:t>
            </w:r>
          </w:p>
        </w:tc>
        <w:tc>
          <w:tcPr>
            <w:tcW w:w="1303" w:type="dxa"/>
            <w:vAlign w:val="center"/>
          </w:tcPr>
          <w:p w:rsidR="006F10DA" w:rsidRPr="00B92431" w:rsidRDefault="006F10DA" w:rsidP="006F10DA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1,05</w:t>
            </w:r>
          </w:p>
        </w:tc>
        <w:tc>
          <w:tcPr>
            <w:tcW w:w="1700" w:type="dxa"/>
            <w:vAlign w:val="center"/>
          </w:tcPr>
          <w:p w:rsidR="006F10DA" w:rsidRPr="00B92431" w:rsidRDefault="00830A9F" w:rsidP="006F10DA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303" w:type="dxa"/>
            <w:vAlign w:val="center"/>
          </w:tcPr>
          <w:p w:rsidR="006F10DA" w:rsidRPr="00B92431" w:rsidRDefault="00830A9F" w:rsidP="006F10DA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3,15</w:t>
            </w:r>
          </w:p>
        </w:tc>
        <w:tc>
          <w:tcPr>
            <w:tcW w:w="2216" w:type="dxa"/>
          </w:tcPr>
          <w:p w:rsidR="006F10DA" w:rsidRDefault="006F10DA" w:rsidP="006F10DA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226 человек</w:t>
            </w:r>
          </w:p>
        </w:tc>
      </w:tr>
      <w:tr w:rsidR="006F10DA" w:rsidRPr="00B92431" w:rsidTr="00E632E2">
        <w:tc>
          <w:tcPr>
            <w:tcW w:w="1271" w:type="dxa"/>
          </w:tcPr>
          <w:p w:rsidR="006F10DA" w:rsidRPr="00B92431" w:rsidRDefault="006F10DA" w:rsidP="006F10D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11.</w:t>
            </w:r>
          </w:p>
        </w:tc>
        <w:tc>
          <w:tcPr>
            <w:tcW w:w="6803" w:type="dxa"/>
          </w:tcPr>
          <w:p w:rsidR="006F10DA" w:rsidRPr="00B92431" w:rsidRDefault="006F10DA" w:rsidP="006F10D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Количество муниципальных образований, на территориях которых некоммерческой организацией планируется реализация проекта (от 1 до 5 баллов)</w:t>
            </w:r>
          </w:p>
        </w:tc>
        <w:tc>
          <w:tcPr>
            <w:tcW w:w="1303" w:type="dxa"/>
            <w:vAlign w:val="center"/>
          </w:tcPr>
          <w:p w:rsidR="006F10DA" w:rsidRPr="00B92431" w:rsidRDefault="006F10DA" w:rsidP="006F10DA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1,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0" w:type="dxa"/>
            <w:vAlign w:val="center"/>
          </w:tcPr>
          <w:p w:rsidR="006F10DA" w:rsidRPr="00B92431" w:rsidRDefault="00830A9F" w:rsidP="006F10DA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303" w:type="dxa"/>
            <w:vAlign w:val="center"/>
          </w:tcPr>
          <w:p w:rsidR="006F10DA" w:rsidRPr="00B92431" w:rsidRDefault="00830A9F" w:rsidP="006F10DA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5,25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10DA" w:rsidRDefault="006F10DA" w:rsidP="006F10DA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23 муниципальных образования </w:t>
            </w:r>
          </w:p>
          <w:p w:rsidR="006F10DA" w:rsidRDefault="006F10DA" w:rsidP="006F10DA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(г.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Алапаевск,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Асбест,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Артемовский,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Екатеринбург, </w:t>
            </w:r>
          </w:p>
          <w:p w:rsidR="006F10DA" w:rsidRDefault="006F10DA" w:rsidP="006F10DA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Ирбит, </w:t>
            </w:r>
          </w:p>
          <w:p w:rsidR="006F10DA" w:rsidRDefault="006F10DA" w:rsidP="006F10DA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Каменск-Уральский, </w:t>
            </w:r>
          </w:p>
          <w:p w:rsidR="006F10DA" w:rsidRDefault="006F10DA" w:rsidP="006F10DA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Краснотурьинск,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Камышлов,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Красноуфимск, </w:t>
            </w:r>
          </w:p>
          <w:p w:rsidR="006F10DA" w:rsidRDefault="006F10DA" w:rsidP="006F10DA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Кушва, </w:t>
            </w:r>
          </w:p>
          <w:p w:rsidR="006F10DA" w:rsidRDefault="006F10DA" w:rsidP="006F10DA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Качканар, </w:t>
            </w:r>
          </w:p>
          <w:p w:rsidR="006F10DA" w:rsidRDefault="006F10DA" w:rsidP="006F10DA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Нижний Тагил, </w:t>
            </w:r>
          </w:p>
          <w:p w:rsidR="006F10DA" w:rsidRDefault="006F10DA" w:rsidP="006F10DA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Нижняя Тура, </w:t>
            </w:r>
          </w:p>
          <w:p w:rsidR="006F10DA" w:rsidRDefault="006F10DA" w:rsidP="006F10DA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Нижние Серги,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Новоуральск,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Первоуральск, </w:t>
            </w:r>
          </w:p>
          <w:p w:rsidR="006F10DA" w:rsidRDefault="006F10DA" w:rsidP="006F10DA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Ревда, </w:t>
            </w:r>
          </w:p>
          <w:p w:rsidR="006F10DA" w:rsidRDefault="006F10DA" w:rsidP="006F10DA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Реж,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</w:t>
            </w:r>
          </w:p>
          <w:p w:rsidR="006F10DA" w:rsidRDefault="006F10DA" w:rsidP="006F10DA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Серов, </w:t>
            </w:r>
          </w:p>
          <w:p w:rsidR="006F10DA" w:rsidRDefault="006F10DA" w:rsidP="006F10DA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Сухой Лог, </w:t>
            </w:r>
          </w:p>
          <w:p w:rsidR="006F10DA" w:rsidRDefault="006F10DA" w:rsidP="006F10DA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Тавда, </w:t>
            </w:r>
          </w:p>
          <w:p w:rsidR="006F10DA" w:rsidRDefault="006F10DA" w:rsidP="006F10DA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Талица, </w:t>
            </w:r>
          </w:p>
          <w:p w:rsidR="006F10DA" w:rsidRDefault="006F10DA" w:rsidP="006F10DA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Туринск)</w:t>
            </w:r>
          </w:p>
        </w:tc>
      </w:tr>
      <w:tr w:rsidR="006F10DA" w:rsidRPr="00B92431" w:rsidTr="00E632E2">
        <w:tc>
          <w:tcPr>
            <w:tcW w:w="1271" w:type="dxa"/>
          </w:tcPr>
          <w:p w:rsidR="006F10DA" w:rsidRPr="00B92431" w:rsidRDefault="006F10DA" w:rsidP="006F10D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12.</w:t>
            </w:r>
          </w:p>
        </w:tc>
        <w:tc>
          <w:tcPr>
            <w:tcW w:w="6803" w:type="dxa"/>
          </w:tcPr>
          <w:p w:rsidR="006F10DA" w:rsidRPr="00B92431" w:rsidRDefault="006F10DA" w:rsidP="006F10D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Доля собственных или привлеченных средств, планируемых к привлечению некоммерческой организацией, от общего объема запрашиваемой субсидии (от 0 до 3 баллов)</w:t>
            </w:r>
          </w:p>
        </w:tc>
        <w:tc>
          <w:tcPr>
            <w:tcW w:w="1303" w:type="dxa"/>
            <w:vAlign w:val="center"/>
          </w:tcPr>
          <w:p w:rsidR="006F10DA" w:rsidRPr="00B92431" w:rsidRDefault="006F10DA" w:rsidP="006F10DA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1,05</w:t>
            </w:r>
          </w:p>
        </w:tc>
        <w:tc>
          <w:tcPr>
            <w:tcW w:w="1700" w:type="dxa"/>
            <w:vAlign w:val="center"/>
          </w:tcPr>
          <w:p w:rsidR="006F10DA" w:rsidRPr="00B92431" w:rsidRDefault="003B3908" w:rsidP="006F10DA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303" w:type="dxa"/>
            <w:vAlign w:val="center"/>
          </w:tcPr>
          <w:p w:rsidR="006F10DA" w:rsidRPr="00B92431" w:rsidRDefault="003B3908" w:rsidP="006F10DA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3,15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10DA" w:rsidRDefault="006F10DA" w:rsidP="006F10DA">
            <w:pPr>
              <w:autoSpaceDE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12,22% </w:t>
            </w:r>
          </w:p>
          <w:p w:rsidR="006F10DA" w:rsidRDefault="006F10DA" w:rsidP="006F10DA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(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объем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софинансирования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проекта за счет собственных или привлеченных средств – 120 000 рублей,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>что составляет 12,22% от объема запрашиваемой субсидии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–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br/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982 100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рублей)</w:t>
            </w:r>
          </w:p>
        </w:tc>
      </w:tr>
      <w:tr w:rsidR="006F10DA" w:rsidRPr="00B92431" w:rsidTr="00EE47B0">
        <w:tc>
          <w:tcPr>
            <w:tcW w:w="1271" w:type="dxa"/>
          </w:tcPr>
          <w:p w:rsidR="006F10DA" w:rsidRPr="00B92431" w:rsidRDefault="006F10DA" w:rsidP="006F10D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13.</w:t>
            </w:r>
          </w:p>
        </w:tc>
        <w:tc>
          <w:tcPr>
            <w:tcW w:w="6803" w:type="dxa"/>
          </w:tcPr>
          <w:p w:rsidR="006F10DA" w:rsidRPr="00B92431" w:rsidRDefault="006F10DA" w:rsidP="006F10D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 xml:space="preserve">Доля расходов на оплату труда штатных сотрудников - исполнителей проекта и оплату услуг (работ) лиц, привлекаемых для выполнения работ (оказания услуг), необходимых получателю субсидии для реализации проекта, на основании гражданско-правового договора, и начислений на оплату труда таких лиц в соответствии с законодательством Российской Федерации, от общей стоимости проекта </w:t>
            </w: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br/>
              <w:t>(от 0 до 5 баллов)</w:t>
            </w:r>
          </w:p>
        </w:tc>
        <w:tc>
          <w:tcPr>
            <w:tcW w:w="1303" w:type="dxa"/>
            <w:vAlign w:val="center"/>
          </w:tcPr>
          <w:p w:rsidR="006F10DA" w:rsidRPr="00B92431" w:rsidRDefault="006F10DA" w:rsidP="006F10DA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1,1</w:t>
            </w:r>
          </w:p>
        </w:tc>
        <w:tc>
          <w:tcPr>
            <w:tcW w:w="1700" w:type="dxa"/>
            <w:vAlign w:val="center"/>
          </w:tcPr>
          <w:p w:rsidR="006F10DA" w:rsidRPr="00B92431" w:rsidRDefault="003B3908" w:rsidP="006F10DA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303" w:type="dxa"/>
            <w:vAlign w:val="center"/>
          </w:tcPr>
          <w:p w:rsidR="006F10DA" w:rsidRPr="00B92431" w:rsidRDefault="003B3908" w:rsidP="006F10DA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4,4</w:t>
            </w:r>
          </w:p>
        </w:tc>
        <w:tc>
          <w:tcPr>
            <w:tcW w:w="2216" w:type="dxa"/>
          </w:tcPr>
          <w:p w:rsidR="006F10DA" w:rsidRDefault="006F10DA" w:rsidP="006F10DA">
            <w:pPr>
              <w:autoSpaceDE w:val="0"/>
              <w:spacing w:after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7,98%</w:t>
            </w:r>
          </w:p>
          <w:p w:rsidR="006F10DA" w:rsidRDefault="006F10DA" w:rsidP="007C2215">
            <w:pPr>
              <w:autoSpaceDE w:val="0"/>
              <w:spacing w:after="0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(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объем расходов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на оплату труда штатных сотрудников – исполнителей проекта и оплату услуг (работ) лиц, привлекаемых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для выполнения работ (оказания услуг) –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88 000 рублей,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что составляет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7,98%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от объема общей стоимости </w:t>
            </w:r>
            <w:bookmarkStart w:id="0" w:name="_GoBack"/>
            <w:bookmarkEnd w:id="0"/>
            <w:r>
              <w:rPr>
                <w:rFonts w:ascii="Liberation Serif" w:hAnsi="Liberation Serif" w:cs="Liberation Serif"/>
                <w:sz w:val="24"/>
                <w:szCs w:val="24"/>
              </w:rPr>
              <w:t>проекта – 1 102 100рублей)</w:t>
            </w:r>
          </w:p>
        </w:tc>
      </w:tr>
      <w:tr w:rsidR="007C2215" w:rsidRPr="00B92431" w:rsidTr="00EE47B0">
        <w:tc>
          <w:tcPr>
            <w:tcW w:w="1271" w:type="dxa"/>
          </w:tcPr>
          <w:p w:rsidR="007C2215" w:rsidRPr="00B92431" w:rsidRDefault="007C2215" w:rsidP="007C2215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14.</w:t>
            </w:r>
          </w:p>
        </w:tc>
        <w:tc>
          <w:tcPr>
            <w:tcW w:w="6803" w:type="dxa"/>
          </w:tcPr>
          <w:p w:rsidR="007C2215" w:rsidRPr="00B92431" w:rsidRDefault="007C2215" w:rsidP="007C221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Обоснованность планируемых расходов на реализацию проекта (0 баллов; 5 баллов)</w:t>
            </w:r>
          </w:p>
        </w:tc>
        <w:tc>
          <w:tcPr>
            <w:tcW w:w="1303" w:type="dxa"/>
            <w:vAlign w:val="center"/>
          </w:tcPr>
          <w:p w:rsidR="007C2215" w:rsidRPr="00B92431" w:rsidRDefault="007C2215" w:rsidP="007C2215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1,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0" w:type="dxa"/>
            <w:vAlign w:val="center"/>
          </w:tcPr>
          <w:p w:rsidR="007C2215" w:rsidRPr="00B92431" w:rsidRDefault="007C2215" w:rsidP="007C2215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303" w:type="dxa"/>
            <w:vAlign w:val="center"/>
          </w:tcPr>
          <w:p w:rsidR="007C2215" w:rsidRPr="00B92431" w:rsidRDefault="007C2215" w:rsidP="007C2215">
            <w:pPr>
              <w:spacing w:after="0" w:line="240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5,25</w:t>
            </w:r>
          </w:p>
        </w:tc>
        <w:tc>
          <w:tcPr>
            <w:tcW w:w="2216" w:type="dxa"/>
          </w:tcPr>
          <w:p w:rsidR="007C2215" w:rsidRDefault="007C2215" w:rsidP="007C2215">
            <w:pPr>
              <w:autoSpaceDE w:val="0"/>
              <w:spacing w:after="0" w:line="228" w:lineRule="auto"/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планируемые расходы </w:t>
            </w: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br/>
              <w:t>на реализацию проекта обоснованы (подтверждены коммерческими предложениями, информацией о стоимости услуг специалистов)</w:t>
            </w:r>
          </w:p>
        </w:tc>
      </w:tr>
      <w:tr w:rsidR="008C0548" w:rsidRPr="00B92431" w:rsidTr="006751FD">
        <w:tc>
          <w:tcPr>
            <w:tcW w:w="1271" w:type="dxa"/>
          </w:tcPr>
          <w:p w:rsidR="008C0548" w:rsidRPr="00B92431" w:rsidRDefault="008C0548" w:rsidP="00CB0ED7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15.</w:t>
            </w:r>
          </w:p>
        </w:tc>
        <w:tc>
          <w:tcPr>
            <w:tcW w:w="11109" w:type="dxa"/>
            <w:gridSpan w:val="4"/>
          </w:tcPr>
          <w:p w:rsidR="008C0548" w:rsidRPr="00B92431" w:rsidRDefault="008C0548" w:rsidP="00CB0ED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2431">
              <w:rPr>
                <w:rFonts w:ascii="Liberation Serif" w:hAnsi="Liberation Serif" w:cs="Liberation Serif"/>
                <w:sz w:val="24"/>
                <w:szCs w:val="24"/>
              </w:rPr>
              <w:t>Общая оценка заявки (общая сумма баллов)</w:t>
            </w:r>
          </w:p>
        </w:tc>
        <w:tc>
          <w:tcPr>
            <w:tcW w:w="2216" w:type="dxa"/>
          </w:tcPr>
          <w:p w:rsidR="008C0548" w:rsidRPr="00B92431" w:rsidRDefault="007C2215" w:rsidP="00CB0ED7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33,9</w:t>
            </w:r>
          </w:p>
        </w:tc>
      </w:tr>
    </w:tbl>
    <w:p w:rsidR="00C068FC" w:rsidRPr="00B92431" w:rsidRDefault="00C068FC" w:rsidP="00CB0ED7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sectPr w:rsidR="00C068FC" w:rsidRPr="00B92431" w:rsidSect="002E05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E2B5F"/>
    <w:multiLevelType w:val="hybridMultilevel"/>
    <w:tmpl w:val="1A684B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5A7"/>
    <w:rsid w:val="000014EA"/>
    <w:rsid w:val="00043752"/>
    <w:rsid w:val="0004518D"/>
    <w:rsid w:val="00086208"/>
    <w:rsid w:val="000911EE"/>
    <w:rsid w:val="000A2527"/>
    <w:rsid w:val="000A4C98"/>
    <w:rsid w:val="000A577A"/>
    <w:rsid w:val="000B32A2"/>
    <w:rsid w:val="000D2731"/>
    <w:rsid w:val="000F19F6"/>
    <w:rsid w:val="000F43C5"/>
    <w:rsid w:val="000F7051"/>
    <w:rsid w:val="00103399"/>
    <w:rsid w:val="0011076F"/>
    <w:rsid w:val="00130B6E"/>
    <w:rsid w:val="00197400"/>
    <w:rsid w:val="001F4F54"/>
    <w:rsid w:val="00201BE8"/>
    <w:rsid w:val="0020215B"/>
    <w:rsid w:val="00213EF0"/>
    <w:rsid w:val="00232327"/>
    <w:rsid w:val="002327D3"/>
    <w:rsid w:val="0024032C"/>
    <w:rsid w:val="002756E0"/>
    <w:rsid w:val="00295A1C"/>
    <w:rsid w:val="002A06F0"/>
    <w:rsid w:val="002A35D1"/>
    <w:rsid w:val="002C1120"/>
    <w:rsid w:val="002D07DD"/>
    <w:rsid w:val="002E05A7"/>
    <w:rsid w:val="002F26FC"/>
    <w:rsid w:val="00303537"/>
    <w:rsid w:val="00310FE1"/>
    <w:rsid w:val="00334D83"/>
    <w:rsid w:val="0034588A"/>
    <w:rsid w:val="003538B9"/>
    <w:rsid w:val="00371DC5"/>
    <w:rsid w:val="00384B63"/>
    <w:rsid w:val="00395730"/>
    <w:rsid w:val="003A76ED"/>
    <w:rsid w:val="003B3908"/>
    <w:rsid w:val="003B6660"/>
    <w:rsid w:val="003C35AE"/>
    <w:rsid w:val="003D01AE"/>
    <w:rsid w:val="003D6C35"/>
    <w:rsid w:val="003E70EE"/>
    <w:rsid w:val="003E7B0C"/>
    <w:rsid w:val="004207C9"/>
    <w:rsid w:val="004257AF"/>
    <w:rsid w:val="0044051B"/>
    <w:rsid w:val="0046701F"/>
    <w:rsid w:val="00482CDE"/>
    <w:rsid w:val="0048430C"/>
    <w:rsid w:val="00497098"/>
    <w:rsid w:val="004B6D7B"/>
    <w:rsid w:val="004C036F"/>
    <w:rsid w:val="004E6265"/>
    <w:rsid w:val="004F19A5"/>
    <w:rsid w:val="005028E9"/>
    <w:rsid w:val="00527FFA"/>
    <w:rsid w:val="005331A8"/>
    <w:rsid w:val="00543AF0"/>
    <w:rsid w:val="00556FB6"/>
    <w:rsid w:val="00566561"/>
    <w:rsid w:val="005730ED"/>
    <w:rsid w:val="00594450"/>
    <w:rsid w:val="005A4028"/>
    <w:rsid w:val="005B07B5"/>
    <w:rsid w:val="005B0960"/>
    <w:rsid w:val="005E1137"/>
    <w:rsid w:val="00630C98"/>
    <w:rsid w:val="0063342F"/>
    <w:rsid w:val="00634E81"/>
    <w:rsid w:val="00637636"/>
    <w:rsid w:val="006406C1"/>
    <w:rsid w:val="00640A2D"/>
    <w:rsid w:val="00654DA2"/>
    <w:rsid w:val="006751FD"/>
    <w:rsid w:val="0069318A"/>
    <w:rsid w:val="00693EE8"/>
    <w:rsid w:val="006A09A9"/>
    <w:rsid w:val="006A3B18"/>
    <w:rsid w:val="006A5C51"/>
    <w:rsid w:val="006B3FEA"/>
    <w:rsid w:val="006C33ED"/>
    <w:rsid w:val="006E5485"/>
    <w:rsid w:val="006E5F18"/>
    <w:rsid w:val="006F10DA"/>
    <w:rsid w:val="00703503"/>
    <w:rsid w:val="00714945"/>
    <w:rsid w:val="007203C1"/>
    <w:rsid w:val="007438F6"/>
    <w:rsid w:val="007450C8"/>
    <w:rsid w:val="00750BA0"/>
    <w:rsid w:val="00754A4C"/>
    <w:rsid w:val="007556E2"/>
    <w:rsid w:val="00760922"/>
    <w:rsid w:val="0078563D"/>
    <w:rsid w:val="007953F2"/>
    <w:rsid w:val="007A5249"/>
    <w:rsid w:val="007C2215"/>
    <w:rsid w:val="007C3643"/>
    <w:rsid w:val="007E1C16"/>
    <w:rsid w:val="007E4F3A"/>
    <w:rsid w:val="007E7735"/>
    <w:rsid w:val="007F7F1B"/>
    <w:rsid w:val="0081266A"/>
    <w:rsid w:val="00823D26"/>
    <w:rsid w:val="008278CB"/>
    <w:rsid w:val="00827E8B"/>
    <w:rsid w:val="00830A9F"/>
    <w:rsid w:val="008331A3"/>
    <w:rsid w:val="00856B09"/>
    <w:rsid w:val="0086713E"/>
    <w:rsid w:val="00877D06"/>
    <w:rsid w:val="008914DC"/>
    <w:rsid w:val="00894C1B"/>
    <w:rsid w:val="008A5959"/>
    <w:rsid w:val="008C0548"/>
    <w:rsid w:val="008C7F06"/>
    <w:rsid w:val="008E3612"/>
    <w:rsid w:val="008E41C8"/>
    <w:rsid w:val="008E6295"/>
    <w:rsid w:val="008F22EB"/>
    <w:rsid w:val="00903C2C"/>
    <w:rsid w:val="00906466"/>
    <w:rsid w:val="0091558E"/>
    <w:rsid w:val="00917A4D"/>
    <w:rsid w:val="0092420A"/>
    <w:rsid w:val="009265FE"/>
    <w:rsid w:val="0092763C"/>
    <w:rsid w:val="00930C2A"/>
    <w:rsid w:val="009601CC"/>
    <w:rsid w:val="00964950"/>
    <w:rsid w:val="00966343"/>
    <w:rsid w:val="00974AD4"/>
    <w:rsid w:val="009961D1"/>
    <w:rsid w:val="009A3C39"/>
    <w:rsid w:val="009B180C"/>
    <w:rsid w:val="009B5D46"/>
    <w:rsid w:val="009F0E15"/>
    <w:rsid w:val="009F7662"/>
    <w:rsid w:val="00A0752F"/>
    <w:rsid w:val="00A161DA"/>
    <w:rsid w:val="00A23EAB"/>
    <w:rsid w:val="00A2649F"/>
    <w:rsid w:val="00A37288"/>
    <w:rsid w:val="00A8404E"/>
    <w:rsid w:val="00AA5BA6"/>
    <w:rsid w:val="00AB31E0"/>
    <w:rsid w:val="00AE3898"/>
    <w:rsid w:val="00AE5E15"/>
    <w:rsid w:val="00AE79C4"/>
    <w:rsid w:val="00B1710D"/>
    <w:rsid w:val="00B41923"/>
    <w:rsid w:val="00B5089F"/>
    <w:rsid w:val="00B54B6D"/>
    <w:rsid w:val="00B55899"/>
    <w:rsid w:val="00B74BFA"/>
    <w:rsid w:val="00B92431"/>
    <w:rsid w:val="00B94969"/>
    <w:rsid w:val="00BA2789"/>
    <w:rsid w:val="00BA4F1B"/>
    <w:rsid w:val="00BB3B90"/>
    <w:rsid w:val="00BC33B8"/>
    <w:rsid w:val="00BC3ECF"/>
    <w:rsid w:val="00BC4001"/>
    <w:rsid w:val="00BE3553"/>
    <w:rsid w:val="00BE4D18"/>
    <w:rsid w:val="00C068FC"/>
    <w:rsid w:val="00C10D67"/>
    <w:rsid w:val="00C15953"/>
    <w:rsid w:val="00C24D0B"/>
    <w:rsid w:val="00C3761C"/>
    <w:rsid w:val="00C37EDA"/>
    <w:rsid w:val="00C44BEC"/>
    <w:rsid w:val="00C63397"/>
    <w:rsid w:val="00C764F8"/>
    <w:rsid w:val="00C92760"/>
    <w:rsid w:val="00C929E0"/>
    <w:rsid w:val="00CB0ED7"/>
    <w:rsid w:val="00CB292E"/>
    <w:rsid w:val="00CD325A"/>
    <w:rsid w:val="00CE4639"/>
    <w:rsid w:val="00CF4A5D"/>
    <w:rsid w:val="00D266B2"/>
    <w:rsid w:val="00D37251"/>
    <w:rsid w:val="00D675A6"/>
    <w:rsid w:val="00D71D42"/>
    <w:rsid w:val="00DB1677"/>
    <w:rsid w:val="00DD44EC"/>
    <w:rsid w:val="00DD7AB0"/>
    <w:rsid w:val="00DF7CB2"/>
    <w:rsid w:val="00E0119A"/>
    <w:rsid w:val="00E20429"/>
    <w:rsid w:val="00E24737"/>
    <w:rsid w:val="00E30EB0"/>
    <w:rsid w:val="00E339DC"/>
    <w:rsid w:val="00E5377A"/>
    <w:rsid w:val="00E57CCF"/>
    <w:rsid w:val="00E746E2"/>
    <w:rsid w:val="00E87446"/>
    <w:rsid w:val="00E908D0"/>
    <w:rsid w:val="00E90C97"/>
    <w:rsid w:val="00EA08E2"/>
    <w:rsid w:val="00EB28B1"/>
    <w:rsid w:val="00EB6E20"/>
    <w:rsid w:val="00EE1F5C"/>
    <w:rsid w:val="00EE47B0"/>
    <w:rsid w:val="00EF10CD"/>
    <w:rsid w:val="00EF440F"/>
    <w:rsid w:val="00F12E7C"/>
    <w:rsid w:val="00F12F28"/>
    <w:rsid w:val="00F3335D"/>
    <w:rsid w:val="00F416B0"/>
    <w:rsid w:val="00F47A76"/>
    <w:rsid w:val="00F67EDA"/>
    <w:rsid w:val="00F72602"/>
    <w:rsid w:val="00F845E2"/>
    <w:rsid w:val="00FA0FD0"/>
    <w:rsid w:val="00FB0D7F"/>
    <w:rsid w:val="00FC137A"/>
    <w:rsid w:val="00FC5018"/>
    <w:rsid w:val="00FD162C"/>
    <w:rsid w:val="00FD6122"/>
    <w:rsid w:val="00FE3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8E8A9"/>
  <w15:chartTrackingRefBased/>
  <w15:docId w15:val="{B1C714B7-040E-4C1A-A97C-82148155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qFormat/>
    <w:rsid w:val="002E05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CF4A5D"/>
    <w:pPr>
      <w:suppressAutoHyphens/>
      <w:autoSpaceDN w:val="0"/>
      <w:spacing w:after="0" w:line="240" w:lineRule="auto"/>
      <w:ind w:left="720"/>
      <w:contextualSpacing/>
      <w:textAlignment w:val="baseline"/>
    </w:pPr>
    <w:rPr>
      <w:rFonts w:ascii="Calibri" w:eastAsia="Times New Roman" w:hAnsi="Calibri" w:cs="Times New Roman"/>
    </w:rPr>
  </w:style>
  <w:style w:type="character" w:styleId="a4">
    <w:name w:val="endnote reference"/>
    <w:basedOn w:val="a0"/>
    <w:rsid w:val="002756E0"/>
    <w:rPr>
      <w:position w:val="0"/>
      <w:vertAlign w:val="superscript"/>
    </w:rPr>
  </w:style>
  <w:style w:type="character" w:styleId="a5">
    <w:name w:val="Hyperlink"/>
    <w:basedOn w:val="a0"/>
    <w:uiPriority w:val="99"/>
    <w:unhideWhenUsed/>
    <w:rsid w:val="000A2527"/>
    <w:rPr>
      <w:color w:val="0563C1" w:themeColor="hyperlink"/>
      <w:u w:val="single"/>
    </w:rPr>
  </w:style>
  <w:style w:type="character" w:styleId="a6">
    <w:name w:val="Strong"/>
    <w:rsid w:val="004257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1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1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7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1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3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7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4FBC564938485BA67AE25746A5E48ACB0FEAB90CD1DAAC9664B0AB4C4BDB29A27429CECCA5C2A0DF4A33DB3FF2a52AL" TargetMode="External"/><Relationship Id="rId5" Type="http://schemas.openxmlformats.org/officeDocument/2006/relationships/hyperlink" Target="http://soovos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3632</TotalTime>
  <Pages>9</Pages>
  <Words>1191</Words>
  <Characters>6791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63</cp:revision>
  <dcterms:created xsi:type="dcterms:W3CDTF">2022-02-08T12:47:00Z</dcterms:created>
  <dcterms:modified xsi:type="dcterms:W3CDTF">2025-01-16T11:33:00Z</dcterms:modified>
</cp:coreProperties>
</file>