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492" w:rsidRPr="00A22492" w:rsidRDefault="00A22492" w:rsidP="00A22492">
      <w:pPr>
        <w:pStyle w:val="Default"/>
        <w:jc w:val="center"/>
        <w:rPr>
          <w:b/>
        </w:rPr>
      </w:pPr>
      <w:r w:rsidRPr="00A22492">
        <w:rPr>
          <w:b/>
        </w:rPr>
        <w:t>1. ОБЩИЕ ПОЛОЖЕНИЯ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III-го Международного фестиваля культурно – исторического наследия «Дружба народов - Единство России» (далее – Положение) определяет цели, задачи Фестиваля, сроки проведения, условия проведения, порядок рассмотрения заявок, конкурсных и концертных программ, а также утверждает условия награждения победителей и участников III-го Международного фестиваля культурно – исторического наследия «Дружба народов - Единство России» (далее – Фестиваль). </w:t>
      </w:r>
      <w:proofErr w:type="gramEnd"/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Фестиваль проводится при поддержке органов государственной власти, общественных организаций, коммерческих структур и творческих коллективов, организаций российских соотечественников, проживающих за рубежом и др. </w:t>
      </w:r>
    </w:p>
    <w:p w:rsidR="00A22492" w:rsidRPr="00A22492" w:rsidRDefault="00A22492" w:rsidP="00A22492">
      <w:pPr>
        <w:pStyle w:val="Default"/>
        <w:jc w:val="center"/>
        <w:rPr>
          <w:b/>
          <w:sz w:val="28"/>
          <w:szCs w:val="28"/>
        </w:rPr>
      </w:pPr>
      <w:r w:rsidRPr="00A22492">
        <w:rPr>
          <w:b/>
          <w:sz w:val="28"/>
          <w:szCs w:val="28"/>
        </w:rPr>
        <w:t>2. ЦЕЛИ И ЗАДАЧИ ФЕСТИВАЛЯ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Цель Фестиваля: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-сохранение и развитие культурно-исторического наследия народов России, выявление творческих коллективов, сохраняющих уникальные художественные и творческие традиции, формирование у молодёжи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Миссия Фестиваля: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патриотического и творческого сознания подрастающего поколения и формирование чувства гордости за свою страну, расширение исторических знаний и кругозора.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Задачи Фестиваля: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Расширение знаний и стимулирование интереса к изучению, сохранению и развитию национальной культуры, народов, проживающих на территории Российской Федерации и других народов.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Популяризация национальных культур и творческих достижений народов в разных областях культуры, искусства, народных промыслов и творчества.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и поощрение лучших мастеров – авторов в разных областях культуры, мастерства, творчества и народных традиций.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Стимулирование интереса участников фестиваля к изучению культурно-исторического наследия, традиций этносов России и других народов.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Побуждение к самостоятельной познавательной, исследовательской и творческой деятельности при создании конкурсной работы или участия в выступлении. </w:t>
      </w:r>
    </w:p>
    <w:p w:rsidR="00A22492" w:rsidRDefault="00A22492" w:rsidP="00A22492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Активное воспитание и формирование эстетических вкусов подрастающего поколения на основе сохранения и развития культурно-исторического наследия.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межрегионального сотрудничества по сохранению и возрождению национальных традиций народов, проживающих на территории РФ и других стран.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Активное воспитание и формирование эстетических вкусов подрастающего поколения на основе традиционной национальной культуры.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профессионального мастерства участников и стимулирование создания новых творческих работ.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банка данных о мастерах и творческих коллективах.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новых тенденций в области создания современного и сценического авторского национального костюма, а также оригинальных костюмов для кукол.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модной индустрии через конкурсный формат.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Популяризация культуры комиксов в Российской Федерации.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Укрепление связей между поколениями и развитие творческих инициатив.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Возрождение и популяризация многообразия традиций национальной кухни.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УЧРЕДИТЕЛИ И ОРГАНИЗАТОРЫ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Учредителем Фестиваля является: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Благотворительный фонд «Достойная память».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Организаторы: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Всемирный </w:t>
      </w:r>
      <w:proofErr w:type="spellStart"/>
      <w:r>
        <w:rPr>
          <w:sz w:val="28"/>
          <w:szCs w:val="28"/>
        </w:rPr>
        <w:t>Артийский</w:t>
      </w:r>
      <w:proofErr w:type="spellEnd"/>
      <w:r>
        <w:rPr>
          <w:sz w:val="28"/>
          <w:szCs w:val="28"/>
        </w:rPr>
        <w:t xml:space="preserve"> Комитет, Фонд поддержки и развития исторического наследия А.Ф. Кони, ООО “АИС ЭВЕНТ”.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Автор и основатель Фестиваля «Дружба народов – Единство России»,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Генеральный директор Благотворительного фонда «Достойная память», Анжела Илларионовна </w:t>
      </w:r>
      <w:proofErr w:type="spellStart"/>
      <w:r>
        <w:rPr>
          <w:sz w:val="28"/>
          <w:szCs w:val="28"/>
        </w:rPr>
        <w:t>Скрипкараш</w:t>
      </w:r>
      <w:proofErr w:type="spellEnd"/>
      <w:r>
        <w:rPr>
          <w:sz w:val="28"/>
          <w:szCs w:val="28"/>
        </w:rPr>
        <w:t xml:space="preserve">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Официальные партнёры фестиваля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Фонд поддержки Соотечественников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Ассамблеи народов России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Администрация Судиславля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ТПП Костромской области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Ассоциация общественных организаций ветеранов военно-морского флота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АНО "МИР Человека – Реабилитационное Сообщество"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Веб-портал</w:t>
      </w:r>
      <w:proofErr w:type="spellEnd"/>
      <w:r>
        <w:rPr>
          <w:sz w:val="28"/>
          <w:szCs w:val="28"/>
        </w:rPr>
        <w:t xml:space="preserve"> Платформа44.ру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ОРГКОМИТЕТ ФЕСТИВАЛЯ</w:t>
      </w:r>
    </w:p>
    <w:p w:rsidR="00A22492" w:rsidRDefault="00A22492" w:rsidP="00A22492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4.1. Для руководства общей подготовкой и проведением Фестиваля создаётся Оргкомитет, в состав которого входят представители организаторов, представители органов власти, общественных организаций, представители СМИ, руководители конкурсов и мероприятий, которые проходят в рамках Фестиваля, эксперты, а также приглашённые Оргкомитетом лица. Председателем Оргкомитета является Генеральный директор Благотворительного фонда «Достойная память».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Оргкомитет разрабатывает и выносит на утверждение состав дирекции Фестиваля. </w:t>
      </w:r>
      <w:proofErr w:type="gramStart"/>
      <w:r>
        <w:rPr>
          <w:sz w:val="28"/>
          <w:szCs w:val="28"/>
        </w:rPr>
        <w:t xml:space="preserve">Составляет программу, регламент и смету Фестиваля, формирует круг попечителей, состав жюри и партнёров Фестиваля, принимает заявки участников Фестиваля к рассмотрению, согласовывает образцы полиграфической и презентационной продукции, отвечает за проведение Фестиваля, представляет интересы Фестиваля на официальном уровне и в средствах массовой информации, ведет переговоры от лица Оргкомитета Фестиваля, ведёт другую организационную и информационную работу, связанную с подготовкой и проведением Фестиваля. </w:t>
      </w:r>
      <w:proofErr w:type="gramEnd"/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Для непосредственного исполнения работ по подготовке и проведению Фестиваля Оргкомитет вправе создавать рабочие группы.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УЧАСТНИКИ ФЕСТИВАЛЯ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Участниками Фестиваля могут стать любители и профессионалы вокального, хореографического, инструментального и поэтического искусства; театральных и литературных студий; почитатели литературы и художественного слова; дизайнеры; мастера кукольного дела; художники- иллюстраторы; семьи с национальным колоритом; конкурсанты с ограниченными возможностями здоровья; творческие коллективы и отдельные участники, учащиеся и педагоги творческих специализаций высших и средних специальных учебных заведений, граждане Российской Федерации, а также российские </w:t>
      </w:r>
      <w:proofErr w:type="gramStart"/>
      <w:r>
        <w:rPr>
          <w:sz w:val="28"/>
          <w:szCs w:val="28"/>
        </w:rPr>
        <w:t>соотечественники</w:t>
      </w:r>
      <w:proofErr w:type="gramEnd"/>
      <w:r>
        <w:rPr>
          <w:sz w:val="28"/>
          <w:szCs w:val="28"/>
        </w:rPr>
        <w:t xml:space="preserve"> проживающие за рубежом и участники из дружеских стран ближнего и дальнего зарубежья.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Возраст участников – не менее 7 лет на дату начала Фестиваля, в семейных коллективах возраст участников может быть снижен по согласованию с Оргкомитетом.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Организаторы оставляют за собой право на трансляцию мероприятия по телевидению и радио, а также право производить аудио и видеозаписи с дальнейшим их распространением, без дополнительного гонорара участникам Фестиваля с целью создания архива Фестиваля, презентационных материалов, а также для рекламы Фестиваля. </w:t>
      </w:r>
    </w:p>
    <w:p w:rsidR="00A22492" w:rsidRDefault="00A22492" w:rsidP="00A22492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5.4. Условия участия в конкретном конкурсе Фестиваля размещены на официальном сайте Благотворительного фонда «Достойная память» www.memofond.com, а также на официальном сайте Фестиваля https://aisfestival.com/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Фестивале в Оргкомитет направляется заявка, оформленная по установленному образцу.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Участие в отборочном туре фестиваля осуществляется исключительно по предварительной заявке. Для участия необходимо заполнить Заявку по ссылке http://aisfestival.com/ . Необходимым приложением к заявке являются резюме исполнителя или коллектива, фотографии участников и работ, а также записи выступлений на электронных носителях или ссылки на такие записи в интернете,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выбранного конкурса. Условия предоставления материалов к заявкам отражены в каждом конкурсе отдельно.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Каждый участник (солист, коллектив, ансамбль, группа, мастер по созданию национального костюма, модельер, семья, кулинар, участник с ОВЗ) имеет право участвовать в нескольких номинациях с условием заполнения отдельной Анкеты-Заявки на каждую номинацию (в соответствии с условиями участия в Фестивале).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Полный возраст участника определяется на день проведения Фестиваля, (несоответствие возрастной группе - ансамбля, группы, хора может составлять не более 30 % от общего количества, возможно участие смешанной группы, по личному заявлению руководителя коллектива).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5.8. Участники, не вышедшие в полуфинал, но желающие принять участие в выставочных экспозициях конкурсов и торжественных церемониях Фестиваля, заблаговременно сообщают о своём желании в Оргкомитет, и согласовывает условия участия.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5.9. Количество участников и его окончательный состав определяется Оргкомитетом Фестиваля.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5.10. Участникам Фестиваля после заполнения анкеты-заявки, высылается ответ о принятии заявки. Каждой заявке присваивается регистрационный номер.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6. ПОРЯДОК ПРОВЕДЕНИЯ ФЕСТИВАЛЯ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Фестиваль проводится 1 раз в год. Конкурсные мероприятия Фестиваля проводится в два этапа – заочный и очный.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6.1.1. Заочный этап.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1 октября 2024 г. по 28 февраля 2025 г. - осуществляется прием работ, поданных на отдельные конкурсы в Соответствии с Положениями о конкурсах Фестиваля. Присланные на конкурс материалы не рецензируются и не возвращаются. </w:t>
      </w:r>
    </w:p>
    <w:p w:rsidR="00A22492" w:rsidRDefault="00A22492" w:rsidP="00A22492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 1 по 15 марта 2025 г. - оценка конкурсных работ. Рассылка приглашений на очное участие в полуфинале, подготовка </w:t>
      </w:r>
      <w:proofErr w:type="gramStart"/>
      <w:r>
        <w:rPr>
          <w:sz w:val="28"/>
          <w:szCs w:val="28"/>
        </w:rPr>
        <w:t>Шорт-листа</w:t>
      </w:r>
      <w:proofErr w:type="gramEnd"/>
      <w:r>
        <w:rPr>
          <w:sz w:val="28"/>
          <w:szCs w:val="28"/>
        </w:rPr>
        <w:t xml:space="preserve"> полуфиналистов Фестиваля. Публикация информации о Полуфиналистах на официальном сайте Фестиваля.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6.1.2. Очный этап.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10 по 14 апреля 2025 г. в Санкт-Петербурге проводится очный этап Фестиваля, который включает в себя полуфинал и финал III Международного фестиваля «Дружба народов – единство России», торжественное награждение победителей и призёров, работу выставки работ участников Фестиваля.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выступлений и репетиций устанавливается и регламентируется Оргкомитетом.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7. МЕРОПРИЯТИЯ ФЕСТИВАЛЯ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В рамках Фестиваля по усмотрению Оргкомитета могут проводиться пресс-конференции, различные конкурсные мероприятия, концерты, мастер-классы, открытые лекции и семинары, церемонии награждения участников, презентации книг и других видов произведений искусства и народных промыслов, выставки, распространение презентационных материалов и изданий.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Фестиваль включает следующие Конкурсные мероприятия: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Конкурс вокального, хореографического и театрального искусств «Многонациональный творческий калейдоскоп России»;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Конкурс дизайнеров «Наследие моды»;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Премия «Юный Творец»;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Конкурс по созданию национального костюма для куклы «Национальный колорит»;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Конкурс: «Парад многонациональных семей России»;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Конкурс национальных блюд «Народные рецепты объединяют»;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Творческий конкурс среди детей и взрослых с ограниченными возможностями «Калейдоскоп возможностей»;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Конкурс чтецов и перевода поэтессы Ольги </w:t>
      </w:r>
      <w:proofErr w:type="spellStart"/>
      <w:r>
        <w:rPr>
          <w:sz w:val="28"/>
          <w:szCs w:val="28"/>
        </w:rPr>
        <w:t>Берггольц</w:t>
      </w:r>
      <w:proofErr w:type="spellEnd"/>
      <w:r>
        <w:rPr>
          <w:sz w:val="28"/>
          <w:szCs w:val="28"/>
        </w:rPr>
        <w:t xml:space="preserve">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"От сердца к сердцу. Только этот путь я выбрала тебе...",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другие конкурсы, предложенные к проведению на Фестивале.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8. ЖЮРИ ФЕСТИВАЛЯ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Состав жюри определяется Оргкомитетом Фестиваля.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8.1.1. Возглавляет жюри Председатель, который назначается Оргкомитетом.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8.1.2. Жюри фестиваля формируется из известных и заслуженных деятелей культуры, артистов театра и эстрады, представителей </w:t>
      </w:r>
      <w:proofErr w:type="spellStart"/>
      <w:r>
        <w:rPr>
          <w:sz w:val="28"/>
          <w:szCs w:val="28"/>
        </w:rPr>
        <w:t>медиа</w:t>
      </w:r>
      <w:proofErr w:type="spellEnd"/>
      <w:r>
        <w:rPr>
          <w:sz w:val="28"/>
          <w:szCs w:val="28"/>
        </w:rPr>
        <w:t xml:space="preserve"> структур, </w:t>
      </w:r>
    </w:p>
    <w:p w:rsidR="00A22492" w:rsidRDefault="00A22492" w:rsidP="00A22492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средств массовой информации, ведущих дизайнеров, стилистов, представителей кулинарных ассоциаций, ведущих специалистов в области инклюзивного образования и коррекционной педагогики.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8.1.3. Все решения жюри оформляются протоколом.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8.1.4. Оценка творческих номеров осуществляется компетентным жюри на основании Положения о конкурсах Фестиваля. Решение жюри является окончательным и не подлежит корректировке!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8.1.5. Решения жюри принимаются простым большинством голосов при условии участия в заседании жюри не менее одной трети его членов.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НАГРАЖДЕНИЕ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Победителями Фестиваля являются: обладатель Гран-при и обладатели званий «Лауреатов I, II, III степеней», которых определяют члены Жюри по итогам проведения Фестиваля.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Победителям вручаются соответствующие Дипломы, кубки, призы и памятные подарки.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 Всем участникам Фестиваля вручаются Дипломы участников.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9.4. Оргкомитетом, спонсорами и партнерами Фестиваля могут вручаться специальные призы, награды и памятные подарки.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9.5. Во все Дипломы заносятся следующие сведения об участниках Фестиваля: фамилия, имя, отчество участника, возрастная категория, ФИО художественного руководителя/педагога, название учебного заведения, название коллектива и населенного пункта.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10. ОТВЕТСТВЕННОСТЬ СТОРОН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10.1. Оргкомитет: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и координирует деятельность по привлечению участников и проведению мероприятий Фестиваля;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и координирует работу жюри;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предоставляет официальную информацию для размещения в СМИ и на информационных ресурсах Благотворительного фонда «Достойная память»;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проведение мероприятий Фестиваля в соответствии с утверждённой программой;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обеспечивает соответствующую информационную кампанию по всем этапам проведения Фестиваля.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членов Оргкомитета опубликован на официальном сайте Благотворительного фонда «Достойная память» www.memofond.com , а также на официальном сайте Фестиваля </w:t>
      </w:r>
      <w:proofErr w:type="spellStart"/>
      <w:r>
        <w:rPr>
          <w:sz w:val="28"/>
          <w:szCs w:val="28"/>
        </w:rPr>
        <w:t>www.aisfestival.ru</w:t>
      </w:r>
      <w:proofErr w:type="spellEnd"/>
      <w:r>
        <w:rPr>
          <w:sz w:val="28"/>
          <w:szCs w:val="28"/>
        </w:rPr>
        <w:t xml:space="preserve">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 Участники: </w:t>
      </w:r>
    </w:p>
    <w:p w:rsidR="00A22492" w:rsidRDefault="00A22492" w:rsidP="00A22492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указывают в заявке необходимые для выступления технические условия – количество микрофонов (если оно больше 4), необходимость подключения "живых" инструментов (гитар, духовых, другое), другие потребности. Организатор не гарантирует полное техническое обеспечение выступления участников.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казывают время подготовки сцены для театральных и цирковых номеров. Если в заявке не указаны дополнительные условия, в оперативном режиме они предоставлены НЕ БУДУТ!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ставят </w:t>
      </w:r>
      <w:proofErr w:type="gramStart"/>
      <w:r>
        <w:rPr>
          <w:sz w:val="28"/>
          <w:szCs w:val="28"/>
        </w:rPr>
        <w:t>в известность Оргкомитет о возможном опоздании на конкурс по независящим от них основаниям</w:t>
      </w:r>
      <w:proofErr w:type="gramEnd"/>
      <w:r>
        <w:rPr>
          <w:sz w:val="28"/>
          <w:szCs w:val="28"/>
        </w:rPr>
        <w:t xml:space="preserve">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самостоятельно несут ответственность за оставленные без присмотра вещи, драгоценности и костюмы участников и сопровождающих их лиц. </w:t>
      </w:r>
    </w:p>
    <w:p w:rsidR="00A22492" w:rsidRDefault="00A22492" w:rsidP="00A2249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11. ФИНАНСИРОВАНИЕ ФЕСТИВАЛЯ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11.1. Фестиваль является общественной инициативой и проводится за счет средств организаторов, спонсоров, партнеров и других благотворительных взносов в рамках действующего законодательства Российской Федерации.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11.2. Контроль над расходованием средств, направленных на проведение мероприятий Фестиваля, осуществляет Оргкомитет.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Расходы по участию в очном этапе Фестиваля и другие непредвиденные расходы (дорога, проживание, питание) осуществляются за счет средств направляющей стороны или самими участниками.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11.4. Оплату всех расходов, связанных с участием в Конкурсе и Выставке Фестиваля, несут Участники в соответствии с настоящим Положением.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11.5. Оплата спонсоров и партнеров принимается оператором проведения Фестиваля, компанией ООО «АИС ЭВЕНТ». </w:t>
      </w:r>
    </w:p>
    <w:p w:rsidR="00A22492" w:rsidRDefault="00A22492" w:rsidP="00A224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11.6. Благотворительные взносы вносятся на счёт фонда «Достойная память» в зависимости с уставными видами деятельности Фонда на основании составления и подписания </w:t>
      </w:r>
      <w:proofErr w:type="spellStart"/>
      <w:proofErr w:type="gramStart"/>
      <w:r>
        <w:rPr>
          <w:sz w:val="28"/>
          <w:szCs w:val="28"/>
        </w:rPr>
        <w:t>договора-оферта</w:t>
      </w:r>
      <w:proofErr w:type="spellEnd"/>
      <w:proofErr w:type="gramEnd"/>
      <w:r>
        <w:rPr>
          <w:sz w:val="28"/>
          <w:szCs w:val="28"/>
        </w:rPr>
        <w:t xml:space="preserve"> между фондом «Достойная память» и Благотворителем. </w:t>
      </w:r>
    </w:p>
    <w:p w:rsidR="001609F5" w:rsidRDefault="00A22492" w:rsidP="00A22492">
      <w:pPr>
        <w:jc w:val="both"/>
      </w:pPr>
      <w:r>
        <w:rPr>
          <w:sz w:val="28"/>
          <w:szCs w:val="28"/>
        </w:rPr>
        <w:t>11.7. Собранные на Фестивале средства, за минусом расходов, связанных с организацией и проведением Фестиваля, будут направлены на реализацию самого фестиваля и финансирование благотворительных проектов Благотворительного фонда «Достойная память».</w:t>
      </w:r>
    </w:p>
    <w:sectPr w:rsidR="001609F5" w:rsidSect="00160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492"/>
    <w:rsid w:val="001609F5"/>
    <w:rsid w:val="0049733F"/>
    <w:rsid w:val="00A22492"/>
    <w:rsid w:val="00F34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333333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22492"/>
    <w:pPr>
      <w:autoSpaceDE w:val="0"/>
      <w:autoSpaceDN w:val="0"/>
      <w:adjustRightInd w:val="0"/>
      <w:spacing w:after="0" w:line="240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2130</Words>
  <Characters>12141</Characters>
  <Application>Microsoft Office Word</Application>
  <DocSecurity>0</DocSecurity>
  <Lines>101</Lines>
  <Paragraphs>28</Paragraphs>
  <ScaleCrop>false</ScaleCrop>
  <Company>SPecialiST RePack</Company>
  <LinksUpToDate>false</LinksUpToDate>
  <CharactersWithSpaces>14243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2024-12-04T04:39:00Z</dcterms:created>
  <dcterms:modified xsi:type="dcterms:W3CDTF">2024-12-04T04:40:00Z</dcterms:modified>
</cp:coreProperties>
</file>