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615" w:rsidRDefault="00F2006A">
      <w:pPr>
        <w:pStyle w:val="a3"/>
        <w:spacing w:line="288" w:lineRule="atLeast"/>
        <w:ind w:firstLine="540"/>
        <w:jc w:val="both"/>
      </w:pPr>
      <w:r>
        <w:rPr>
          <w:rFonts w:ascii="Liberation Serif" w:hAnsi="Liberation Serif"/>
          <w:sz w:val="28"/>
        </w:rPr>
        <w:t xml:space="preserve">На основании приказа Министерства социальной политики Свердловской области (далее – Министерство) от 25.12.2023 № 475 «Об организации работы по предоставлению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ГКУ СО «ОИРЦ» объявляет о проведении отбора на конкурентной основе, проведенного путем запроса предложений на предоставление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w:t>
      </w:r>
    </w:p>
    <w:p w:rsidR="00C21615" w:rsidRDefault="00C21615">
      <w:pPr>
        <w:spacing w:after="0" w:line="240" w:lineRule="auto"/>
        <w:ind w:firstLine="708"/>
        <w:jc w:val="both"/>
        <w:rPr>
          <w:rFonts w:ascii="Liberation Serif" w:hAnsi="Liberation Serif"/>
          <w:sz w:val="28"/>
        </w:rPr>
      </w:pPr>
    </w:p>
    <w:p w:rsidR="00C21615" w:rsidRDefault="00F2006A">
      <w:pPr>
        <w:spacing w:after="0" w:line="240" w:lineRule="auto"/>
        <w:jc w:val="both"/>
        <w:rPr>
          <w:rFonts w:ascii="Liberation Serif" w:hAnsi="Liberation Serif"/>
          <w:sz w:val="28"/>
        </w:rPr>
      </w:pPr>
      <w:r>
        <w:rPr>
          <w:rFonts w:ascii="Liberation Serif" w:hAnsi="Liberation Serif"/>
          <w:sz w:val="28"/>
        </w:rPr>
        <w:t xml:space="preserve">Субсидия предоставляется в соответствии с </w:t>
      </w:r>
      <w:hyperlink r:id="rId5" w:history="1">
        <w:r>
          <w:rPr>
            <w:rStyle w:val="a8"/>
            <w:rFonts w:ascii="Liberation Serif" w:hAnsi="Liberation Serif"/>
            <w:color w:val="000000"/>
            <w:sz w:val="28"/>
            <w:u w:val="none"/>
          </w:rPr>
          <w:t>Порядк</w:t>
        </w:r>
      </w:hyperlink>
      <w:r>
        <w:rPr>
          <w:rFonts w:ascii="Liberation Serif" w:hAnsi="Liberation Serif"/>
          <w:sz w:val="28"/>
        </w:rPr>
        <w:t>ом предоставления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утвержденным постановлением Правительства Свердловской области от 10.08.2023 № 581-ПП.</w:t>
      </w: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C21615">
      <w:pPr>
        <w:spacing w:after="0" w:line="240" w:lineRule="auto"/>
        <w:rPr>
          <w:rFonts w:ascii="Liberation Serif" w:hAnsi="Liberation Serif"/>
          <w:sz w:val="24"/>
        </w:rPr>
      </w:pPr>
    </w:p>
    <w:p w:rsidR="00C21615" w:rsidRDefault="00F2006A">
      <w:pPr>
        <w:spacing w:after="0" w:line="240" w:lineRule="auto"/>
        <w:jc w:val="center"/>
        <w:rPr>
          <w:rFonts w:ascii="Liberation Serif" w:hAnsi="Liberation Serif"/>
          <w:sz w:val="24"/>
        </w:rPr>
      </w:pPr>
      <w:r>
        <w:rPr>
          <w:rFonts w:ascii="Liberation Serif" w:hAnsi="Liberation Serif"/>
          <w:sz w:val="24"/>
        </w:rPr>
        <w:lastRenderedPageBreak/>
        <w:t>ПОРЯДОК ПРЕДОСТАВЛЕНИЯ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w:t>
      </w:r>
    </w:p>
    <w:p w:rsidR="00C21615" w:rsidRDefault="00C21615">
      <w:pPr>
        <w:spacing w:after="0" w:line="240" w:lineRule="auto"/>
        <w:rPr>
          <w:rFonts w:ascii="Liberation Serif" w:hAnsi="Liberation Serif"/>
          <w:sz w:val="28"/>
        </w:rPr>
      </w:pPr>
    </w:p>
    <w:tbl>
      <w:tblPr>
        <w:tblStyle w:val="ae"/>
        <w:tblW w:w="0" w:type="auto"/>
        <w:tblLayout w:type="fixed"/>
        <w:tblLook w:val="04A0" w:firstRow="1" w:lastRow="0" w:firstColumn="1" w:lastColumn="0" w:noHBand="0" w:noVBand="1"/>
      </w:tblPr>
      <w:tblGrid>
        <w:gridCol w:w="836"/>
        <w:gridCol w:w="3048"/>
        <w:gridCol w:w="5786"/>
      </w:tblGrid>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 п/п</w:t>
            </w:r>
          </w:p>
        </w:tc>
        <w:tc>
          <w:tcPr>
            <w:tcW w:w="3048" w:type="dxa"/>
          </w:tcPr>
          <w:p w:rsidR="00C21615" w:rsidRDefault="00F2006A">
            <w:pPr>
              <w:spacing w:after="0" w:line="240" w:lineRule="auto"/>
              <w:jc w:val="center"/>
              <w:rPr>
                <w:rFonts w:ascii="Liberation Serif" w:hAnsi="Liberation Serif"/>
                <w:sz w:val="24"/>
              </w:rPr>
            </w:pPr>
            <w:r>
              <w:rPr>
                <w:rFonts w:ascii="Liberation Serif" w:hAnsi="Liberation Serif"/>
                <w:sz w:val="24"/>
              </w:rPr>
              <w:t>Показатель</w:t>
            </w:r>
          </w:p>
        </w:tc>
        <w:tc>
          <w:tcPr>
            <w:tcW w:w="5786" w:type="dxa"/>
          </w:tcPr>
          <w:p w:rsidR="00C21615" w:rsidRDefault="00F2006A">
            <w:pPr>
              <w:spacing w:after="0" w:line="240" w:lineRule="auto"/>
              <w:jc w:val="center"/>
              <w:rPr>
                <w:rFonts w:ascii="Liberation Serif" w:hAnsi="Liberation Serif"/>
                <w:sz w:val="24"/>
              </w:rPr>
            </w:pPr>
            <w:r>
              <w:rPr>
                <w:rFonts w:ascii="Liberation Serif" w:hAnsi="Liberation Serif"/>
                <w:sz w:val="24"/>
              </w:rPr>
              <w:t>Значение показателя</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1</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Срок проведения отбора (дата начала подачи и окончания приема заявок)</w:t>
            </w:r>
          </w:p>
        </w:tc>
        <w:tc>
          <w:tcPr>
            <w:tcW w:w="5786" w:type="dxa"/>
          </w:tcPr>
          <w:p w:rsidR="00C21615" w:rsidRDefault="00F2006A">
            <w:pPr>
              <w:spacing w:after="0" w:line="240" w:lineRule="auto"/>
              <w:rPr>
                <w:rFonts w:ascii="Liberation Serif" w:hAnsi="Liberation Serif"/>
                <w:sz w:val="24"/>
              </w:rPr>
            </w:pPr>
            <w:r>
              <w:rPr>
                <w:rFonts w:ascii="Liberation Serif" w:hAnsi="Liberation Serif"/>
                <w:sz w:val="24"/>
              </w:rPr>
              <w:t xml:space="preserve">с 13 декабря 2024 г. </w:t>
            </w:r>
          </w:p>
          <w:p w:rsidR="00C21615" w:rsidRDefault="00F2006A">
            <w:pPr>
              <w:spacing w:after="0" w:line="240" w:lineRule="auto"/>
              <w:rPr>
                <w:rFonts w:ascii="Liberation Serif" w:hAnsi="Liberation Serif"/>
                <w:sz w:val="24"/>
              </w:rPr>
            </w:pPr>
            <w:r>
              <w:rPr>
                <w:rFonts w:ascii="Liberation Serif" w:hAnsi="Liberation Serif"/>
                <w:sz w:val="24"/>
              </w:rPr>
              <w:t>по 30 ноября 2025 г.</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2</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Наименование, место нахождения, почтовый адрес, адрес электронной почты ГКУ СО «ОИРЦ»</w:t>
            </w:r>
          </w:p>
        </w:tc>
        <w:tc>
          <w:tcPr>
            <w:tcW w:w="5786" w:type="dxa"/>
          </w:tcPr>
          <w:p w:rsidR="00C21615" w:rsidRDefault="00F2006A">
            <w:pPr>
              <w:spacing w:after="0" w:line="240" w:lineRule="auto"/>
              <w:rPr>
                <w:rFonts w:ascii="Liberation Serif" w:hAnsi="Liberation Serif"/>
                <w:sz w:val="24"/>
              </w:rPr>
            </w:pPr>
            <w:r>
              <w:rPr>
                <w:rFonts w:ascii="Liberation Serif" w:hAnsi="Liberation Serif"/>
                <w:sz w:val="24"/>
              </w:rPr>
              <w:t>государственное казенное учреждение Свердловской области «Областной информационно-расчетный центр»</w:t>
            </w:r>
          </w:p>
          <w:p w:rsidR="00C21615" w:rsidRDefault="00F2006A">
            <w:pPr>
              <w:spacing w:after="0" w:line="240" w:lineRule="auto"/>
              <w:rPr>
                <w:rStyle w:val="a5"/>
                <w:rFonts w:ascii="Liberation Serif" w:hAnsi="Liberation Serif"/>
                <w:b w:val="0"/>
                <w:sz w:val="24"/>
                <w:highlight w:val="white"/>
              </w:rPr>
            </w:pPr>
            <w:r>
              <w:rPr>
                <w:rStyle w:val="a5"/>
                <w:rFonts w:ascii="Liberation Serif" w:hAnsi="Liberation Serif"/>
                <w:b w:val="0"/>
                <w:sz w:val="24"/>
                <w:highlight w:val="white"/>
              </w:rPr>
              <w:t xml:space="preserve">Свердловская область, город Екатеринбург, </w:t>
            </w:r>
            <w:r>
              <w:rPr>
                <w:rStyle w:val="a5"/>
                <w:rFonts w:ascii="Liberation Serif" w:hAnsi="Liberation Serif"/>
                <w:b w:val="0"/>
                <w:sz w:val="24"/>
                <w:highlight w:val="white"/>
              </w:rPr>
              <w:br/>
              <w:t>ул. Большакова, стр. 105</w:t>
            </w:r>
          </w:p>
          <w:p w:rsidR="00C21615" w:rsidRDefault="00F2006A">
            <w:pPr>
              <w:spacing w:after="0" w:line="240" w:lineRule="auto"/>
              <w:rPr>
                <w:rStyle w:val="a5"/>
                <w:rFonts w:ascii="Liberation Serif" w:hAnsi="Liberation Serif"/>
                <w:b w:val="0"/>
                <w:sz w:val="24"/>
                <w:highlight w:val="white"/>
              </w:rPr>
            </w:pPr>
            <w:r>
              <w:rPr>
                <w:rStyle w:val="a5"/>
                <w:rFonts w:ascii="Liberation Serif" w:hAnsi="Liberation Serif"/>
                <w:b w:val="0"/>
                <w:sz w:val="24"/>
                <w:highlight w:val="white"/>
              </w:rPr>
              <w:t>620144, г. Екатеринбург, ул. Большакова, стр. 105</w:t>
            </w:r>
          </w:p>
          <w:p w:rsidR="00C21615" w:rsidRDefault="000906AD">
            <w:pPr>
              <w:spacing w:after="0" w:line="240" w:lineRule="auto"/>
              <w:rPr>
                <w:rStyle w:val="a5"/>
                <w:rFonts w:ascii="Liberation Serif" w:hAnsi="Liberation Serif"/>
                <w:b w:val="0"/>
                <w:color w:val="333333"/>
                <w:sz w:val="24"/>
                <w:highlight w:val="white"/>
              </w:rPr>
            </w:pPr>
            <w:hyperlink r:id="rId6" w:history="1">
              <w:r w:rsidR="00F2006A">
                <w:rPr>
                  <w:rStyle w:val="a8"/>
                  <w:rFonts w:ascii="Liberation Serif" w:hAnsi="Liberation Serif"/>
                  <w:sz w:val="24"/>
                  <w:highlight w:val="white"/>
                </w:rPr>
                <w:t>oircso@egov66.ru</w:t>
              </w:r>
            </w:hyperlink>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3</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Доменное имя, и (или) сетевой адрес, и (или) указатель страниц официального сайта Министерства</w:t>
            </w:r>
          </w:p>
        </w:tc>
        <w:tc>
          <w:tcPr>
            <w:tcW w:w="5786" w:type="dxa"/>
          </w:tcPr>
          <w:p w:rsidR="00C21615" w:rsidRDefault="000906AD">
            <w:pPr>
              <w:spacing w:after="0" w:line="240" w:lineRule="auto"/>
              <w:rPr>
                <w:rFonts w:ascii="Liberation Serif" w:hAnsi="Liberation Serif"/>
                <w:sz w:val="24"/>
              </w:rPr>
            </w:pPr>
            <w:hyperlink r:id="rId7" w:history="1">
              <w:r w:rsidR="00F2006A">
                <w:rPr>
                  <w:rStyle w:val="a9"/>
                  <w:rFonts w:ascii="Liberation Serif" w:hAnsi="Liberation Serif"/>
                  <w:sz w:val="24"/>
                </w:rPr>
                <w:t>https://msp.midural.ru/deyatelnost/predostavlenie-subsidiy-perevozchikam/informaciya-o-provedenii-otbora.html</w:t>
              </w:r>
            </w:hyperlink>
            <w:r w:rsidR="00F2006A">
              <w:rPr>
                <w:rFonts w:ascii="Liberation Serif" w:hAnsi="Liberation Serif"/>
                <w:sz w:val="24"/>
              </w:rPr>
              <w:t xml:space="preserve"> </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4</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Требования к перевозчикам и перечень документов, представляемых перевозчиками для подтверждения их соответствия указанным требованиям</w:t>
            </w:r>
          </w:p>
        </w:tc>
        <w:tc>
          <w:tcPr>
            <w:tcW w:w="5786" w:type="dxa"/>
          </w:tcPr>
          <w:p w:rsidR="00C21615" w:rsidRDefault="00F2006A">
            <w:pPr>
              <w:pStyle w:val="a3"/>
              <w:spacing w:line="180" w:lineRule="atLeast"/>
              <w:jc w:val="both"/>
              <w:rPr>
                <w:rFonts w:ascii="Liberation Serif" w:hAnsi="Liberation Serif"/>
              </w:rPr>
            </w:pPr>
            <w:r>
              <w:rPr>
                <w:rFonts w:ascii="Liberation Serif" w:hAnsi="Liberation Serif"/>
              </w:rPr>
              <w:t>Требования, которым должен соответствовать перевозчик на первое число месяца подачи заявки:</w:t>
            </w:r>
          </w:p>
          <w:p w:rsidR="00C21615" w:rsidRDefault="00C21615">
            <w:pPr>
              <w:pStyle w:val="a3"/>
              <w:spacing w:line="180" w:lineRule="atLeast"/>
              <w:jc w:val="both"/>
              <w:rPr>
                <w:rFonts w:ascii="Liberation Serif" w:hAnsi="Liberation Serif"/>
              </w:rPr>
            </w:pPr>
          </w:p>
          <w:p w:rsidR="00C21615" w:rsidRDefault="00F2006A">
            <w:pPr>
              <w:pStyle w:val="a3"/>
              <w:numPr>
                <w:ilvl w:val="0"/>
                <w:numId w:val="1"/>
              </w:numPr>
              <w:spacing w:line="180" w:lineRule="atLeast"/>
              <w:jc w:val="both"/>
              <w:rPr>
                <w:rFonts w:ascii="Liberation Serif" w:hAnsi="Liberation Serif"/>
              </w:rPr>
            </w:pPr>
            <w:r>
              <w:rPr>
                <w:rFonts w:ascii="Liberation Serif" w:hAnsi="Liberation Serif"/>
              </w:rPr>
              <w:t>перевозчик должен обладать правом обслуживания пригородных маршрутов регулярных пассажирских перевозок железнодорожным транспортом;</w:t>
            </w:r>
          </w:p>
          <w:p w:rsidR="00C21615" w:rsidRDefault="00F2006A">
            <w:pPr>
              <w:pStyle w:val="a3"/>
              <w:spacing w:before="105" w:line="180" w:lineRule="atLeast"/>
              <w:jc w:val="both"/>
              <w:rPr>
                <w:rFonts w:ascii="Liberation Serif" w:hAnsi="Liberation Serif"/>
              </w:rPr>
            </w:pPr>
            <w:r>
              <w:rPr>
                <w:rFonts w:ascii="Liberation Serif" w:hAnsi="Liberation Serif"/>
              </w:rPr>
              <w:t>2) перевозчик из числа юридических лиц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rsidR="00C21615" w:rsidRDefault="00F2006A">
            <w:pPr>
              <w:pStyle w:val="a3"/>
              <w:spacing w:before="105" w:line="180" w:lineRule="atLeast"/>
              <w:jc w:val="both"/>
              <w:rPr>
                <w:rFonts w:ascii="Liberation Serif" w:hAnsi="Liberation Serif"/>
              </w:rPr>
            </w:pPr>
            <w:r>
              <w:rPr>
                <w:rFonts w:ascii="Liberation Serif" w:hAnsi="Liberation Serif"/>
              </w:rPr>
              <w:t xml:space="preserve">3) перевозчик не должен получать средства из областного бюджета на основании иных нормативных правовых актов Свердловской области либо средства </w:t>
            </w:r>
            <w:r>
              <w:rPr>
                <w:rFonts w:ascii="Liberation Serif" w:hAnsi="Liberation Serif"/>
              </w:rPr>
              <w:lastRenderedPageBreak/>
              <w:t xml:space="preserve">из местных бюджетов на основании муниципальных правовых актов на возмещение перевозчику недополученных доходов в связи с предоставлением мер социальной  поддержки отдельным категориям граждан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w:t>
            </w:r>
          </w:p>
          <w:p w:rsidR="00C21615" w:rsidRDefault="00F2006A">
            <w:pPr>
              <w:spacing w:after="0" w:line="288" w:lineRule="atLeast"/>
              <w:jc w:val="both"/>
              <w:rPr>
                <w:rFonts w:ascii="Liberation Serif" w:hAnsi="Liberation Serif"/>
              </w:rPr>
            </w:pPr>
            <w:r>
              <w:rPr>
                <w:rFonts w:ascii="Times New Roman" w:hAnsi="Times New Roman"/>
                <w:sz w:val="24"/>
              </w:rPr>
              <w:t>4</w:t>
            </w:r>
            <w:r>
              <w:rPr>
                <w:rStyle w:val="a4"/>
                <w:rFonts w:ascii="Liberation Serif" w:hAnsi="Liberation Serif"/>
              </w:rPr>
              <w:t>) перевозчик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C21615" w:rsidRDefault="00F2006A">
            <w:pPr>
              <w:pStyle w:val="a3"/>
              <w:spacing w:line="288" w:lineRule="atLeast"/>
              <w:jc w:val="both"/>
              <w:rPr>
                <w:rFonts w:ascii="Liberation Serif" w:hAnsi="Liberation Serif"/>
              </w:rPr>
            </w:pPr>
            <w:r>
              <w:rPr>
                <w:rStyle w:val="a4"/>
                <w:rFonts w:ascii="Liberation Serif" w:hAnsi="Liberation Serif"/>
              </w:rPr>
              <w:t xml:space="preserve">5) перевозчик не должен находиться в составляемых в рамках реализации полномочий, предусмотренных </w:t>
            </w:r>
            <w:hyperlink r:id="rId8" w:history="1">
              <w:r>
                <w:rPr>
                  <w:rStyle w:val="a4"/>
                  <w:rFonts w:ascii="Liberation Serif" w:hAnsi="Liberation Serif"/>
                </w:rPr>
                <w:t>главой VII</w:t>
              </w:r>
            </w:hyperlink>
            <w:r>
              <w:rPr>
                <w:rStyle w:val="a4"/>
                <w:rFonts w:ascii="Liberation Serif" w:hAnsi="Liberation Serif"/>
              </w:rPr>
              <w:t xml:space="preserve"> Устава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C21615" w:rsidRDefault="006B3CE7">
            <w:pPr>
              <w:pStyle w:val="a3"/>
              <w:spacing w:line="288" w:lineRule="atLeast"/>
              <w:jc w:val="both"/>
              <w:rPr>
                <w:rFonts w:ascii="Liberation Serif" w:hAnsi="Liberation Serif"/>
              </w:rPr>
            </w:pPr>
            <w:r w:rsidRPr="006B3CE7">
              <w:rPr>
                <w:rStyle w:val="a4"/>
                <w:rFonts w:ascii="Liberation Serif" w:hAnsi="Liberation Serif"/>
              </w:rPr>
              <w:t>6</w:t>
            </w:r>
            <w:r w:rsidR="00F2006A">
              <w:rPr>
                <w:rStyle w:val="a4"/>
                <w:rFonts w:ascii="Liberation Serif" w:hAnsi="Liberation Serif"/>
              </w:rPr>
              <w:t xml:space="preserve">) перевозчик не должен являться иностранным агентом в соответствии с Федеральным </w:t>
            </w:r>
            <w:hyperlink r:id="rId9" w:history="1">
              <w:r w:rsidR="00F2006A">
                <w:rPr>
                  <w:rStyle w:val="a4"/>
                  <w:rFonts w:ascii="Liberation Serif" w:hAnsi="Liberation Serif"/>
                </w:rPr>
                <w:t>законом</w:t>
              </w:r>
            </w:hyperlink>
            <w:r w:rsidR="00F2006A">
              <w:rPr>
                <w:rStyle w:val="a4"/>
                <w:rFonts w:ascii="Liberation Serif" w:hAnsi="Liberation Serif"/>
              </w:rPr>
              <w:t xml:space="preserve"> от 14 июля 2022 года № 255-ФЗ "О контроле за деятельностью лиц, находящихся под иностранным влиянием".</w:t>
            </w:r>
          </w:p>
          <w:p w:rsidR="00C21615" w:rsidRDefault="00C21615">
            <w:pPr>
              <w:pStyle w:val="a3"/>
              <w:spacing w:line="288" w:lineRule="atLeast"/>
              <w:jc w:val="both"/>
              <w:rPr>
                <w:rFonts w:ascii="Liberation Serif" w:hAnsi="Liberation Serif"/>
              </w:rPr>
            </w:pPr>
          </w:p>
          <w:p w:rsidR="00C21615" w:rsidRDefault="00F2006A">
            <w:pPr>
              <w:pStyle w:val="a3"/>
              <w:spacing w:line="180" w:lineRule="atLeast"/>
              <w:ind w:right="-123"/>
              <w:jc w:val="both"/>
              <w:rPr>
                <w:rFonts w:ascii="Liberation Serif" w:hAnsi="Liberation Serif"/>
              </w:rPr>
            </w:pPr>
            <w:r>
              <w:rPr>
                <w:rFonts w:ascii="Liberation Serif" w:hAnsi="Liberation Serif"/>
              </w:rPr>
              <w:t>Перечень документов, представляемых перевозчиками для подтверждения их соответствия указанным требованиям:</w:t>
            </w:r>
          </w:p>
          <w:p w:rsidR="00C21615" w:rsidRDefault="00F2006A">
            <w:pPr>
              <w:pStyle w:val="a3"/>
              <w:spacing w:before="105" w:line="180" w:lineRule="atLeast"/>
              <w:ind w:firstLine="540"/>
              <w:jc w:val="both"/>
              <w:rPr>
                <w:rFonts w:ascii="Liberation Serif" w:hAnsi="Liberation Serif"/>
              </w:rPr>
            </w:pPr>
            <w:r>
              <w:rPr>
                <w:rStyle w:val="a4"/>
                <w:rFonts w:ascii="Liberation Serif" w:hAnsi="Liberation Serif"/>
              </w:rPr>
              <w:t>1) копия договора, заключенного с уполномоченным исполнительным органом государственной власти Свердловской области в сфере организации транспортного обслуживания населения, об обслуживании пригородных маршрутов регулярных пассажирских перевозок железнодорожным транспортом;</w:t>
            </w:r>
          </w:p>
          <w:p w:rsidR="00C21615" w:rsidRDefault="00F2006A">
            <w:pPr>
              <w:pStyle w:val="a3"/>
              <w:spacing w:line="288" w:lineRule="atLeast"/>
              <w:ind w:firstLine="540"/>
              <w:jc w:val="both"/>
              <w:rPr>
                <w:rFonts w:ascii="Liberation Serif" w:hAnsi="Liberation Serif"/>
              </w:rPr>
            </w:pPr>
            <w:r>
              <w:rPr>
                <w:rStyle w:val="a4"/>
                <w:rFonts w:ascii="Liberation Serif" w:hAnsi="Liberation Serif"/>
              </w:rPr>
              <w:t xml:space="preserve">2) справку по состоянию на первое число месяца подачи заявки, подписанную руководителем перевозчика и подтверждающую соответствие перевозчика требованиям, установленным подпунктом 2 пункта </w:t>
            </w:r>
            <w:hyperlink r:id="rId10" w:history="1">
              <w:r>
                <w:rPr>
                  <w:rStyle w:val="a4"/>
                  <w:rFonts w:ascii="Liberation Serif" w:hAnsi="Liberation Serif"/>
                </w:rPr>
                <w:t>7</w:t>
              </w:r>
            </w:hyperlink>
            <w:r>
              <w:rPr>
                <w:rStyle w:val="a4"/>
                <w:rFonts w:ascii="Liberation Serif" w:hAnsi="Liberation Serif"/>
              </w:rPr>
              <w:t xml:space="preserve"> настоящего порядка (для перевозчиков из числа юридических лиц);</w:t>
            </w:r>
          </w:p>
          <w:p w:rsidR="00C21615" w:rsidRDefault="00F2006A">
            <w:pPr>
              <w:pStyle w:val="a3"/>
              <w:spacing w:line="288" w:lineRule="atLeast"/>
              <w:ind w:firstLine="540"/>
              <w:jc w:val="both"/>
              <w:rPr>
                <w:rFonts w:ascii="Liberation Serif" w:hAnsi="Liberation Serif"/>
              </w:rPr>
            </w:pPr>
            <w:r>
              <w:rPr>
                <w:rStyle w:val="a4"/>
                <w:rFonts w:ascii="Liberation Serif" w:hAnsi="Liberation Serif"/>
              </w:rPr>
              <w:lastRenderedPageBreak/>
              <w:t xml:space="preserve"> 3) справку по состоянию на первое число месяца подачи заявки, подписанную руководителем перевозчика или перевозчиком из числа индивидуальных предпринимателей и подтверждающую соответствие перевозчика требованиям, установленным </w:t>
            </w:r>
            <w:hyperlink r:id="rId11" w:history="1">
              <w:r>
                <w:rPr>
                  <w:rStyle w:val="a4"/>
                  <w:rFonts w:ascii="Liberation Serif" w:hAnsi="Liberation Serif"/>
                </w:rPr>
                <w:t>подпунктами 3</w:t>
              </w:r>
            </w:hyperlink>
            <w:r>
              <w:rPr>
                <w:rStyle w:val="a4"/>
                <w:rFonts w:ascii="Liberation Serif" w:hAnsi="Liberation Serif"/>
              </w:rPr>
              <w:t xml:space="preserve"> - 6 пункта 7 настоящего порядка;</w:t>
            </w:r>
          </w:p>
          <w:p w:rsidR="00C21615" w:rsidRDefault="00F2006A">
            <w:pPr>
              <w:pStyle w:val="a3"/>
              <w:spacing w:before="105" w:line="180" w:lineRule="atLeast"/>
              <w:ind w:firstLine="540"/>
              <w:jc w:val="both"/>
              <w:rPr>
                <w:rFonts w:ascii="Liberation Serif" w:hAnsi="Liberation Serif"/>
              </w:rPr>
            </w:pPr>
            <w:r>
              <w:rPr>
                <w:rStyle w:val="a4"/>
                <w:rFonts w:ascii="Liberation Serif" w:hAnsi="Liberation Serif"/>
              </w:rPr>
              <w:t>4) согласие перевозчика на публикацию (размещение) информации о перевозчике, связанной с рассмотрением заявки, на официальном сайте Министерства (в произвольной форме).</w:t>
            </w:r>
          </w:p>
          <w:p w:rsidR="00C21615" w:rsidRDefault="00C21615">
            <w:pPr>
              <w:pStyle w:val="a3"/>
              <w:spacing w:before="105" w:line="180" w:lineRule="atLeast"/>
              <w:jc w:val="both"/>
              <w:rPr>
                <w:rFonts w:ascii="Liberation Serif" w:hAnsi="Liberation Serif"/>
              </w:rPr>
            </w:pP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lastRenderedPageBreak/>
              <w:t>5</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Порядок подачи перевозчиками заявок и требования, предъявляемые к форме и содержанию заявок</w:t>
            </w:r>
          </w:p>
        </w:tc>
        <w:tc>
          <w:tcPr>
            <w:tcW w:w="5786" w:type="dxa"/>
          </w:tcPr>
          <w:p w:rsidR="00C21615" w:rsidRDefault="00F2006A">
            <w:pPr>
              <w:pStyle w:val="a3"/>
              <w:spacing w:line="180" w:lineRule="atLeast"/>
              <w:jc w:val="both"/>
              <w:rPr>
                <w:rFonts w:ascii="Liberation Serif" w:hAnsi="Liberation Serif"/>
              </w:rPr>
            </w:pPr>
            <w:r>
              <w:rPr>
                <w:rFonts w:ascii="Liberation Serif" w:hAnsi="Liberation Serif"/>
              </w:rPr>
              <w:t xml:space="preserve">Перевозчик в сроки, указанные в объявлении о проведении отбора, подает в ГКУ СО «ОИРЦ» или направляет посредством почтовой связи </w:t>
            </w:r>
            <w:hyperlink r:id="rId12" w:history="1">
              <w:r>
                <w:rPr>
                  <w:rStyle w:val="a8"/>
                  <w:rFonts w:ascii="Liberation Serif" w:hAnsi="Liberation Serif"/>
                  <w:color w:val="000000"/>
                  <w:u w:val="none"/>
                </w:rPr>
                <w:t>заявку</w:t>
              </w:r>
            </w:hyperlink>
            <w:r>
              <w:rPr>
                <w:rFonts w:ascii="Liberation Serif" w:hAnsi="Liberation Serif"/>
              </w:rPr>
              <w:t xml:space="preserve"> </w:t>
            </w:r>
            <w:hyperlink r:id="rId13" w:history="1">
              <w:r>
                <w:rPr>
                  <w:rStyle w:val="a8"/>
                  <w:rFonts w:ascii="Liberation Serif" w:hAnsi="Liberation Serif"/>
                </w:rPr>
                <w:t>https://msp.midural.ru/deyatelnost/predostavlenie-subsidiy-perevozchikam/formy-dokumentov12.html</w:t>
              </w:r>
            </w:hyperlink>
            <w:r>
              <w:rPr>
                <w:rFonts w:ascii="Liberation Serif" w:hAnsi="Liberation Serif"/>
              </w:rPr>
              <w:t>, к которой прилагает документы, перечисленные в пункте 4 настоящего объявления.</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6</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Порядок отзыва заявок, порядок возврата заявок, определяющий в том числе основания для возврата заявок, порядок внесения изменений в заявки</w:t>
            </w:r>
          </w:p>
        </w:tc>
        <w:tc>
          <w:tcPr>
            <w:tcW w:w="5786" w:type="dxa"/>
          </w:tcPr>
          <w:p w:rsidR="00C21615" w:rsidRDefault="00F2006A">
            <w:pPr>
              <w:pStyle w:val="a3"/>
              <w:spacing w:line="180" w:lineRule="atLeast"/>
              <w:jc w:val="both"/>
              <w:rPr>
                <w:rFonts w:ascii="Liberation Serif" w:hAnsi="Liberation Serif"/>
              </w:rPr>
            </w:pPr>
            <w:r>
              <w:rPr>
                <w:rFonts w:ascii="Liberation Serif" w:hAnsi="Liberation Serif"/>
              </w:rPr>
              <w:t>Перевозчик в течение срока приема заявок, указанного в объявлении о проведении отбора, имеет право отозвать заявку в случае необходимости внесения изменений в заявку или в случае принятия перевозчиком решения об отзыве заявки в период проведения отбора, направив в ГКУ СО «ОИРЦ» уведомление об отзыве заявки (далее - уведомление) с указанием реквизитов отзываемой заявки, способа возврата заявки (почтовым отправлением или при личном обращении перевозчика в ГКУ СО «ОИРЦ»).</w:t>
            </w:r>
          </w:p>
          <w:p w:rsidR="00C21615" w:rsidRDefault="00F2006A">
            <w:pPr>
              <w:pStyle w:val="a3"/>
              <w:spacing w:before="105" w:line="180" w:lineRule="atLeast"/>
              <w:jc w:val="both"/>
              <w:rPr>
                <w:rFonts w:ascii="Liberation Serif" w:hAnsi="Liberation Serif"/>
              </w:rPr>
            </w:pPr>
            <w:r>
              <w:rPr>
                <w:rFonts w:ascii="Liberation Serif" w:hAnsi="Liberation Serif"/>
              </w:rPr>
              <w:t>Уведомление подписывается руководителем перевозчика либо перевозчиком, являющимся индивидуальным предпринимателем, и заверяется печатью (при наличии) перевозчика.</w:t>
            </w:r>
          </w:p>
          <w:p w:rsidR="00C21615" w:rsidRDefault="00F2006A">
            <w:pPr>
              <w:pStyle w:val="a3"/>
              <w:spacing w:before="105" w:line="180" w:lineRule="atLeast"/>
              <w:jc w:val="both"/>
              <w:rPr>
                <w:rFonts w:ascii="Liberation Serif" w:hAnsi="Liberation Serif"/>
              </w:rPr>
            </w:pPr>
            <w:r>
              <w:rPr>
                <w:rFonts w:ascii="Liberation Serif" w:hAnsi="Liberation Serif"/>
              </w:rPr>
              <w:t>ГКУ СО «ОИРЦ» возвращает перевозчику заявку и прилагаемые к ней документы в течение 5 рабочих дней со дня получения уведомления.</w:t>
            </w:r>
          </w:p>
          <w:p w:rsidR="00C21615" w:rsidRDefault="00F2006A">
            <w:pPr>
              <w:pStyle w:val="a3"/>
              <w:spacing w:before="105" w:line="180" w:lineRule="atLeast"/>
              <w:jc w:val="both"/>
              <w:rPr>
                <w:rFonts w:ascii="Liberation Serif" w:hAnsi="Liberation Serif"/>
              </w:rPr>
            </w:pPr>
            <w:r>
              <w:rPr>
                <w:rFonts w:ascii="Liberation Serif" w:hAnsi="Liberation Serif"/>
              </w:rPr>
              <w:t>Отзыв заявки не препятствует повторному обращению перевозчика в ГКУ СО «ОИРЦ» для участия в отборе в течение срока приема заявок, указанного в объявлении о проведении отбора.</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7</w:t>
            </w:r>
          </w:p>
        </w:tc>
        <w:tc>
          <w:tcPr>
            <w:tcW w:w="3048" w:type="dxa"/>
          </w:tcPr>
          <w:p w:rsidR="00C21615" w:rsidRDefault="00F2006A" w:rsidP="000906AD">
            <w:pPr>
              <w:spacing w:after="0" w:line="240" w:lineRule="auto"/>
              <w:jc w:val="both"/>
              <w:rPr>
                <w:rFonts w:ascii="Liberation Serif" w:hAnsi="Liberation Serif"/>
                <w:sz w:val="24"/>
              </w:rPr>
            </w:pPr>
            <w:r>
              <w:rPr>
                <w:rFonts w:ascii="Liberation Serif" w:hAnsi="Liberation Serif"/>
                <w:sz w:val="24"/>
              </w:rPr>
              <w:t>Правила рассмотр</w:t>
            </w:r>
            <w:r w:rsidR="000906AD">
              <w:rPr>
                <w:rFonts w:ascii="Liberation Serif" w:hAnsi="Liberation Serif"/>
                <w:sz w:val="24"/>
              </w:rPr>
              <w:t>ения и оценки заявок</w:t>
            </w:r>
            <w:bookmarkStart w:id="0" w:name="_GoBack"/>
            <w:bookmarkEnd w:id="0"/>
          </w:p>
        </w:tc>
        <w:tc>
          <w:tcPr>
            <w:tcW w:w="5786" w:type="dxa"/>
          </w:tcPr>
          <w:p w:rsidR="00C21615" w:rsidRDefault="00F2006A">
            <w:pPr>
              <w:pStyle w:val="a3"/>
              <w:spacing w:line="180" w:lineRule="atLeast"/>
              <w:jc w:val="both"/>
              <w:rPr>
                <w:rFonts w:ascii="Liberation Serif" w:hAnsi="Liberation Serif"/>
              </w:rPr>
            </w:pPr>
            <w:r>
              <w:rPr>
                <w:rFonts w:ascii="Liberation Serif" w:hAnsi="Liberation Serif"/>
              </w:rPr>
              <w:t>ГКУ СО «ОИРЦ» в течение 10 рабочих дней, следующих за днем регистрации заявки, осуществляет проверку:</w:t>
            </w:r>
          </w:p>
          <w:p w:rsidR="00C21615" w:rsidRDefault="00F2006A">
            <w:pPr>
              <w:pStyle w:val="a3"/>
              <w:spacing w:before="105" w:line="180" w:lineRule="atLeast"/>
              <w:jc w:val="both"/>
              <w:rPr>
                <w:rFonts w:ascii="Liberation Serif" w:hAnsi="Liberation Serif"/>
              </w:rPr>
            </w:pPr>
            <w:r>
              <w:rPr>
                <w:rFonts w:ascii="Liberation Serif" w:hAnsi="Liberation Serif"/>
              </w:rPr>
              <w:lastRenderedPageBreak/>
              <w:t xml:space="preserve">наличия прилагаемых к заявке документов, указанных в пункте 4 настоящего объявления, и соответствия </w:t>
            </w:r>
            <w:hyperlink r:id="rId14" w:history="1">
              <w:r>
                <w:rPr>
                  <w:rStyle w:val="a8"/>
                  <w:rFonts w:ascii="Liberation Serif" w:hAnsi="Liberation Serif"/>
                  <w:color w:val="000000"/>
                  <w:u w:val="none"/>
                </w:rPr>
                <w:t>заявки</w:t>
              </w:r>
            </w:hyperlink>
            <w:r>
              <w:rPr>
                <w:rFonts w:ascii="Liberation Serif" w:hAnsi="Liberation Serif"/>
              </w:rPr>
              <w:t xml:space="preserve"> утверждённой форме;</w:t>
            </w:r>
          </w:p>
          <w:p w:rsidR="00C21615" w:rsidRDefault="00F2006A">
            <w:pPr>
              <w:pStyle w:val="a3"/>
              <w:spacing w:before="105" w:line="180" w:lineRule="atLeast"/>
              <w:jc w:val="both"/>
              <w:rPr>
                <w:rFonts w:ascii="Liberation Serif" w:hAnsi="Liberation Serif"/>
              </w:rPr>
            </w:pPr>
            <w:r>
              <w:rPr>
                <w:rFonts w:ascii="Liberation Serif" w:hAnsi="Liberation Serif"/>
              </w:rPr>
              <w:t xml:space="preserve">соответствия перевозчика категории, указанной в </w:t>
            </w:r>
            <w:hyperlink r:id="rId15" w:history="1">
              <w:r>
                <w:rPr>
                  <w:rStyle w:val="a8"/>
                  <w:rFonts w:ascii="Liberation Serif" w:hAnsi="Liberation Serif"/>
                  <w:color w:val="000000"/>
                  <w:u w:val="none"/>
                </w:rPr>
                <w:t>пункте 4</w:t>
              </w:r>
            </w:hyperlink>
            <w:r>
              <w:rPr>
                <w:rFonts w:ascii="Liberation Serif" w:hAnsi="Liberation Serif"/>
              </w:rPr>
              <w:t xml:space="preserve"> настоящего порядка, и требованиям, указанным в </w:t>
            </w:r>
            <w:hyperlink r:id="rId16" w:history="1">
              <w:r>
                <w:rPr>
                  <w:rStyle w:val="a8"/>
                  <w:rFonts w:ascii="Liberation Serif" w:hAnsi="Liberation Serif"/>
                  <w:color w:val="000000"/>
                  <w:u w:val="none"/>
                </w:rPr>
                <w:t xml:space="preserve">пункте </w:t>
              </w:r>
            </w:hyperlink>
            <w:r>
              <w:rPr>
                <w:rStyle w:val="a8"/>
                <w:rFonts w:ascii="Liberation Serif" w:hAnsi="Liberation Serif"/>
                <w:color w:val="000000"/>
                <w:u w:val="none"/>
              </w:rPr>
              <w:t>4</w:t>
            </w:r>
            <w:r>
              <w:rPr>
                <w:rFonts w:ascii="Liberation Serif" w:hAnsi="Liberation Serif"/>
              </w:rPr>
              <w:t xml:space="preserve"> настоящего объявления, путем рассмотрения документов, прилагаемых к заявке, а также на основании сведений из Единого государственного реестра юридических лиц или Единого государственного реестра индивидуальных предпринимателей.</w:t>
            </w:r>
          </w:p>
          <w:p w:rsidR="00C21615" w:rsidRDefault="00F2006A">
            <w:pPr>
              <w:pStyle w:val="a3"/>
              <w:spacing w:before="105" w:line="180" w:lineRule="atLeast"/>
              <w:jc w:val="both"/>
              <w:rPr>
                <w:rFonts w:ascii="Liberation Serif" w:hAnsi="Liberation Serif"/>
              </w:rPr>
            </w:pPr>
            <w:bookmarkStart w:id="1" w:name="p3"/>
            <w:bookmarkEnd w:id="1"/>
            <w:r>
              <w:rPr>
                <w:rFonts w:ascii="Liberation Serif" w:hAnsi="Liberation Serif"/>
              </w:rPr>
              <w:t xml:space="preserve">В течение 5 рабочих дней со дня, следующего за днем окончания срока проверки, принимает решение о признании перевозчика получателем субсидии либо об отклонении заявки по основаниям, указанным </w:t>
            </w:r>
            <w:proofErr w:type="gramStart"/>
            <w:r>
              <w:rPr>
                <w:rFonts w:ascii="Liberation Serif" w:hAnsi="Liberation Serif"/>
              </w:rPr>
              <w:t>в  настоящем</w:t>
            </w:r>
            <w:proofErr w:type="gramEnd"/>
            <w:r>
              <w:rPr>
                <w:rFonts w:ascii="Liberation Serif" w:hAnsi="Liberation Serif"/>
              </w:rPr>
              <w:t xml:space="preserve"> пункте, по формам, утвержденным ГКУ СО «ОИРЦ».</w:t>
            </w:r>
          </w:p>
          <w:p w:rsidR="00C21615" w:rsidRDefault="00C21615">
            <w:pPr>
              <w:spacing w:after="0" w:line="288" w:lineRule="atLeast"/>
              <w:jc w:val="both"/>
              <w:rPr>
                <w:rFonts w:ascii="Times New Roman" w:hAnsi="Times New Roman"/>
                <w:sz w:val="24"/>
              </w:rPr>
            </w:pP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lastRenderedPageBreak/>
              <w:t>8</w:t>
            </w:r>
          </w:p>
        </w:tc>
        <w:tc>
          <w:tcPr>
            <w:tcW w:w="3048" w:type="dxa"/>
          </w:tcPr>
          <w:p w:rsidR="00C21615" w:rsidRDefault="00F2006A">
            <w:pPr>
              <w:spacing w:after="0" w:line="240" w:lineRule="auto"/>
              <w:jc w:val="both"/>
              <w:rPr>
                <w:rFonts w:ascii="Liberation Serif" w:hAnsi="Liberation Serif"/>
                <w:sz w:val="24"/>
              </w:rPr>
            </w:pPr>
            <w:r>
              <w:rPr>
                <w:rFonts w:ascii="Liberation Serif" w:hAnsi="Liberation Serif"/>
                <w:sz w:val="24"/>
              </w:rPr>
              <w:t>Порядок возврата заявок на доработку</w:t>
            </w:r>
          </w:p>
        </w:tc>
        <w:tc>
          <w:tcPr>
            <w:tcW w:w="5786" w:type="dxa"/>
          </w:tcPr>
          <w:p w:rsidR="00C21615" w:rsidRDefault="00F2006A">
            <w:pPr>
              <w:spacing w:after="0" w:line="288" w:lineRule="atLeast"/>
              <w:jc w:val="both"/>
              <w:rPr>
                <w:rFonts w:ascii="Liberation Serif" w:hAnsi="Liberation Serif"/>
              </w:rPr>
            </w:pPr>
            <w:r>
              <w:rPr>
                <w:rStyle w:val="a4"/>
                <w:rFonts w:ascii="Liberation Serif" w:hAnsi="Liberation Serif"/>
              </w:rPr>
              <w:t>Возврат заявок на доработку ГКУ СО «ОИРЦ»  не осуществляется.</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9</w:t>
            </w:r>
          </w:p>
        </w:tc>
        <w:tc>
          <w:tcPr>
            <w:tcW w:w="3048" w:type="dxa"/>
          </w:tcPr>
          <w:p w:rsidR="00C21615" w:rsidRDefault="00F2006A">
            <w:pPr>
              <w:spacing w:after="0" w:line="240" w:lineRule="auto"/>
              <w:jc w:val="both"/>
              <w:rPr>
                <w:rFonts w:ascii="Liberation Serif" w:hAnsi="Liberation Serif"/>
                <w:sz w:val="24"/>
                <w:highlight w:val="red"/>
              </w:rPr>
            </w:pPr>
            <w:r>
              <w:rPr>
                <w:rFonts w:ascii="Liberation Serif" w:hAnsi="Liberation Serif"/>
                <w:sz w:val="24"/>
              </w:rPr>
              <w:t xml:space="preserve">Порядок отклонения заявок, а также информация об основаниях их отклонения </w:t>
            </w:r>
          </w:p>
        </w:tc>
        <w:tc>
          <w:tcPr>
            <w:tcW w:w="5786" w:type="dxa"/>
          </w:tcPr>
          <w:p w:rsidR="00C21615" w:rsidRDefault="00F2006A">
            <w:pPr>
              <w:pStyle w:val="a3"/>
              <w:spacing w:before="105" w:line="180" w:lineRule="atLeast"/>
              <w:jc w:val="both"/>
              <w:rPr>
                <w:rFonts w:ascii="Liberation Serif" w:hAnsi="Liberation Serif"/>
              </w:rPr>
            </w:pPr>
            <w:r>
              <w:rPr>
                <w:rFonts w:ascii="Liberation Serif" w:hAnsi="Liberation Serif"/>
              </w:rPr>
              <w:t>В течение 5 рабочих дней со дня принятия решения об отклонении заявки направляет перевозчику копию решения об отклонении заявки.</w:t>
            </w:r>
          </w:p>
          <w:p w:rsidR="00C21615" w:rsidRDefault="00F2006A">
            <w:pPr>
              <w:pStyle w:val="a3"/>
              <w:spacing w:before="105" w:line="180" w:lineRule="atLeast"/>
              <w:jc w:val="both"/>
              <w:rPr>
                <w:rFonts w:ascii="Liberation Serif" w:hAnsi="Liberation Serif"/>
              </w:rPr>
            </w:pPr>
            <w:bookmarkStart w:id="2" w:name="p10"/>
            <w:bookmarkEnd w:id="2"/>
            <w:r>
              <w:rPr>
                <w:rFonts w:ascii="Liberation Serif" w:hAnsi="Liberation Serif"/>
              </w:rPr>
              <w:t>Основаниями для отклонения заявки являются:</w:t>
            </w:r>
          </w:p>
          <w:p w:rsidR="00C21615" w:rsidRDefault="00F2006A">
            <w:pPr>
              <w:pStyle w:val="a3"/>
              <w:spacing w:before="105" w:line="180" w:lineRule="atLeast"/>
              <w:jc w:val="both"/>
              <w:rPr>
                <w:rFonts w:ascii="Liberation Serif" w:hAnsi="Liberation Serif"/>
              </w:rPr>
            </w:pPr>
            <w:r>
              <w:rPr>
                <w:rFonts w:ascii="Liberation Serif" w:hAnsi="Liberation Serif"/>
              </w:rPr>
              <w:t xml:space="preserve">1) несоответствие перевозчика категории, указанной в </w:t>
            </w:r>
            <w:hyperlink r:id="rId17" w:history="1">
              <w:r>
                <w:rPr>
                  <w:rStyle w:val="a8"/>
                  <w:rFonts w:ascii="Liberation Serif" w:hAnsi="Liberation Serif"/>
                  <w:color w:val="000000"/>
                  <w:u w:val="none"/>
                </w:rPr>
                <w:t>пункте 4</w:t>
              </w:r>
            </w:hyperlink>
            <w:r>
              <w:rPr>
                <w:rFonts w:ascii="Liberation Serif" w:hAnsi="Liberation Serif"/>
              </w:rPr>
              <w:t xml:space="preserve"> порядка, и (или) требованиям, указанным в          п. </w:t>
            </w:r>
            <w:hyperlink r:id="rId18" w:history="1">
              <w:r>
                <w:rPr>
                  <w:rStyle w:val="a8"/>
                  <w:rFonts w:ascii="Liberation Serif" w:hAnsi="Liberation Serif"/>
                  <w:color w:val="000000"/>
                  <w:u w:val="none"/>
                </w:rPr>
                <w:t>4</w:t>
              </w:r>
            </w:hyperlink>
            <w:r>
              <w:rPr>
                <w:rFonts w:ascii="Liberation Serif" w:hAnsi="Liberation Serif"/>
              </w:rPr>
              <w:t xml:space="preserve"> настоящего объявления;</w:t>
            </w:r>
          </w:p>
          <w:p w:rsidR="00C21615" w:rsidRDefault="00F2006A">
            <w:pPr>
              <w:pStyle w:val="a3"/>
              <w:spacing w:line="288" w:lineRule="atLeast"/>
              <w:jc w:val="both"/>
              <w:rPr>
                <w:rFonts w:ascii="Liberation Serif" w:hAnsi="Liberation Serif"/>
              </w:rPr>
            </w:pPr>
            <w:r>
              <w:rPr>
                <w:rFonts w:ascii="Liberation Serif" w:hAnsi="Liberation Serif"/>
              </w:rPr>
              <w:t>2</w:t>
            </w:r>
            <w:r>
              <w:rPr>
                <w:rStyle w:val="a4"/>
                <w:rFonts w:ascii="Liberation Serif" w:hAnsi="Liberation Serif"/>
              </w:rPr>
              <w:t xml:space="preserve">) непредставление (представление не в полном объеме) перевозчиком документов, указанных в объявлении о проведении отбора, предусмотренных    п. </w:t>
            </w:r>
            <w:hyperlink r:id="rId19" w:history="1">
              <w:r>
                <w:rPr>
                  <w:rStyle w:val="a4"/>
                  <w:rFonts w:ascii="Liberation Serif" w:hAnsi="Liberation Serif"/>
                </w:rPr>
                <w:t>4</w:t>
              </w:r>
            </w:hyperlink>
            <w:r>
              <w:rPr>
                <w:rStyle w:val="a4"/>
                <w:rFonts w:ascii="Liberation Serif" w:hAnsi="Liberation Serif"/>
              </w:rPr>
              <w:t xml:space="preserve"> настоящего объявления;</w:t>
            </w:r>
          </w:p>
          <w:p w:rsidR="00C21615" w:rsidRDefault="00F2006A">
            <w:pPr>
              <w:pStyle w:val="a3"/>
              <w:spacing w:line="288" w:lineRule="atLeast"/>
              <w:jc w:val="both"/>
              <w:rPr>
                <w:rFonts w:ascii="Liberation Serif" w:hAnsi="Liberation Serif"/>
              </w:rPr>
            </w:pPr>
            <w:r>
              <w:rPr>
                <w:rStyle w:val="a4"/>
                <w:rFonts w:ascii="Liberation Serif" w:hAnsi="Liberation Serif"/>
              </w:rPr>
              <w:t xml:space="preserve">3) несоответствие представленной перевозчиком заявки и (или) документов, предусмотренных пунктом </w:t>
            </w:r>
            <w:hyperlink r:id="rId20" w:history="1">
              <w:r>
                <w:rPr>
                  <w:rStyle w:val="a4"/>
                  <w:rFonts w:ascii="Liberation Serif" w:hAnsi="Liberation Serif"/>
                </w:rPr>
                <w:t>4</w:t>
              </w:r>
            </w:hyperlink>
            <w:r>
              <w:rPr>
                <w:rStyle w:val="a4"/>
                <w:rFonts w:ascii="Liberation Serif" w:hAnsi="Liberation Serif"/>
              </w:rPr>
              <w:t xml:space="preserve"> настоящего объявления, требованиям, установленным в объявлении о проведении отбора;</w:t>
            </w:r>
          </w:p>
          <w:p w:rsidR="00C21615" w:rsidRDefault="00F2006A">
            <w:pPr>
              <w:pStyle w:val="a3"/>
              <w:spacing w:line="288" w:lineRule="atLeast"/>
              <w:jc w:val="both"/>
              <w:rPr>
                <w:rFonts w:ascii="Liberation Serif" w:hAnsi="Liberation Serif"/>
              </w:rPr>
            </w:pPr>
            <w:r>
              <w:rPr>
                <w:rStyle w:val="a4"/>
                <w:rFonts w:ascii="Liberation Serif" w:hAnsi="Liberation Serif"/>
              </w:rPr>
              <w:t xml:space="preserve">4) недостоверность информации, содержащейся в документах, представленных перевозчиком в целях подтверждения соответствия требованиям, указанным в </w:t>
            </w:r>
            <w:hyperlink r:id="rId21" w:history="1">
              <w:r>
                <w:rPr>
                  <w:rStyle w:val="a4"/>
                  <w:rFonts w:ascii="Liberation Serif" w:hAnsi="Liberation Serif"/>
                </w:rPr>
                <w:t>4</w:t>
              </w:r>
            </w:hyperlink>
            <w:r>
              <w:rPr>
                <w:rStyle w:val="a4"/>
                <w:rFonts w:ascii="Liberation Serif" w:hAnsi="Liberation Serif"/>
              </w:rPr>
              <w:t xml:space="preserve"> настоящего объявления;</w:t>
            </w:r>
          </w:p>
          <w:p w:rsidR="00C21615" w:rsidRDefault="00F2006A">
            <w:pPr>
              <w:spacing w:after="0" w:line="288" w:lineRule="atLeast"/>
              <w:jc w:val="both"/>
              <w:rPr>
                <w:rFonts w:ascii="Liberation Serif" w:hAnsi="Liberation Serif"/>
              </w:rPr>
            </w:pPr>
            <w:r>
              <w:rPr>
                <w:rStyle w:val="a4"/>
                <w:rFonts w:ascii="Liberation Serif" w:hAnsi="Liberation Serif"/>
              </w:rPr>
              <w:t>5) подача перевозчиком заявки после даты, определенной для подачи заявок.</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lastRenderedPageBreak/>
              <w:t>10</w:t>
            </w:r>
          </w:p>
        </w:tc>
        <w:tc>
          <w:tcPr>
            <w:tcW w:w="3048" w:type="dxa"/>
          </w:tcPr>
          <w:p w:rsidR="00C21615" w:rsidRDefault="00F2006A">
            <w:pPr>
              <w:spacing w:after="0" w:line="240" w:lineRule="auto"/>
              <w:jc w:val="both"/>
              <w:rPr>
                <w:rFonts w:ascii="Liberation Serif" w:hAnsi="Liberation Serif"/>
                <w:sz w:val="24"/>
              </w:rPr>
            </w:pPr>
            <w:r>
              <w:rPr>
                <w:rFonts w:ascii="Liberation Serif" w:hAnsi="Liberation Serif"/>
                <w:sz w:val="24"/>
              </w:rPr>
              <w:t>Объем распределяемой субсидии в рамках отбора, порядок расчета субсидии, установленной настоящим порядком, правила распределения по результатам отбора</w:t>
            </w:r>
          </w:p>
        </w:tc>
        <w:tc>
          <w:tcPr>
            <w:tcW w:w="5786" w:type="dxa"/>
          </w:tcPr>
          <w:p w:rsidR="00C21615" w:rsidRDefault="00F2006A">
            <w:pPr>
              <w:spacing w:after="0" w:line="288" w:lineRule="atLeast"/>
              <w:jc w:val="both"/>
              <w:rPr>
                <w:rFonts w:ascii="Liberation Serif" w:hAnsi="Liberation Serif"/>
              </w:rPr>
            </w:pPr>
            <w:r>
              <w:rPr>
                <w:rFonts w:ascii="Times New Roman" w:hAnsi="Times New Roman"/>
                <w:sz w:val="24"/>
              </w:rPr>
              <w:t>Д</w:t>
            </w:r>
            <w:r>
              <w:rPr>
                <w:rStyle w:val="a4"/>
                <w:rFonts w:ascii="Liberation Serif" w:hAnsi="Liberation Serif"/>
              </w:rPr>
              <w:t>ля заключения соглашения ГКУ СО «ОИРЦ»  производит расчет размера субсидии, который рассчитывается как произведение количества поездок, совершенных гражданами, воспользовавшимися мерами социальной поддержки по проезду за предшествующий календарный год, среднего зонного тарифа по перевозке пассажиров, средней дальности поездки граждан, воспользовавшихся мерой социальной поддержки за предшествующий календарный год, и размера предоставляемой меры социальной поддержки в соответствии с законодательством Свердловской области.</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11</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 xml:space="preserve">Порядок предоставления перевозчикам разъяснений положений объявления о проведении отбора, дата начала и окончания срока такого предоставления </w:t>
            </w:r>
          </w:p>
        </w:tc>
        <w:tc>
          <w:tcPr>
            <w:tcW w:w="5786" w:type="dxa"/>
          </w:tcPr>
          <w:p w:rsidR="00C21615" w:rsidRDefault="00F2006A">
            <w:pPr>
              <w:pStyle w:val="a3"/>
              <w:spacing w:line="180" w:lineRule="atLeast"/>
              <w:jc w:val="both"/>
              <w:rPr>
                <w:rFonts w:ascii="Liberation Serif" w:hAnsi="Liberation Serif"/>
              </w:rPr>
            </w:pPr>
            <w:r>
              <w:rPr>
                <w:rFonts w:ascii="Liberation Serif" w:hAnsi="Liberation Serif"/>
              </w:rPr>
              <w:t>Перевозчик имеет право направить в ГКУ СО «ОИРЦ» письменное обращение в произвольной форме о разъяснении положений объявления о проведении отбора, начиная с даты его размещения на официальном сайте Министерства, но не позднее чем за 5 рабочих дней до даты окончания приема заявок, указанной в объявлении о проведении отбора.</w:t>
            </w:r>
          </w:p>
          <w:p w:rsidR="00C21615" w:rsidRDefault="00F2006A">
            <w:pPr>
              <w:pStyle w:val="a3"/>
              <w:spacing w:before="105" w:line="180" w:lineRule="atLeast"/>
              <w:jc w:val="both"/>
              <w:rPr>
                <w:rFonts w:ascii="Liberation Serif" w:hAnsi="Liberation Serif"/>
              </w:rPr>
            </w:pPr>
            <w:r>
              <w:rPr>
                <w:rFonts w:ascii="Liberation Serif" w:hAnsi="Liberation Serif"/>
              </w:rPr>
              <w:t>ГКУ СО «ОИРЦ» в течение 4 рабочих дней с даты поступления обращения дает разъяснение положений объявления о проведении отбора путем направления перевозчику письменного ответа.</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12</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Срок, в течение которого перевозчик, признанный получателем субсидии, должен подписать соглашение</w:t>
            </w:r>
          </w:p>
        </w:tc>
        <w:tc>
          <w:tcPr>
            <w:tcW w:w="5786" w:type="dxa"/>
          </w:tcPr>
          <w:p w:rsidR="00C21615" w:rsidRDefault="00F2006A">
            <w:pPr>
              <w:spacing w:after="0" w:line="240" w:lineRule="auto"/>
              <w:jc w:val="both"/>
              <w:rPr>
                <w:rFonts w:ascii="Liberation Serif" w:hAnsi="Liberation Serif"/>
                <w:sz w:val="24"/>
              </w:rPr>
            </w:pPr>
            <w:r>
              <w:rPr>
                <w:rFonts w:ascii="Liberation Serif" w:hAnsi="Liberation Serif"/>
                <w:sz w:val="24"/>
              </w:rPr>
              <w:t>В случае согласия с условиями соглашения перевозчик, признанный получателем субсидии, в течение 5 рабочих дней со дня получения проекта соглашения подписывает соглашение и возвращает заказным письмом с уведомлением о вручении либо нарочным способом (с распиской о вручении) в ГКУ СО «ОИРЦ» один экземпляр соглашения.</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13</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Условие признания перевозчика, признанного получателем субсидии, уклонившимся от заключения соглашения</w:t>
            </w:r>
          </w:p>
        </w:tc>
        <w:tc>
          <w:tcPr>
            <w:tcW w:w="5786" w:type="dxa"/>
          </w:tcPr>
          <w:p w:rsidR="00C21615" w:rsidRDefault="00F2006A">
            <w:pPr>
              <w:spacing w:after="0" w:line="240" w:lineRule="auto"/>
              <w:jc w:val="both"/>
              <w:rPr>
                <w:rFonts w:ascii="Liberation Serif" w:hAnsi="Liberation Serif"/>
                <w:sz w:val="24"/>
              </w:rPr>
            </w:pPr>
            <w:r>
              <w:rPr>
                <w:rFonts w:ascii="Liberation Serif" w:hAnsi="Liberation Serif"/>
                <w:sz w:val="24"/>
              </w:rPr>
              <w:t>В случае, если перевозчик, признанный получателем субсидии, в течение пяти рабочих дней со дня получения проекта соглашения не подписывает соглашение и не возвращает его заказным письмом с уведомлением о вручении либо нарочным способом (с распиской о вручении) в ГКУ СО «ОИРЦ», получатель субсидии признается уклонившимся от заключения соглашения.</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t>14</w:t>
            </w:r>
          </w:p>
        </w:tc>
        <w:tc>
          <w:tcPr>
            <w:tcW w:w="3048" w:type="dxa"/>
          </w:tcPr>
          <w:p w:rsidR="00C21615" w:rsidRDefault="00F2006A">
            <w:pPr>
              <w:spacing w:after="0" w:line="240" w:lineRule="auto"/>
              <w:rPr>
                <w:rFonts w:ascii="Liberation Serif" w:hAnsi="Liberation Serif"/>
                <w:sz w:val="24"/>
                <w:highlight w:val="yellow"/>
              </w:rPr>
            </w:pPr>
            <w:r>
              <w:rPr>
                <w:rFonts w:ascii="Liberation Serif" w:hAnsi="Liberation Serif"/>
                <w:sz w:val="24"/>
              </w:rPr>
              <w:t>Срок размещения документов об итогах проведения отбора на официальном сайте Министерства</w:t>
            </w:r>
          </w:p>
        </w:tc>
        <w:tc>
          <w:tcPr>
            <w:tcW w:w="5786" w:type="dxa"/>
          </w:tcPr>
          <w:p w:rsidR="00C21615" w:rsidRDefault="00F2006A">
            <w:pPr>
              <w:pStyle w:val="a3"/>
              <w:spacing w:before="105" w:line="180" w:lineRule="atLeast"/>
              <w:jc w:val="both"/>
              <w:rPr>
                <w:rFonts w:ascii="Liberation Serif" w:hAnsi="Liberation Serif"/>
              </w:rPr>
            </w:pPr>
            <w:r>
              <w:rPr>
                <w:rFonts w:ascii="Liberation Serif" w:hAnsi="Liberation Serif"/>
              </w:rPr>
              <w:t>В течение 2 рабочих дней с даты принятия решения о признании перевозчика получателем субсидии либо об отклонении заявки размещает на официальном сайте Министерства следующие сведения:</w:t>
            </w:r>
          </w:p>
          <w:p w:rsidR="00C21615" w:rsidRDefault="00F2006A">
            <w:pPr>
              <w:pStyle w:val="a3"/>
              <w:spacing w:line="288" w:lineRule="atLeast"/>
              <w:jc w:val="both"/>
              <w:rPr>
                <w:rFonts w:ascii="Liberation Serif" w:hAnsi="Liberation Serif"/>
              </w:rPr>
            </w:pPr>
            <w:r>
              <w:rPr>
                <w:rStyle w:val="a4"/>
                <w:rFonts w:ascii="Liberation Serif" w:hAnsi="Liberation Serif"/>
              </w:rPr>
              <w:t>- дату, время и место проведения рассмотрения заявки;</w:t>
            </w:r>
          </w:p>
          <w:p w:rsidR="00C21615" w:rsidRDefault="00F2006A">
            <w:pPr>
              <w:pStyle w:val="a3"/>
              <w:spacing w:before="168" w:line="288" w:lineRule="atLeast"/>
              <w:jc w:val="both"/>
              <w:rPr>
                <w:rFonts w:ascii="Liberation Serif" w:hAnsi="Liberation Serif"/>
              </w:rPr>
            </w:pPr>
            <w:r>
              <w:rPr>
                <w:rStyle w:val="a4"/>
                <w:rFonts w:ascii="Liberation Serif" w:hAnsi="Liberation Serif"/>
              </w:rPr>
              <w:t xml:space="preserve">- информацию о перевозчике, заявка которого была рассмотрена; </w:t>
            </w:r>
          </w:p>
          <w:p w:rsidR="00C21615" w:rsidRDefault="00F2006A">
            <w:pPr>
              <w:pStyle w:val="a3"/>
              <w:spacing w:before="168" w:line="288" w:lineRule="atLeast"/>
              <w:jc w:val="both"/>
              <w:rPr>
                <w:rFonts w:ascii="Liberation Serif" w:hAnsi="Liberation Serif"/>
              </w:rPr>
            </w:pPr>
            <w:r>
              <w:rPr>
                <w:rStyle w:val="a4"/>
                <w:rFonts w:ascii="Liberation Serif" w:hAnsi="Liberation Serif"/>
              </w:rPr>
              <w:t xml:space="preserve">- информацию о перевозчике, заявка которого была отклонена, с указанием причин отклонения, в том </w:t>
            </w:r>
            <w:r>
              <w:rPr>
                <w:rStyle w:val="a4"/>
                <w:rFonts w:ascii="Liberation Serif" w:hAnsi="Liberation Serif"/>
              </w:rPr>
              <w:lastRenderedPageBreak/>
              <w:t xml:space="preserve">числе положений объявления о проведении отбора, которым не соответствует заявка; </w:t>
            </w:r>
          </w:p>
          <w:p w:rsidR="00C21615" w:rsidRDefault="00F2006A">
            <w:pPr>
              <w:pStyle w:val="a3"/>
              <w:spacing w:before="168" w:line="288" w:lineRule="atLeast"/>
              <w:jc w:val="both"/>
              <w:rPr>
                <w:rFonts w:ascii="Liberation Serif" w:hAnsi="Liberation Serif"/>
              </w:rPr>
            </w:pPr>
            <w:r>
              <w:rPr>
                <w:rStyle w:val="a4"/>
                <w:rFonts w:ascii="Liberation Serif" w:hAnsi="Liberation Serif"/>
              </w:rPr>
              <w:t>- наименование перевозчика, признанного получателем субсидии, с которым заключается соглашение, и размер предоставляемой ему субсидии, рассчитанный в соответствии с пунктом 10 настоящего объявления;</w:t>
            </w:r>
          </w:p>
        </w:tc>
      </w:tr>
      <w:tr w:rsidR="00C21615">
        <w:tc>
          <w:tcPr>
            <w:tcW w:w="836" w:type="dxa"/>
          </w:tcPr>
          <w:p w:rsidR="00C21615" w:rsidRDefault="00F2006A">
            <w:pPr>
              <w:spacing w:after="0" w:line="240" w:lineRule="auto"/>
              <w:jc w:val="center"/>
              <w:rPr>
                <w:rFonts w:ascii="Liberation Serif" w:hAnsi="Liberation Serif"/>
                <w:sz w:val="24"/>
              </w:rPr>
            </w:pPr>
            <w:r>
              <w:rPr>
                <w:rFonts w:ascii="Liberation Serif" w:hAnsi="Liberation Serif"/>
                <w:sz w:val="24"/>
              </w:rPr>
              <w:lastRenderedPageBreak/>
              <w:t>15</w:t>
            </w:r>
          </w:p>
        </w:tc>
        <w:tc>
          <w:tcPr>
            <w:tcW w:w="3048" w:type="dxa"/>
          </w:tcPr>
          <w:p w:rsidR="00C21615" w:rsidRDefault="00F2006A">
            <w:pPr>
              <w:spacing w:after="0" w:line="240" w:lineRule="auto"/>
              <w:rPr>
                <w:rFonts w:ascii="Liberation Serif" w:hAnsi="Liberation Serif"/>
                <w:sz w:val="24"/>
              </w:rPr>
            </w:pPr>
            <w:r>
              <w:rPr>
                <w:rFonts w:ascii="Liberation Serif" w:hAnsi="Liberation Serif"/>
                <w:sz w:val="24"/>
              </w:rPr>
              <w:t>Сведения о контактном лице ГКУ СО «ОИРЦ»</w:t>
            </w:r>
          </w:p>
        </w:tc>
        <w:tc>
          <w:tcPr>
            <w:tcW w:w="5786" w:type="dxa"/>
          </w:tcPr>
          <w:p w:rsidR="00C21615" w:rsidRDefault="00F2006A">
            <w:pPr>
              <w:spacing w:after="0" w:line="240" w:lineRule="auto"/>
              <w:rPr>
                <w:rFonts w:ascii="Liberation Serif" w:hAnsi="Liberation Serif"/>
                <w:sz w:val="24"/>
              </w:rPr>
            </w:pPr>
            <w:r>
              <w:rPr>
                <w:rFonts w:ascii="Liberation Serif" w:hAnsi="Liberation Serif"/>
                <w:sz w:val="24"/>
              </w:rPr>
              <w:t xml:space="preserve">Начальник юридического отдела Родина Ирина Сергеевна, +7(343)3120730, </w:t>
            </w:r>
            <w:proofErr w:type="spellStart"/>
            <w:r>
              <w:rPr>
                <w:rFonts w:ascii="Liberation Serif" w:hAnsi="Liberation Serif"/>
                <w:sz w:val="24"/>
              </w:rPr>
              <w:t>вн</w:t>
            </w:r>
            <w:proofErr w:type="spellEnd"/>
            <w:r>
              <w:rPr>
                <w:rFonts w:ascii="Liberation Serif" w:hAnsi="Liberation Serif"/>
                <w:sz w:val="24"/>
              </w:rPr>
              <w:t>. 713</w:t>
            </w:r>
          </w:p>
        </w:tc>
      </w:tr>
    </w:tbl>
    <w:p w:rsidR="00C21615" w:rsidRDefault="00C21615">
      <w:pPr>
        <w:spacing w:after="0" w:line="240" w:lineRule="auto"/>
        <w:rPr>
          <w:rFonts w:ascii="Liberation Serif" w:hAnsi="Liberation Serif"/>
          <w:sz w:val="28"/>
        </w:rPr>
      </w:pPr>
    </w:p>
    <w:sectPr w:rsidR="00C21615">
      <w:pgSz w:w="11906" w:h="16838"/>
      <w:pgMar w:top="1134" w:right="525"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2020603050405020304"/>
    <w:charset w:val="CC"/>
    <w:family w:val="roman"/>
    <w:pitch w:val="variable"/>
    <w:sig w:usb0="800006FF" w:usb1="0000285A" w:usb2="00000000" w:usb3="00000000" w:csb0="00000015"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A420A5"/>
    <w:multiLevelType w:val="multilevel"/>
    <w:tmpl w:val="107A6C0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615"/>
    <w:rsid w:val="000906AD"/>
    <w:rsid w:val="006B3CE7"/>
    <w:rsid w:val="00C21615"/>
    <w:rsid w:val="00F200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E5A43"/>
  <w15:docId w15:val="{53DA3C96-73B9-4DCD-8C30-C6896C907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160" w:line="264" w:lineRule="auto"/>
    </w:pPr>
    <w:rPr>
      <w:rFonts w:asciiTheme="minorHAnsi" w:hAnsiTheme="minorHAnsi"/>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heme="minorHAnsi" w:hAnsiTheme="minorHAnsi"/>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Normal (Web)"/>
    <w:link w:val="a4"/>
    <w:pPr>
      <w:spacing w:beforeAutospacing="1" w:afterAutospacing="1"/>
    </w:pPr>
    <w:rPr>
      <w:sz w:val="24"/>
    </w:rPr>
  </w:style>
  <w:style w:type="character" w:customStyle="1" w:styleId="a4">
    <w:name w:val="Обычный (веб) Знак"/>
    <w:link w:val="a3"/>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2">
    <w:name w:val="Строгий1"/>
    <w:basedOn w:val="13"/>
    <w:link w:val="a5"/>
    <w:rPr>
      <w:b/>
    </w:rPr>
  </w:style>
  <w:style w:type="character" w:styleId="a5">
    <w:name w:val="Strong"/>
    <w:basedOn w:val="a0"/>
    <w:link w:val="12"/>
    <w:rPr>
      <w:b/>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6">
    <w:name w:val="Balloon Text"/>
    <w:basedOn w:val="a"/>
    <w:link w:val="a7"/>
    <w:pPr>
      <w:spacing w:after="0" w:line="240" w:lineRule="auto"/>
    </w:pPr>
    <w:rPr>
      <w:rFonts w:ascii="Segoe UI" w:hAnsi="Segoe UI"/>
      <w:sz w:val="18"/>
    </w:rPr>
  </w:style>
  <w:style w:type="character" w:customStyle="1" w:styleId="a7">
    <w:name w:val="Текст выноски Знак"/>
    <w:basedOn w:val="1"/>
    <w:link w:val="a6"/>
    <w:rPr>
      <w:rFonts w:ascii="Segoe UI" w:hAnsi="Segoe UI"/>
      <w:sz w:val="1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8"/>
    <w:rPr>
      <w:color w:val="0000FF"/>
      <w:u w:val="single"/>
    </w:rPr>
  </w:style>
  <w:style w:type="character" w:styleId="a8">
    <w:name w:val="Hyperlink"/>
    <w:basedOn w:val="a0"/>
    <w:link w:val="14"/>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7">
    <w:name w:val="Просмотренная гиперссылка1"/>
    <w:basedOn w:val="13"/>
    <w:link w:val="a9"/>
    <w:rPr>
      <w:color w:val="800080"/>
      <w:u w:val="single"/>
    </w:rPr>
  </w:style>
  <w:style w:type="character" w:styleId="a9">
    <w:name w:val="FollowedHyperlink"/>
    <w:basedOn w:val="a0"/>
    <w:link w:val="17"/>
    <w:rPr>
      <w:color w:val="800080"/>
      <w:u w:val="single"/>
    </w:rPr>
  </w:style>
  <w:style w:type="paragraph" w:styleId="aa">
    <w:name w:val="Subtitle"/>
    <w:next w:val="a"/>
    <w:link w:val="ab"/>
    <w:uiPriority w:val="11"/>
    <w:qFormat/>
    <w:pPr>
      <w:jc w:val="both"/>
    </w:pPr>
    <w:rPr>
      <w:rFonts w:ascii="XO Thames" w:hAnsi="XO Thames"/>
      <w:i/>
      <w:sz w:val="24"/>
    </w:rPr>
  </w:style>
  <w:style w:type="character" w:customStyle="1" w:styleId="ab">
    <w:name w:val="Подзаголовок Знак"/>
    <w:link w:val="aa"/>
    <w:rPr>
      <w:rFonts w:ascii="XO Thames" w:hAnsi="XO Thames"/>
      <w:i/>
      <w:sz w:val="24"/>
    </w:rPr>
  </w:style>
  <w:style w:type="paragraph" w:styleId="ac">
    <w:name w:val="Title"/>
    <w:next w:val="a"/>
    <w:link w:val="ad"/>
    <w:uiPriority w:val="10"/>
    <w:qFormat/>
    <w:pPr>
      <w:spacing w:before="567" w:after="567"/>
      <w:jc w:val="center"/>
    </w:pPr>
    <w:rPr>
      <w:rFonts w:ascii="XO Thames" w:hAnsi="XO Thames"/>
      <w:b/>
      <w:caps/>
      <w:sz w:val="40"/>
    </w:rPr>
  </w:style>
  <w:style w:type="character" w:customStyle="1" w:styleId="ad">
    <w:name w:val="Заголовок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3">
    <w:name w:val="Основной шрифт абзаца1"/>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sz w:val="24"/>
    </w:rPr>
  </w:style>
  <w:style w:type="character" w:customStyle="1" w:styleId="HTML0">
    <w:name w:val="Стандартный HTML Знак"/>
    <w:link w:val="HTML"/>
    <w:rPr>
      <w:rFonts w:ascii="SimSun" w:hAnsi="SimSun"/>
      <w:sz w:val="24"/>
    </w:rPr>
  </w:style>
  <w:style w:type="character" w:customStyle="1" w:styleId="20">
    <w:name w:val="Заголовок 2 Знак"/>
    <w:link w:val="2"/>
    <w:rPr>
      <w:rFonts w:ascii="XO Thames" w:hAnsi="XO Thames"/>
      <w:b/>
      <w:sz w:val="28"/>
    </w:rPr>
  </w:style>
  <w:style w:type="table" w:styleId="ae">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121087&amp;dst=100142&amp;field=134&amp;date=21.10.2024" TargetMode="External"/><Relationship Id="rId13" Type="http://schemas.openxmlformats.org/officeDocument/2006/relationships/hyperlink" Target="https://msp.midural.ru/deyatelnost/predostavlenie-subsidiy-perevozchikam/formy-dokumentov12.html" TargetMode="External"/><Relationship Id="rId18" Type="http://schemas.openxmlformats.org/officeDocument/2006/relationships/hyperlink" Target="https://login.consultant.ru/link/?req=doc&amp;base=RLAW071&amp;n=357298&amp;dst=100034&amp;field=134&amp;date=18.12.2023" TargetMode="External"/><Relationship Id="rId3" Type="http://schemas.openxmlformats.org/officeDocument/2006/relationships/settings" Target="settings.xml"/><Relationship Id="rId21" Type="http://schemas.openxmlformats.org/officeDocument/2006/relationships/hyperlink" Target="https://login.consultant.ru/link/?req=doc&amp;base=RLAW071&amp;n=386620&amp;dst=100260&amp;field=134&amp;date=21.10.2024" TargetMode="External"/><Relationship Id="rId7" Type="http://schemas.openxmlformats.org/officeDocument/2006/relationships/hyperlink" Target="https://msp.midural.ru/deyatelnost/predostavlenie-subsidiy-perevozchikam/informaciya-o-provedenii-otbora.html" TargetMode="External"/><Relationship Id="rId12" Type="http://schemas.openxmlformats.org/officeDocument/2006/relationships/hyperlink" Target="https://login.consultant.ru/link/?req=doc&amp;base=RLAW071&amp;n=357298&amp;dst=100132&amp;field=134&amp;date=18.12.2023" TargetMode="External"/><Relationship Id="rId17" Type="http://schemas.openxmlformats.org/officeDocument/2006/relationships/hyperlink" Target="https://login.consultant.ru/link/?req=doc&amp;base=RLAW071&amp;n=357298&amp;dst=100031&amp;field=134&amp;date=18.12.2023" TargetMode="External"/><Relationship Id="rId2" Type="http://schemas.openxmlformats.org/officeDocument/2006/relationships/styles" Target="styles.xml"/><Relationship Id="rId16" Type="http://schemas.openxmlformats.org/officeDocument/2006/relationships/hyperlink" Target="https://login.consultant.ru/link/?req=doc&amp;base=RLAW071&amp;n=357298&amp;dst=100034&amp;field=134&amp;date=18.12.2023" TargetMode="External"/><Relationship Id="rId20" Type="http://schemas.openxmlformats.org/officeDocument/2006/relationships/hyperlink" Target="https://login.consultant.ru/link/?req=doc&amp;base=RLAW071&amp;n=386620&amp;dst=100278&amp;field=134&amp;date=21.10.2024" TargetMode="External"/><Relationship Id="rId1" Type="http://schemas.openxmlformats.org/officeDocument/2006/relationships/numbering" Target="numbering.xml"/><Relationship Id="rId6" Type="http://schemas.openxmlformats.org/officeDocument/2006/relationships/hyperlink" Target="mailto:mspso@egov66.ru" TargetMode="External"/><Relationship Id="rId11" Type="http://schemas.openxmlformats.org/officeDocument/2006/relationships/hyperlink" Target="https://login.consultant.ru/link/?req=doc&amp;base=RLAW071&amp;n=386620&amp;dst=100263&amp;field=134&amp;date=21.10.2024" TargetMode="External"/><Relationship Id="rId5" Type="http://schemas.openxmlformats.org/officeDocument/2006/relationships/hyperlink" Target="https://login.consultant.ru/link/?req=doc&amp;base=RLAW071&amp;n=357298&amp;dst=100027&amp;field=134&amp;date=18.12.2023" TargetMode="External"/><Relationship Id="rId15" Type="http://schemas.openxmlformats.org/officeDocument/2006/relationships/hyperlink" Target="https://login.consultant.ru/link/?req=doc&amp;base=RLAW071&amp;n=357298&amp;dst=100031&amp;field=134&amp;date=18.12.2023" TargetMode="External"/><Relationship Id="rId23" Type="http://schemas.openxmlformats.org/officeDocument/2006/relationships/theme" Target="theme/theme1.xml"/><Relationship Id="rId10" Type="http://schemas.openxmlformats.org/officeDocument/2006/relationships/hyperlink" Target="https://login.consultant.ru/link/?req=doc&amp;base=RLAW071&amp;n=386620&amp;dst=100262&amp;field=134&amp;date=21.10.2024" TargetMode="External"/><Relationship Id="rId19" Type="http://schemas.openxmlformats.org/officeDocument/2006/relationships/hyperlink" Target="https://login.consultant.ru/link/?req=doc&amp;base=RLAW071&amp;n=386620&amp;dst=100278&amp;field=134&amp;date=21.10.202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5999&amp;date=21.10.2024" TargetMode="External"/><Relationship Id="rId14" Type="http://schemas.openxmlformats.org/officeDocument/2006/relationships/hyperlink" Target="https://login.consultant.ru/link/?req=doc&amp;base=RLAW071&amp;n=357298&amp;dst=100132&amp;field=134&amp;date=18.12.2023"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2146</Words>
  <Characters>12237</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Ерошкина Ирина Васильевна</cp:lastModifiedBy>
  <cp:revision>4</cp:revision>
  <dcterms:created xsi:type="dcterms:W3CDTF">2024-12-03T05:33:00Z</dcterms:created>
  <dcterms:modified xsi:type="dcterms:W3CDTF">2024-12-03T08:41:00Z</dcterms:modified>
</cp:coreProperties>
</file>