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DFA" w:rsidRPr="00DF179E" w:rsidRDefault="00B51DFA" w:rsidP="00B51DFA">
      <w:pPr>
        <w:spacing w:after="0" w:line="240" w:lineRule="auto"/>
        <w:jc w:val="center"/>
        <w:rPr>
          <w:rFonts w:ascii="Times New Roman" w:hAnsi="Times New Roman"/>
          <w:b/>
          <w:sz w:val="24"/>
          <w:szCs w:val="28"/>
        </w:rPr>
      </w:pPr>
      <w:r w:rsidRPr="00DF179E">
        <w:rPr>
          <w:rFonts w:ascii="Times New Roman" w:hAnsi="Times New Roman"/>
          <w:b/>
          <w:sz w:val="24"/>
          <w:szCs w:val="28"/>
        </w:rPr>
        <w:t xml:space="preserve">Государственное автономное учреждение </w:t>
      </w:r>
    </w:p>
    <w:p w:rsidR="00B51DFA" w:rsidRPr="00DF179E" w:rsidRDefault="00B51DFA" w:rsidP="00B51DFA">
      <w:pPr>
        <w:spacing w:after="0" w:line="240" w:lineRule="auto"/>
        <w:jc w:val="center"/>
        <w:rPr>
          <w:rFonts w:ascii="Times New Roman" w:hAnsi="Times New Roman"/>
          <w:b/>
          <w:sz w:val="24"/>
          <w:szCs w:val="28"/>
        </w:rPr>
      </w:pPr>
      <w:r w:rsidRPr="00DF179E">
        <w:rPr>
          <w:rFonts w:ascii="Times New Roman" w:hAnsi="Times New Roman"/>
          <w:b/>
          <w:sz w:val="24"/>
          <w:szCs w:val="28"/>
        </w:rPr>
        <w:t>со</w:t>
      </w:r>
      <w:r w:rsidR="004F3FAB" w:rsidRPr="00DF179E">
        <w:rPr>
          <w:rFonts w:ascii="Times New Roman" w:hAnsi="Times New Roman"/>
          <w:b/>
          <w:sz w:val="24"/>
          <w:szCs w:val="28"/>
        </w:rPr>
        <w:t xml:space="preserve">циального обслуживания </w:t>
      </w:r>
      <w:r w:rsidRPr="00DF179E">
        <w:rPr>
          <w:rFonts w:ascii="Times New Roman" w:hAnsi="Times New Roman"/>
          <w:b/>
          <w:sz w:val="24"/>
          <w:szCs w:val="28"/>
        </w:rPr>
        <w:t xml:space="preserve"> Свердловской области</w:t>
      </w:r>
    </w:p>
    <w:p w:rsidR="00B51DFA" w:rsidRPr="00DF179E" w:rsidRDefault="00B51DFA" w:rsidP="00B51DFA">
      <w:pPr>
        <w:pBdr>
          <w:bottom w:val="double" w:sz="6" w:space="1" w:color="auto"/>
        </w:pBdr>
        <w:spacing w:after="0" w:line="240" w:lineRule="auto"/>
        <w:jc w:val="center"/>
        <w:rPr>
          <w:rFonts w:ascii="Times New Roman" w:hAnsi="Times New Roman"/>
          <w:b/>
          <w:sz w:val="24"/>
          <w:szCs w:val="28"/>
        </w:rPr>
      </w:pPr>
      <w:r w:rsidRPr="00DF179E">
        <w:rPr>
          <w:rFonts w:ascii="Times New Roman" w:hAnsi="Times New Roman"/>
          <w:b/>
          <w:sz w:val="24"/>
          <w:szCs w:val="28"/>
        </w:rPr>
        <w:t xml:space="preserve">«Комплексный центр социального обслуживания населения </w:t>
      </w:r>
    </w:p>
    <w:p w:rsidR="00B51DFA" w:rsidRPr="00DF179E" w:rsidRDefault="00B51DFA" w:rsidP="00B51DFA">
      <w:pPr>
        <w:pBdr>
          <w:bottom w:val="double" w:sz="6" w:space="1" w:color="auto"/>
        </w:pBdr>
        <w:spacing w:after="0" w:line="240" w:lineRule="auto"/>
        <w:jc w:val="center"/>
        <w:rPr>
          <w:rFonts w:ascii="Times New Roman" w:hAnsi="Times New Roman"/>
          <w:b/>
          <w:sz w:val="24"/>
          <w:szCs w:val="28"/>
        </w:rPr>
      </w:pPr>
      <w:r w:rsidRPr="00DF179E">
        <w:rPr>
          <w:rFonts w:ascii="Times New Roman" w:hAnsi="Times New Roman"/>
          <w:b/>
          <w:sz w:val="24"/>
          <w:szCs w:val="28"/>
        </w:rPr>
        <w:t xml:space="preserve">города Алапаевска и Алапаевского района» </w:t>
      </w:r>
    </w:p>
    <w:p w:rsidR="00B51DFA" w:rsidRPr="00B51DFA" w:rsidRDefault="00B51DFA" w:rsidP="00B51DFA">
      <w:pPr>
        <w:spacing w:after="0" w:line="240" w:lineRule="auto"/>
        <w:jc w:val="center"/>
        <w:rPr>
          <w:rFonts w:ascii="Times New Roman" w:hAnsi="Times New Roman"/>
          <w:b/>
          <w:sz w:val="28"/>
          <w:szCs w:val="28"/>
        </w:rPr>
      </w:pPr>
    </w:p>
    <w:p w:rsidR="00B51DFA" w:rsidRPr="00DF179E" w:rsidRDefault="00B51DFA" w:rsidP="00B51DFA">
      <w:pPr>
        <w:spacing w:after="0" w:line="240" w:lineRule="auto"/>
        <w:rPr>
          <w:rFonts w:ascii="Times New Roman" w:hAnsi="Times New Roman"/>
          <w:b/>
          <w:sz w:val="24"/>
          <w:szCs w:val="28"/>
        </w:rPr>
      </w:pPr>
      <w:r w:rsidRPr="00DF179E">
        <w:rPr>
          <w:rFonts w:ascii="Times New Roman" w:hAnsi="Times New Roman"/>
          <w:b/>
          <w:sz w:val="24"/>
          <w:szCs w:val="28"/>
        </w:rPr>
        <w:t>«Основная деятельность»</w:t>
      </w:r>
    </w:p>
    <w:p w:rsidR="00B51DFA" w:rsidRPr="00B51DFA" w:rsidRDefault="00B51DFA" w:rsidP="00B51DFA">
      <w:pPr>
        <w:spacing w:after="0" w:line="240" w:lineRule="auto"/>
        <w:jc w:val="center"/>
        <w:rPr>
          <w:rFonts w:ascii="Times New Roman" w:hAnsi="Times New Roman"/>
          <w:b/>
          <w:sz w:val="28"/>
          <w:szCs w:val="28"/>
        </w:rPr>
      </w:pPr>
      <w:r w:rsidRPr="00B51DFA">
        <w:rPr>
          <w:rFonts w:ascii="Times New Roman" w:hAnsi="Times New Roman"/>
          <w:b/>
          <w:sz w:val="28"/>
          <w:szCs w:val="28"/>
        </w:rPr>
        <w:t>ПРИКАЗ</w:t>
      </w:r>
    </w:p>
    <w:p w:rsidR="00B51DFA" w:rsidRPr="00B51DFA" w:rsidRDefault="00B51DFA" w:rsidP="00B51DFA">
      <w:pPr>
        <w:spacing w:after="0" w:line="240" w:lineRule="auto"/>
        <w:rPr>
          <w:rFonts w:ascii="Times New Roman" w:hAnsi="Times New Roman"/>
          <w:b/>
          <w:sz w:val="28"/>
          <w:szCs w:val="28"/>
        </w:rPr>
      </w:pPr>
    </w:p>
    <w:p w:rsidR="00B51DFA" w:rsidRPr="00CE76B5" w:rsidRDefault="00B51DFA" w:rsidP="00B51DFA">
      <w:pPr>
        <w:spacing w:after="0" w:line="240" w:lineRule="auto"/>
        <w:rPr>
          <w:rFonts w:ascii="Times New Roman" w:hAnsi="Times New Roman"/>
          <w:b/>
          <w:sz w:val="28"/>
          <w:szCs w:val="28"/>
        </w:rPr>
      </w:pPr>
      <w:r w:rsidRPr="00CE76B5">
        <w:rPr>
          <w:rFonts w:ascii="Times New Roman" w:hAnsi="Times New Roman"/>
          <w:b/>
          <w:sz w:val="28"/>
          <w:szCs w:val="28"/>
        </w:rPr>
        <w:t xml:space="preserve">« </w:t>
      </w:r>
      <w:r w:rsidR="004C4EF4">
        <w:rPr>
          <w:rFonts w:ascii="Times New Roman" w:hAnsi="Times New Roman"/>
          <w:b/>
          <w:sz w:val="28"/>
          <w:szCs w:val="28"/>
        </w:rPr>
        <w:t>27</w:t>
      </w:r>
      <w:r w:rsidRPr="00CE76B5">
        <w:rPr>
          <w:rFonts w:ascii="Times New Roman" w:hAnsi="Times New Roman"/>
          <w:b/>
          <w:sz w:val="28"/>
          <w:szCs w:val="28"/>
        </w:rPr>
        <w:t xml:space="preserve"> »  </w:t>
      </w:r>
      <w:r w:rsidR="004C4EF4">
        <w:rPr>
          <w:rFonts w:ascii="Times New Roman" w:hAnsi="Times New Roman"/>
          <w:b/>
          <w:sz w:val="28"/>
          <w:szCs w:val="28"/>
        </w:rPr>
        <w:t>ноября  2024</w:t>
      </w:r>
      <w:r w:rsidRPr="00CE76B5">
        <w:rPr>
          <w:rFonts w:ascii="Times New Roman" w:hAnsi="Times New Roman"/>
          <w:b/>
          <w:sz w:val="28"/>
          <w:szCs w:val="28"/>
        </w:rPr>
        <w:t xml:space="preserve"> года                                                                                №</w:t>
      </w:r>
      <w:r w:rsidR="004F3FAB">
        <w:rPr>
          <w:rFonts w:ascii="Times New Roman" w:hAnsi="Times New Roman"/>
          <w:b/>
          <w:sz w:val="28"/>
          <w:szCs w:val="28"/>
        </w:rPr>
        <w:t xml:space="preserve"> </w:t>
      </w:r>
      <w:r w:rsidR="004C4EF4">
        <w:rPr>
          <w:rFonts w:ascii="Times New Roman" w:hAnsi="Times New Roman"/>
          <w:b/>
          <w:sz w:val="28"/>
          <w:szCs w:val="28"/>
        </w:rPr>
        <w:t>152</w:t>
      </w:r>
    </w:p>
    <w:p w:rsidR="00B51DFA" w:rsidRPr="00B51DFA" w:rsidRDefault="00B51DFA" w:rsidP="00B51DFA">
      <w:pPr>
        <w:spacing w:after="0" w:line="240" w:lineRule="auto"/>
        <w:jc w:val="center"/>
        <w:rPr>
          <w:rFonts w:ascii="Times New Roman" w:hAnsi="Times New Roman"/>
          <w:b/>
          <w:sz w:val="28"/>
          <w:szCs w:val="28"/>
        </w:rPr>
      </w:pPr>
    </w:p>
    <w:p w:rsidR="00DF179E" w:rsidRDefault="00DF179E" w:rsidP="004F3FAB">
      <w:pPr>
        <w:spacing w:line="240" w:lineRule="auto"/>
        <w:contextualSpacing/>
        <w:jc w:val="center"/>
        <w:rPr>
          <w:rFonts w:ascii="Times New Roman" w:hAnsi="Times New Roman"/>
          <w:b/>
          <w:sz w:val="32"/>
          <w:szCs w:val="28"/>
        </w:rPr>
      </w:pPr>
    </w:p>
    <w:p w:rsidR="00DF179E" w:rsidRPr="004C4EF4" w:rsidRDefault="004F3FAB" w:rsidP="004C4EF4">
      <w:pPr>
        <w:spacing w:line="240" w:lineRule="auto"/>
        <w:contextualSpacing/>
        <w:rPr>
          <w:rFonts w:ascii="Times New Roman" w:hAnsi="Times New Roman"/>
          <w:b/>
          <w:i/>
          <w:sz w:val="32"/>
          <w:szCs w:val="28"/>
        </w:rPr>
      </w:pPr>
      <w:r w:rsidRPr="004C4EF4">
        <w:rPr>
          <w:rFonts w:ascii="Times New Roman" w:hAnsi="Times New Roman"/>
          <w:b/>
          <w:i/>
          <w:sz w:val="32"/>
          <w:szCs w:val="28"/>
        </w:rPr>
        <w:t>Об утвержд</w:t>
      </w:r>
      <w:r w:rsidR="00DF179E" w:rsidRPr="004C4EF4">
        <w:rPr>
          <w:rFonts w:ascii="Times New Roman" w:hAnsi="Times New Roman"/>
          <w:b/>
          <w:i/>
          <w:sz w:val="32"/>
          <w:szCs w:val="28"/>
        </w:rPr>
        <w:t xml:space="preserve">ении </w:t>
      </w:r>
      <w:r w:rsidR="001739AB" w:rsidRPr="004C4EF4">
        <w:rPr>
          <w:rFonts w:ascii="Times New Roman" w:hAnsi="Times New Roman"/>
          <w:b/>
          <w:i/>
          <w:sz w:val="32"/>
          <w:szCs w:val="28"/>
        </w:rPr>
        <w:t xml:space="preserve">Положения о комиссии </w:t>
      </w:r>
    </w:p>
    <w:p w:rsidR="00DF179E" w:rsidRPr="004C4EF4" w:rsidRDefault="001739AB" w:rsidP="004C4EF4">
      <w:pPr>
        <w:spacing w:line="240" w:lineRule="auto"/>
        <w:contextualSpacing/>
        <w:rPr>
          <w:rFonts w:ascii="Times New Roman" w:hAnsi="Times New Roman"/>
          <w:b/>
          <w:i/>
          <w:sz w:val="32"/>
          <w:szCs w:val="28"/>
        </w:rPr>
      </w:pPr>
      <w:r w:rsidRPr="004C4EF4">
        <w:rPr>
          <w:rFonts w:ascii="Times New Roman" w:hAnsi="Times New Roman"/>
          <w:b/>
          <w:i/>
          <w:sz w:val="32"/>
          <w:szCs w:val="28"/>
        </w:rPr>
        <w:t xml:space="preserve">по противодействию коррупции </w:t>
      </w:r>
      <w:r w:rsidR="0039741D" w:rsidRPr="004C4EF4">
        <w:rPr>
          <w:rFonts w:ascii="Times New Roman" w:hAnsi="Times New Roman"/>
          <w:b/>
          <w:i/>
          <w:sz w:val="32"/>
          <w:szCs w:val="28"/>
        </w:rPr>
        <w:t xml:space="preserve"> </w:t>
      </w:r>
      <w:r w:rsidR="004F3FAB" w:rsidRPr="004C4EF4">
        <w:rPr>
          <w:rFonts w:ascii="Times New Roman" w:hAnsi="Times New Roman"/>
          <w:b/>
          <w:i/>
          <w:sz w:val="32"/>
          <w:szCs w:val="28"/>
        </w:rPr>
        <w:t xml:space="preserve"> </w:t>
      </w:r>
    </w:p>
    <w:p w:rsidR="00DF179E" w:rsidRPr="004C4EF4" w:rsidRDefault="004F3FAB" w:rsidP="004C4EF4">
      <w:pPr>
        <w:spacing w:line="240" w:lineRule="auto"/>
        <w:contextualSpacing/>
        <w:rPr>
          <w:rFonts w:ascii="Times New Roman" w:hAnsi="Times New Roman"/>
          <w:b/>
          <w:i/>
          <w:sz w:val="32"/>
          <w:szCs w:val="28"/>
        </w:rPr>
      </w:pPr>
      <w:r w:rsidRPr="004C4EF4">
        <w:rPr>
          <w:rFonts w:ascii="Times New Roman" w:hAnsi="Times New Roman"/>
          <w:b/>
          <w:i/>
          <w:sz w:val="32"/>
          <w:szCs w:val="28"/>
        </w:rPr>
        <w:t>ГАУСО СО «КЦСОН СО города Алапаевска</w:t>
      </w:r>
    </w:p>
    <w:p w:rsidR="00B51DFA" w:rsidRPr="004C4EF4" w:rsidRDefault="004F3FAB" w:rsidP="004C4EF4">
      <w:pPr>
        <w:spacing w:line="240" w:lineRule="auto"/>
        <w:contextualSpacing/>
        <w:rPr>
          <w:rFonts w:ascii="Times New Roman" w:hAnsi="Times New Roman"/>
          <w:b/>
          <w:i/>
          <w:sz w:val="32"/>
          <w:szCs w:val="28"/>
        </w:rPr>
      </w:pPr>
      <w:r w:rsidRPr="004C4EF4">
        <w:rPr>
          <w:rFonts w:ascii="Times New Roman" w:hAnsi="Times New Roman"/>
          <w:b/>
          <w:i/>
          <w:sz w:val="32"/>
          <w:szCs w:val="28"/>
        </w:rPr>
        <w:t xml:space="preserve"> и Алапаевского района»</w:t>
      </w:r>
    </w:p>
    <w:p w:rsidR="00DF179E" w:rsidRPr="00DF179E" w:rsidRDefault="00DF179E" w:rsidP="00B51DFA">
      <w:pPr>
        <w:pStyle w:val="Default"/>
        <w:ind w:firstLine="708"/>
        <w:jc w:val="both"/>
        <w:rPr>
          <w:szCs w:val="28"/>
        </w:rPr>
      </w:pPr>
    </w:p>
    <w:p w:rsidR="00B51DFA" w:rsidRPr="00DF179E" w:rsidRDefault="004F3FAB" w:rsidP="00B51DFA">
      <w:pPr>
        <w:pStyle w:val="Default"/>
        <w:ind w:firstLine="708"/>
        <w:jc w:val="both"/>
        <w:rPr>
          <w:bCs/>
          <w:szCs w:val="28"/>
        </w:rPr>
      </w:pPr>
      <w:r w:rsidRPr="00DF179E">
        <w:rPr>
          <w:szCs w:val="28"/>
        </w:rPr>
        <w:t xml:space="preserve">В соответствии с требованиями  Федерального закона от 25 декабря </w:t>
      </w:r>
      <w:r w:rsidR="00B51DFA" w:rsidRPr="00DF179E">
        <w:rPr>
          <w:szCs w:val="28"/>
        </w:rPr>
        <w:t>2008</w:t>
      </w:r>
      <w:r w:rsidRPr="00DF179E">
        <w:rPr>
          <w:szCs w:val="28"/>
        </w:rPr>
        <w:t xml:space="preserve"> года </w:t>
      </w:r>
      <w:r w:rsidR="00B51DFA" w:rsidRPr="00DF179E">
        <w:rPr>
          <w:szCs w:val="28"/>
        </w:rPr>
        <w:t xml:space="preserve"> № 273</w:t>
      </w:r>
      <w:r w:rsidRPr="00DF179E">
        <w:rPr>
          <w:szCs w:val="28"/>
        </w:rPr>
        <w:t xml:space="preserve">-ФЗ </w:t>
      </w:r>
      <w:r w:rsidR="00B51DFA" w:rsidRPr="00DF179E">
        <w:rPr>
          <w:szCs w:val="28"/>
        </w:rPr>
        <w:t xml:space="preserve"> «О противо</w:t>
      </w:r>
      <w:r w:rsidRPr="00DF179E">
        <w:rPr>
          <w:szCs w:val="28"/>
        </w:rPr>
        <w:t>действии коррупции», Закона Свердловской области от 20 февраля 2009 года № 2-ОЗ «О противодействии коррупции в Свердловской области»</w:t>
      </w:r>
      <w:r w:rsidR="00B51DFA" w:rsidRPr="00DF179E">
        <w:rPr>
          <w:bCs/>
          <w:szCs w:val="28"/>
        </w:rPr>
        <w:t>,</w:t>
      </w:r>
    </w:p>
    <w:p w:rsidR="00B51DFA" w:rsidRPr="00DF179E" w:rsidRDefault="00B51DFA" w:rsidP="00B51DFA">
      <w:pPr>
        <w:spacing w:after="0"/>
        <w:ind w:firstLine="709"/>
        <w:jc w:val="both"/>
        <w:rPr>
          <w:rFonts w:ascii="Times New Roman" w:hAnsi="Times New Roman"/>
          <w:b/>
          <w:color w:val="000000"/>
          <w:sz w:val="24"/>
          <w:szCs w:val="28"/>
        </w:rPr>
      </w:pPr>
    </w:p>
    <w:p w:rsidR="00B51DFA" w:rsidRPr="00DF179E" w:rsidRDefault="00B51DFA" w:rsidP="00B51DFA">
      <w:pPr>
        <w:spacing w:after="0"/>
        <w:jc w:val="both"/>
        <w:rPr>
          <w:rFonts w:ascii="Times New Roman" w:hAnsi="Times New Roman"/>
          <w:sz w:val="24"/>
          <w:szCs w:val="28"/>
        </w:rPr>
      </w:pPr>
      <w:r w:rsidRPr="00DF179E">
        <w:rPr>
          <w:rFonts w:ascii="Times New Roman" w:hAnsi="Times New Roman"/>
          <w:sz w:val="24"/>
          <w:szCs w:val="28"/>
        </w:rPr>
        <w:t>ПРИКАЗЫВАЮ:</w:t>
      </w:r>
    </w:p>
    <w:p w:rsidR="00B51DFA" w:rsidRPr="00DF179E" w:rsidRDefault="00B51DFA" w:rsidP="00B51DFA">
      <w:pPr>
        <w:spacing w:after="0"/>
        <w:jc w:val="both"/>
        <w:rPr>
          <w:rFonts w:ascii="Times New Roman" w:hAnsi="Times New Roman"/>
          <w:b/>
          <w:sz w:val="24"/>
          <w:szCs w:val="28"/>
        </w:rPr>
      </w:pPr>
    </w:p>
    <w:p w:rsidR="00B51DFA" w:rsidRPr="00DF179E" w:rsidRDefault="00B803F8" w:rsidP="00B51DFA">
      <w:pPr>
        <w:spacing w:after="0" w:line="240" w:lineRule="auto"/>
        <w:jc w:val="both"/>
        <w:rPr>
          <w:rFonts w:ascii="Times New Roman" w:hAnsi="Times New Roman"/>
          <w:sz w:val="24"/>
          <w:szCs w:val="28"/>
        </w:rPr>
      </w:pPr>
      <w:r w:rsidRPr="00DF179E">
        <w:rPr>
          <w:rFonts w:ascii="Times New Roman" w:hAnsi="Times New Roman"/>
          <w:sz w:val="24"/>
          <w:szCs w:val="28"/>
        </w:rPr>
        <w:t>1.</w:t>
      </w:r>
      <w:r w:rsidR="00DF179E">
        <w:rPr>
          <w:rFonts w:ascii="Times New Roman" w:hAnsi="Times New Roman"/>
          <w:sz w:val="24"/>
          <w:szCs w:val="28"/>
        </w:rPr>
        <w:tab/>
      </w:r>
      <w:r w:rsidRPr="00DF179E">
        <w:rPr>
          <w:rFonts w:ascii="Times New Roman" w:hAnsi="Times New Roman"/>
          <w:sz w:val="24"/>
          <w:szCs w:val="28"/>
        </w:rPr>
        <w:t>Утвер</w:t>
      </w:r>
      <w:r w:rsidR="00625949" w:rsidRPr="00DF179E">
        <w:rPr>
          <w:rFonts w:ascii="Times New Roman" w:hAnsi="Times New Roman"/>
          <w:sz w:val="24"/>
          <w:szCs w:val="28"/>
        </w:rPr>
        <w:t xml:space="preserve">дить  </w:t>
      </w:r>
      <w:r w:rsidR="001739AB" w:rsidRPr="00DF179E">
        <w:rPr>
          <w:rFonts w:ascii="Times New Roman" w:hAnsi="Times New Roman"/>
          <w:sz w:val="24"/>
          <w:szCs w:val="28"/>
        </w:rPr>
        <w:t>Положение о комиссии по противодействию коррупции</w:t>
      </w:r>
      <w:r w:rsidRPr="00DF179E">
        <w:rPr>
          <w:rFonts w:ascii="Times New Roman" w:hAnsi="Times New Roman"/>
          <w:sz w:val="24"/>
          <w:szCs w:val="28"/>
        </w:rPr>
        <w:t xml:space="preserve"> </w:t>
      </w:r>
      <w:r w:rsidR="00B51DFA" w:rsidRPr="00DF179E">
        <w:rPr>
          <w:rFonts w:ascii="Times New Roman" w:hAnsi="Times New Roman"/>
          <w:sz w:val="24"/>
          <w:szCs w:val="28"/>
        </w:rPr>
        <w:t xml:space="preserve"> </w:t>
      </w:r>
      <w:r w:rsidRPr="00DF179E">
        <w:rPr>
          <w:rFonts w:ascii="Times New Roman" w:hAnsi="Times New Roman"/>
          <w:sz w:val="24"/>
          <w:szCs w:val="28"/>
        </w:rPr>
        <w:t xml:space="preserve">ГАУСО СО «КЦСОН города </w:t>
      </w:r>
      <w:r w:rsidR="00B51DFA" w:rsidRPr="00DF179E">
        <w:rPr>
          <w:rFonts w:ascii="Times New Roman" w:hAnsi="Times New Roman"/>
          <w:sz w:val="24"/>
          <w:szCs w:val="28"/>
        </w:rPr>
        <w:t>Алапаевска и Алапаевского района" (прил</w:t>
      </w:r>
      <w:r w:rsidR="00DF179E">
        <w:rPr>
          <w:rFonts w:ascii="Times New Roman" w:hAnsi="Times New Roman"/>
          <w:sz w:val="24"/>
          <w:szCs w:val="28"/>
        </w:rPr>
        <w:t>ожение</w:t>
      </w:r>
      <w:r w:rsidR="00B51DFA" w:rsidRPr="00DF179E">
        <w:rPr>
          <w:rFonts w:ascii="Times New Roman" w:hAnsi="Times New Roman"/>
          <w:sz w:val="24"/>
          <w:szCs w:val="28"/>
        </w:rPr>
        <w:t>).</w:t>
      </w:r>
    </w:p>
    <w:p w:rsidR="00DF179E" w:rsidRDefault="00DF179E" w:rsidP="0022257A">
      <w:pPr>
        <w:spacing w:after="0" w:line="240" w:lineRule="auto"/>
        <w:jc w:val="both"/>
        <w:rPr>
          <w:rFonts w:ascii="Times New Roman" w:hAnsi="Times New Roman"/>
          <w:sz w:val="24"/>
          <w:szCs w:val="28"/>
        </w:rPr>
      </w:pPr>
    </w:p>
    <w:p w:rsidR="00B51DFA" w:rsidRPr="00DF179E" w:rsidRDefault="00B803F8" w:rsidP="0022257A">
      <w:pPr>
        <w:spacing w:after="0" w:line="240" w:lineRule="auto"/>
        <w:jc w:val="both"/>
        <w:rPr>
          <w:rFonts w:ascii="Times New Roman" w:hAnsi="Times New Roman"/>
          <w:sz w:val="24"/>
          <w:szCs w:val="28"/>
        </w:rPr>
      </w:pPr>
      <w:r w:rsidRPr="00DF179E">
        <w:rPr>
          <w:rFonts w:ascii="Times New Roman" w:hAnsi="Times New Roman"/>
          <w:sz w:val="24"/>
          <w:szCs w:val="28"/>
        </w:rPr>
        <w:t>2.</w:t>
      </w:r>
      <w:r w:rsidR="00DF179E">
        <w:rPr>
          <w:rFonts w:ascii="Times New Roman" w:hAnsi="Times New Roman"/>
          <w:sz w:val="24"/>
          <w:szCs w:val="28"/>
        </w:rPr>
        <w:tab/>
      </w:r>
      <w:r w:rsidR="004C4EF4">
        <w:rPr>
          <w:rFonts w:ascii="Times New Roman" w:hAnsi="Times New Roman"/>
          <w:sz w:val="24"/>
          <w:szCs w:val="28"/>
        </w:rPr>
        <w:t>ШАДРИНОЙ М.М.</w:t>
      </w:r>
      <w:r w:rsidRPr="00DF179E">
        <w:rPr>
          <w:rFonts w:ascii="Times New Roman" w:hAnsi="Times New Roman"/>
          <w:sz w:val="24"/>
          <w:szCs w:val="28"/>
        </w:rPr>
        <w:t>, секретар</w:t>
      </w:r>
      <w:r w:rsidR="00DF179E">
        <w:rPr>
          <w:rFonts w:ascii="Times New Roman" w:hAnsi="Times New Roman"/>
          <w:sz w:val="24"/>
          <w:szCs w:val="28"/>
        </w:rPr>
        <w:t>ю</w:t>
      </w:r>
      <w:r w:rsidRPr="00DF179E">
        <w:rPr>
          <w:rFonts w:ascii="Times New Roman" w:hAnsi="Times New Roman"/>
          <w:sz w:val="24"/>
          <w:szCs w:val="28"/>
        </w:rPr>
        <w:t xml:space="preserve"> руководителя, ознакомить с приказом </w:t>
      </w:r>
      <w:r w:rsidR="004C4EF4">
        <w:rPr>
          <w:rFonts w:ascii="Times New Roman" w:hAnsi="Times New Roman"/>
          <w:sz w:val="24"/>
          <w:szCs w:val="28"/>
        </w:rPr>
        <w:t xml:space="preserve"> заинтересованных лиц </w:t>
      </w:r>
      <w:r w:rsidR="00B51DFA" w:rsidRPr="00DF179E">
        <w:rPr>
          <w:rFonts w:ascii="Times New Roman" w:hAnsi="Times New Roman"/>
          <w:sz w:val="24"/>
          <w:szCs w:val="28"/>
        </w:rPr>
        <w:t xml:space="preserve"> под подпись.</w:t>
      </w:r>
    </w:p>
    <w:p w:rsidR="00DF179E" w:rsidRDefault="00DF179E" w:rsidP="0022257A">
      <w:pPr>
        <w:spacing w:after="0" w:line="240" w:lineRule="auto"/>
        <w:jc w:val="both"/>
        <w:rPr>
          <w:rFonts w:ascii="Times New Roman" w:hAnsi="Times New Roman"/>
          <w:sz w:val="24"/>
          <w:szCs w:val="28"/>
        </w:rPr>
      </w:pPr>
    </w:p>
    <w:p w:rsidR="00B803F8" w:rsidRPr="00DF179E" w:rsidRDefault="00A4646F" w:rsidP="0022257A">
      <w:pPr>
        <w:spacing w:after="0" w:line="240" w:lineRule="auto"/>
        <w:jc w:val="both"/>
        <w:rPr>
          <w:rFonts w:ascii="Times New Roman" w:hAnsi="Times New Roman"/>
          <w:sz w:val="24"/>
          <w:szCs w:val="28"/>
        </w:rPr>
      </w:pPr>
      <w:r w:rsidRPr="00DF179E">
        <w:rPr>
          <w:rFonts w:ascii="Times New Roman" w:hAnsi="Times New Roman"/>
          <w:sz w:val="24"/>
          <w:szCs w:val="28"/>
        </w:rPr>
        <w:t>3.</w:t>
      </w:r>
      <w:r w:rsidR="00DF179E">
        <w:rPr>
          <w:rFonts w:ascii="Times New Roman" w:hAnsi="Times New Roman"/>
          <w:sz w:val="24"/>
          <w:szCs w:val="28"/>
        </w:rPr>
        <w:tab/>
      </w:r>
      <w:r w:rsidR="00B803F8" w:rsidRPr="00DF179E">
        <w:rPr>
          <w:rFonts w:ascii="Times New Roman" w:hAnsi="Times New Roman"/>
          <w:sz w:val="24"/>
          <w:szCs w:val="28"/>
        </w:rPr>
        <w:t xml:space="preserve">Считать утратившим силу приказ </w:t>
      </w:r>
      <w:r w:rsidRPr="00DF179E">
        <w:rPr>
          <w:rFonts w:ascii="Times New Roman" w:hAnsi="Times New Roman"/>
          <w:sz w:val="24"/>
          <w:szCs w:val="28"/>
        </w:rPr>
        <w:t>ГАУ</w:t>
      </w:r>
      <w:r w:rsidR="004C4EF4">
        <w:rPr>
          <w:rFonts w:ascii="Times New Roman" w:hAnsi="Times New Roman"/>
          <w:sz w:val="24"/>
          <w:szCs w:val="28"/>
        </w:rPr>
        <w:t>СО</w:t>
      </w:r>
      <w:r w:rsidRPr="00DF179E">
        <w:rPr>
          <w:rFonts w:ascii="Times New Roman" w:hAnsi="Times New Roman"/>
          <w:sz w:val="24"/>
          <w:szCs w:val="28"/>
        </w:rPr>
        <w:t xml:space="preserve"> СО «КЦСОН города Алапаевска и Алапаевского района» </w:t>
      </w:r>
      <w:r w:rsidR="00B803F8" w:rsidRPr="00DF179E">
        <w:rPr>
          <w:rFonts w:ascii="Times New Roman" w:hAnsi="Times New Roman"/>
          <w:sz w:val="24"/>
          <w:szCs w:val="28"/>
        </w:rPr>
        <w:t xml:space="preserve">от </w:t>
      </w:r>
      <w:r w:rsidR="004C4EF4">
        <w:rPr>
          <w:rFonts w:ascii="Times New Roman" w:hAnsi="Times New Roman"/>
          <w:sz w:val="24"/>
          <w:szCs w:val="28"/>
        </w:rPr>
        <w:t>22.12.2021 г. № 173</w:t>
      </w:r>
      <w:r w:rsidR="001739AB" w:rsidRPr="00DF179E">
        <w:rPr>
          <w:rFonts w:ascii="Times New Roman" w:hAnsi="Times New Roman"/>
          <w:sz w:val="24"/>
          <w:szCs w:val="28"/>
        </w:rPr>
        <w:t xml:space="preserve"> «Об утверждении Положения о комиссии по противодействию коррупции в ГАУ «КЦСОН города Алапаевска и Алапаевского района»</w:t>
      </w:r>
      <w:r w:rsidR="004B7DB8" w:rsidRPr="00DF179E">
        <w:rPr>
          <w:rFonts w:ascii="Times New Roman" w:hAnsi="Times New Roman"/>
          <w:sz w:val="24"/>
          <w:szCs w:val="28"/>
        </w:rPr>
        <w:t>».</w:t>
      </w:r>
    </w:p>
    <w:p w:rsidR="00DF179E" w:rsidRDefault="00DF179E" w:rsidP="0022257A">
      <w:pPr>
        <w:spacing w:after="0" w:line="240" w:lineRule="auto"/>
        <w:jc w:val="both"/>
        <w:rPr>
          <w:rFonts w:ascii="Times New Roman" w:hAnsi="Times New Roman"/>
          <w:sz w:val="24"/>
          <w:szCs w:val="28"/>
        </w:rPr>
      </w:pPr>
    </w:p>
    <w:p w:rsidR="00B51DFA" w:rsidRPr="00DF179E" w:rsidRDefault="004B7DB8" w:rsidP="0022257A">
      <w:pPr>
        <w:spacing w:after="0" w:line="240" w:lineRule="auto"/>
        <w:jc w:val="both"/>
        <w:rPr>
          <w:rFonts w:ascii="Times New Roman" w:hAnsi="Times New Roman"/>
          <w:sz w:val="24"/>
          <w:szCs w:val="28"/>
        </w:rPr>
      </w:pPr>
      <w:r w:rsidRPr="00DF179E">
        <w:rPr>
          <w:rFonts w:ascii="Times New Roman" w:hAnsi="Times New Roman"/>
          <w:sz w:val="24"/>
          <w:szCs w:val="28"/>
        </w:rPr>
        <w:t>4</w:t>
      </w:r>
      <w:r w:rsidR="00B803F8" w:rsidRPr="00DF179E">
        <w:rPr>
          <w:rFonts w:ascii="Times New Roman" w:hAnsi="Times New Roman"/>
          <w:sz w:val="24"/>
          <w:szCs w:val="28"/>
        </w:rPr>
        <w:t>.</w:t>
      </w:r>
      <w:r w:rsidR="00DF179E">
        <w:rPr>
          <w:rFonts w:ascii="Times New Roman" w:hAnsi="Times New Roman"/>
          <w:sz w:val="24"/>
          <w:szCs w:val="28"/>
        </w:rPr>
        <w:tab/>
      </w:r>
      <w:r w:rsidR="00B51DFA" w:rsidRPr="00DF179E">
        <w:rPr>
          <w:rFonts w:ascii="Times New Roman" w:hAnsi="Times New Roman"/>
          <w:sz w:val="24"/>
          <w:szCs w:val="28"/>
        </w:rPr>
        <w:t>Контроль за исполнением настоящего приказа оставляю за собой.</w:t>
      </w:r>
    </w:p>
    <w:p w:rsidR="00B51DFA" w:rsidRPr="00DF179E" w:rsidRDefault="00B51DFA" w:rsidP="00B51DFA">
      <w:pPr>
        <w:spacing w:after="0" w:line="240" w:lineRule="auto"/>
        <w:jc w:val="both"/>
        <w:rPr>
          <w:rFonts w:ascii="Times New Roman" w:hAnsi="Times New Roman"/>
          <w:sz w:val="24"/>
          <w:szCs w:val="28"/>
        </w:rPr>
      </w:pPr>
    </w:p>
    <w:p w:rsidR="00B51DFA" w:rsidRPr="00DF179E" w:rsidRDefault="00B51DFA" w:rsidP="00B51DFA">
      <w:pPr>
        <w:spacing w:after="0" w:line="240" w:lineRule="auto"/>
        <w:jc w:val="both"/>
        <w:rPr>
          <w:rFonts w:ascii="Times New Roman" w:hAnsi="Times New Roman"/>
          <w:sz w:val="24"/>
          <w:szCs w:val="28"/>
        </w:rPr>
      </w:pPr>
    </w:p>
    <w:p w:rsidR="00B51DFA" w:rsidRPr="00DF179E" w:rsidRDefault="00B51DFA" w:rsidP="00B51DFA">
      <w:pPr>
        <w:spacing w:after="0" w:line="240" w:lineRule="auto"/>
        <w:jc w:val="both"/>
        <w:rPr>
          <w:rFonts w:ascii="Times New Roman" w:hAnsi="Times New Roman"/>
          <w:sz w:val="24"/>
          <w:szCs w:val="28"/>
        </w:rPr>
      </w:pPr>
      <w:r w:rsidRPr="00DF179E">
        <w:rPr>
          <w:rFonts w:ascii="Times New Roman" w:hAnsi="Times New Roman"/>
          <w:sz w:val="24"/>
          <w:szCs w:val="28"/>
        </w:rPr>
        <w:t xml:space="preserve">Директор                                                                                              </w:t>
      </w:r>
      <w:r w:rsidR="004C4EF4">
        <w:rPr>
          <w:rFonts w:ascii="Times New Roman" w:hAnsi="Times New Roman"/>
          <w:sz w:val="24"/>
          <w:szCs w:val="28"/>
        </w:rPr>
        <w:t xml:space="preserve">                       </w:t>
      </w:r>
      <w:r w:rsidRPr="00DF179E">
        <w:rPr>
          <w:rFonts w:ascii="Times New Roman" w:hAnsi="Times New Roman"/>
          <w:sz w:val="24"/>
          <w:szCs w:val="28"/>
        </w:rPr>
        <w:t xml:space="preserve">  Л.П. Денисова</w:t>
      </w:r>
    </w:p>
    <w:p w:rsidR="00B51DFA" w:rsidRPr="00B51DFA" w:rsidRDefault="00B51DFA" w:rsidP="00B51DFA">
      <w:pPr>
        <w:rPr>
          <w:rFonts w:ascii="Times New Roman" w:hAnsi="Times New Roman"/>
          <w:sz w:val="28"/>
          <w:szCs w:val="28"/>
        </w:rPr>
      </w:pPr>
    </w:p>
    <w:p w:rsidR="0022257A" w:rsidRDefault="0022257A" w:rsidP="0022257A">
      <w:pPr>
        <w:pStyle w:val="ConsPlusNormal"/>
        <w:ind w:left="5954"/>
        <w:jc w:val="right"/>
        <w:rPr>
          <w:rFonts w:ascii="Times New Roman" w:hAnsi="Times New Roman" w:cs="Times New Roman"/>
          <w:sz w:val="24"/>
          <w:szCs w:val="24"/>
        </w:rPr>
      </w:pPr>
    </w:p>
    <w:p w:rsidR="0022257A" w:rsidRDefault="0022257A" w:rsidP="0022257A">
      <w:pPr>
        <w:pStyle w:val="ConsPlusNormal"/>
        <w:ind w:left="5954"/>
        <w:jc w:val="right"/>
        <w:rPr>
          <w:rFonts w:ascii="Times New Roman" w:hAnsi="Times New Roman" w:cs="Times New Roman"/>
          <w:sz w:val="24"/>
          <w:szCs w:val="24"/>
        </w:rPr>
      </w:pPr>
    </w:p>
    <w:p w:rsidR="0022257A" w:rsidRDefault="0022257A" w:rsidP="0022257A">
      <w:pPr>
        <w:pStyle w:val="ConsPlusNormal"/>
        <w:ind w:left="5954"/>
        <w:jc w:val="right"/>
        <w:rPr>
          <w:rFonts w:ascii="Times New Roman" w:hAnsi="Times New Roman" w:cs="Times New Roman"/>
          <w:sz w:val="24"/>
          <w:szCs w:val="24"/>
        </w:rPr>
      </w:pPr>
    </w:p>
    <w:p w:rsidR="0022257A" w:rsidRDefault="0022257A" w:rsidP="0022257A">
      <w:pPr>
        <w:pStyle w:val="ConsPlusNormal"/>
        <w:ind w:left="5954"/>
        <w:jc w:val="right"/>
        <w:rPr>
          <w:rFonts w:ascii="Times New Roman" w:hAnsi="Times New Roman" w:cs="Times New Roman"/>
          <w:sz w:val="24"/>
          <w:szCs w:val="24"/>
        </w:rPr>
      </w:pPr>
    </w:p>
    <w:p w:rsidR="0022257A" w:rsidRDefault="0022257A" w:rsidP="0022257A">
      <w:pPr>
        <w:pStyle w:val="ConsPlusNormal"/>
        <w:ind w:left="5954"/>
        <w:jc w:val="right"/>
        <w:rPr>
          <w:rFonts w:ascii="Times New Roman" w:hAnsi="Times New Roman" w:cs="Times New Roman"/>
          <w:sz w:val="24"/>
          <w:szCs w:val="24"/>
        </w:rPr>
      </w:pPr>
    </w:p>
    <w:p w:rsidR="0022257A" w:rsidRDefault="0022257A" w:rsidP="0022257A">
      <w:pPr>
        <w:pStyle w:val="ConsPlusNormal"/>
        <w:ind w:left="5954"/>
        <w:jc w:val="right"/>
        <w:rPr>
          <w:rFonts w:ascii="Times New Roman" w:hAnsi="Times New Roman" w:cs="Times New Roman"/>
          <w:sz w:val="24"/>
          <w:szCs w:val="24"/>
        </w:rPr>
      </w:pPr>
    </w:p>
    <w:p w:rsidR="0022257A" w:rsidRDefault="0022257A" w:rsidP="0022257A">
      <w:pPr>
        <w:pStyle w:val="ConsPlusNormal"/>
        <w:ind w:left="5954"/>
        <w:jc w:val="right"/>
        <w:rPr>
          <w:rFonts w:ascii="Times New Roman" w:hAnsi="Times New Roman" w:cs="Times New Roman"/>
          <w:sz w:val="24"/>
          <w:szCs w:val="24"/>
        </w:rPr>
      </w:pPr>
    </w:p>
    <w:p w:rsidR="0022257A" w:rsidRDefault="0022257A" w:rsidP="0022257A">
      <w:pPr>
        <w:pStyle w:val="ConsPlusNormal"/>
        <w:ind w:left="5954"/>
        <w:jc w:val="right"/>
        <w:rPr>
          <w:rFonts w:ascii="Times New Roman" w:hAnsi="Times New Roman" w:cs="Times New Roman"/>
          <w:sz w:val="24"/>
          <w:szCs w:val="24"/>
        </w:rPr>
      </w:pPr>
    </w:p>
    <w:p w:rsidR="0022257A" w:rsidRDefault="0022257A" w:rsidP="0022257A">
      <w:pPr>
        <w:pStyle w:val="ConsPlusNormal"/>
        <w:ind w:left="5954"/>
        <w:jc w:val="right"/>
        <w:rPr>
          <w:rFonts w:ascii="Times New Roman" w:hAnsi="Times New Roman" w:cs="Times New Roman"/>
          <w:sz w:val="24"/>
          <w:szCs w:val="24"/>
        </w:rPr>
      </w:pPr>
    </w:p>
    <w:p w:rsidR="0022257A" w:rsidRDefault="0022257A" w:rsidP="0022257A">
      <w:pPr>
        <w:pStyle w:val="ConsPlusNormal"/>
        <w:ind w:left="5954"/>
        <w:jc w:val="right"/>
        <w:rPr>
          <w:rFonts w:ascii="Times New Roman" w:hAnsi="Times New Roman" w:cs="Times New Roman"/>
          <w:sz w:val="24"/>
          <w:szCs w:val="24"/>
        </w:rPr>
      </w:pPr>
    </w:p>
    <w:p w:rsidR="0022257A" w:rsidRDefault="0022257A" w:rsidP="0022257A">
      <w:pPr>
        <w:pStyle w:val="ConsPlusNormal"/>
        <w:ind w:left="5954"/>
        <w:jc w:val="right"/>
        <w:rPr>
          <w:rFonts w:ascii="Times New Roman" w:hAnsi="Times New Roman" w:cs="Times New Roman"/>
          <w:sz w:val="24"/>
          <w:szCs w:val="24"/>
        </w:rPr>
      </w:pPr>
    </w:p>
    <w:p w:rsidR="0022257A" w:rsidRDefault="0022257A" w:rsidP="0022257A">
      <w:pPr>
        <w:pStyle w:val="ConsPlusNormal"/>
        <w:ind w:left="5954"/>
        <w:jc w:val="right"/>
        <w:rPr>
          <w:rFonts w:ascii="Times New Roman" w:hAnsi="Times New Roman" w:cs="Times New Roman"/>
          <w:sz w:val="24"/>
          <w:szCs w:val="24"/>
        </w:rPr>
      </w:pPr>
    </w:p>
    <w:p w:rsidR="00DF179E" w:rsidRDefault="00DF179E">
      <w:pPr>
        <w:spacing w:after="0" w:line="240" w:lineRule="auto"/>
        <w:rPr>
          <w:rFonts w:ascii="Times New Roman" w:eastAsia="Times New Roman" w:hAnsi="Times New Roman"/>
          <w:sz w:val="24"/>
          <w:szCs w:val="24"/>
          <w:lang w:eastAsia="ru-RU"/>
        </w:rPr>
      </w:pPr>
      <w:r>
        <w:rPr>
          <w:rFonts w:ascii="Times New Roman" w:hAnsi="Times New Roman"/>
          <w:sz w:val="24"/>
          <w:szCs w:val="24"/>
        </w:rPr>
        <w:br w:type="page"/>
      </w:r>
    </w:p>
    <w:p w:rsidR="00B803F8" w:rsidRDefault="00B803F8" w:rsidP="00B803F8">
      <w:pPr>
        <w:spacing w:line="240" w:lineRule="auto"/>
        <w:contextualSpacing/>
        <w:jc w:val="right"/>
        <w:rPr>
          <w:rFonts w:ascii="Times New Roman" w:hAnsi="Times New Roman"/>
          <w:sz w:val="24"/>
          <w:szCs w:val="24"/>
        </w:rPr>
      </w:pPr>
      <w:r>
        <w:rPr>
          <w:rFonts w:ascii="Times New Roman" w:hAnsi="Times New Roman"/>
          <w:sz w:val="24"/>
          <w:szCs w:val="24"/>
        </w:rPr>
        <w:lastRenderedPageBreak/>
        <w:t xml:space="preserve"> Приложение к приказу</w:t>
      </w:r>
    </w:p>
    <w:p w:rsidR="0022257A" w:rsidRPr="0022257A" w:rsidRDefault="004C4EF4" w:rsidP="004C4EF4">
      <w:pPr>
        <w:spacing w:line="240" w:lineRule="auto"/>
        <w:contextualSpacing/>
        <w:jc w:val="center"/>
        <w:rPr>
          <w:rFonts w:ascii="Times New Roman" w:hAnsi="Times New Roman"/>
          <w:sz w:val="24"/>
          <w:szCs w:val="24"/>
        </w:rPr>
      </w:pPr>
      <w:r>
        <w:rPr>
          <w:rFonts w:ascii="Times New Roman" w:hAnsi="Times New Roman"/>
          <w:sz w:val="24"/>
          <w:szCs w:val="24"/>
        </w:rPr>
        <w:t xml:space="preserve">                                                                                                                        № 152 от 27.11.2024</w:t>
      </w:r>
      <w:r w:rsidR="00B803F8">
        <w:rPr>
          <w:rFonts w:ascii="Times New Roman" w:hAnsi="Times New Roman"/>
          <w:sz w:val="24"/>
          <w:szCs w:val="24"/>
        </w:rPr>
        <w:t>г</w:t>
      </w:r>
      <w:r w:rsidR="00DF179E">
        <w:rPr>
          <w:rFonts w:ascii="Times New Roman" w:hAnsi="Times New Roman"/>
          <w:sz w:val="24"/>
          <w:szCs w:val="24"/>
        </w:rPr>
        <w:t>.</w:t>
      </w:r>
    </w:p>
    <w:p w:rsidR="0039741D" w:rsidRDefault="0039741D" w:rsidP="00680EED">
      <w:pPr>
        <w:widowControl w:val="0"/>
        <w:autoSpaceDE w:val="0"/>
        <w:autoSpaceDN w:val="0"/>
        <w:adjustRightInd w:val="0"/>
        <w:spacing w:after="0" w:line="240" w:lineRule="auto"/>
        <w:jc w:val="center"/>
        <w:rPr>
          <w:rFonts w:ascii="Times New Roman" w:hAnsi="Times New Roman"/>
          <w:b/>
          <w:bCs/>
          <w:sz w:val="24"/>
          <w:szCs w:val="24"/>
        </w:rPr>
      </w:pPr>
    </w:p>
    <w:p w:rsidR="00DF179E" w:rsidRDefault="00DF179E" w:rsidP="00680EED">
      <w:pPr>
        <w:widowControl w:val="0"/>
        <w:autoSpaceDE w:val="0"/>
        <w:autoSpaceDN w:val="0"/>
        <w:adjustRightInd w:val="0"/>
        <w:spacing w:after="0" w:line="240" w:lineRule="auto"/>
        <w:jc w:val="center"/>
        <w:rPr>
          <w:rFonts w:ascii="Times New Roman" w:hAnsi="Times New Roman"/>
          <w:b/>
          <w:bCs/>
          <w:sz w:val="24"/>
          <w:szCs w:val="24"/>
        </w:rPr>
      </w:pPr>
    </w:p>
    <w:p w:rsidR="00314FEC" w:rsidRPr="00DF179E" w:rsidRDefault="001739AB" w:rsidP="00680EED">
      <w:pPr>
        <w:widowControl w:val="0"/>
        <w:autoSpaceDE w:val="0"/>
        <w:autoSpaceDN w:val="0"/>
        <w:adjustRightInd w:val="0"/>
        <w:spacing w:after="0" w:line="240" w:lineRule="auto"/>
        <w:jc w:val="center"/>
        <w:rPr>
          <w:rFonts w:ascii="Times New Roman" w:hAnsi="Times New Roman"/>
          <w:b/>
          <w:bCs/>
          <w:sz w:val="24"/>
          <w:szCs w:val="24"/>
        </w:rPr>
      </w:pPr>
      <w:r w:rsidRPr="00DF179E">
        <w:rPr>
          <w:rFonts w:ascii="Times New Roman" w:hAnsi="Times New Roman"/>
          <w:b/>
          <w:bCs/>
          <w:sz w:val="24"/>
          <w:szCs w:val="24"/>
        </w:rPr>
        <w:t xml:space="preserve">ПОЛОЖЕНИЕ </w:t>
      </w:r>
    </w:p>
    <w:p w:rsidR="001739AB" w:rsidRPr="00DF179E" w:rsidRDefault="001739AB" w:rsidP="00680EED">
      <w:pPr>
        <w:widowControl w:val="0"/>
        <w:autoSpaceDE w:val="0"/>
        <w:autoSpaceDN w:val="0"/>
        <w:adjustRightInd w:val="0"/>
        <w:spacing w:after="0" w:line="240" w:lineRule="auto"/>
        <w:jc w:val="center"/>
        <w:rPr>
          <w:rFonts w:ascii="Times New Roman" w:hAnsi="Times New Roman"/>
          <w:b/>
          <w:bCs/>
          <w:sz w:val="24"/>
          <w:szCs w:val="24"/>
        </w:rPr>
      </w:pPr>
      <w:r w:rsidRPr="00DF179E">
        <w:rPr>
          <w:rFonts w:ascii="Times New Roman" w:hAnsi="Times New Roman"/>
          <w:b/>
          <w:bCs/>
          <w:sz w:val="24"/>
          <w:szCs w:val="24"/>
        </w:rPr>
        <w:t xml:space="preserve">О КОМИССИИ ПО ПРОТИВОДЕЙСТВИЮ КОРРУПЦИИ </w:t>
      </w:r>
    </w:p>
    <w:p w:rsidR="00680EED" w:rsidRPr="00DF179E" w:rsidRDefault="00680EED" w:rsidP="00680EED">
      <w:pPr>
        <w:widowControl w:val="0"/>
        <w:autoSpaceDE w:val="0"/>
        <w:autoSpaceDN w:val="0"/>
        <w:adjustRightInd w:val="0"/>
        <w:spacing w:after="0" w:line="240" w:lineRule="auto"/>
        <w:jc w:val="center"/>
        <w:rPr>
          <w:rFonts w:ascii="Times New Roman" w:hAnsi="Times New Roman"/>
          <w:b/>
          <w:bCs/>
          <w:sz w:val="24"/>
          <w:szCs w:val="24"/>
        </w:rPr>
      </w:pPr>
      <w:r w:rsidRPr="00DF179E">
        <w:rPr>
          <w:rFonts w:ascii="Times New Roman" w:hAnsi="Times New Roman"/>
          <w:b/>
          <w:bCs/>
          <w:sz w:val="24"/>
          <w:szCs w:val="24"/>
        </w:rPr>
        <w:t xml:space="preserve">  ГАУСО СО «КЦСОН ГОРОДА АЛАПАЕВВСКА И АЛАПАЕВСКОГО РАЙОНА»</w:t>
      </w:r>
    </w:p>
    <w:p w:rsidR="0039741D" w:rsidRPr="00DF179E" w:rsidRDefault="0039741D" w:rsidP="0039741D">
      <w:pPr>
        <w:spacing w:after="0" w:line="240" w:lineRule="auto"/>
        <w:jc w:val="center"/>
        <w:rPr>
          <w:rFonts w:ascii="Times New Roman" w:hAnsi="Times New Roman"/>
          <w:b/>
          <w:bCs/>
          <w:sz w:val="24"/>
          <w:szCs w:val="24"/>
        </w:rPr>
      </w:pPr>
    </w:p>
    <w:p w:rsidR="00314FEC" w:rsidRPr="00DF179E" w:rsidRDefault="00314FEC" w:rsidP="00314FEC">
      <w:pPr>
        <w:pStyle w:val="2"/>
        <w:jc w:val="center"/>
        <w:rPr>
          <w:rFonts w:ascii="Times New Roman" w:hAnsi="Times New Roman" w:cs="Times New Roman"/>
          <w:b/>
          <w:bCs/>
          <w:sz w:val="24"/>
          <w:szCs w:val="24"/>
        </w:rPr>
      </w:pPr>
      <w:r w:rsidRPr="00DF179E">
        <w:rPr>
          <w:rFonts w:ascii="Times New Roman" w:hAnsi="Times New Roman" w:cs="Times New Roman"/>
          <w:b/>
          <w:bCs/>
          <w:sz w:val="24"/>
          <w:szCs w:val="24"/>
        </w:rPr>
        <w:t>1.Общие положения</w:t>
      </w:r>
    </w:p>
    <w:p w:rsidR="00314FEC" w:rsidRPr="00DF179E" w:rsidRDefault="00314FEC" w:rsidP="00314FEC">
      <w:pPr>
        <w:pStyle w:val="2"/>
        <w:ind w:firstLine="567"/>
        <w:jc w:val="center"/>
        <w:rPr>
          <w:rFonts w:ascii="Times New Roman" w:hAnsi="Times New Roman" w:cs="Times New Roman"/>
          <w:b/>
          <w:bCs/>
          <w:sz w:val="24"/>
          <w:szCs w:val="24"/>
        </w:rPr>
      </w:pPr>
    </w:p>
    <w:p w:rsidR="00314FEC" w:rsidRPr="00DF179E" w:rsidRDefault="00314FEC" w:rsidP="00314FEC">
      <w:pPr>
        <w:pStyle w:val="2"/>
        <w:ind w:firstLine="540"/>
        <w:jc w:val="both"/>
        <w:rPr>
          <w:rFonts w:ascii="Times New Roman" w:hAnsi="Times New Roman" w:cs="Times New Roman"/>
          <w:b/>
          <w:bCs/>
          <w:color w:val="000000"/>
          <w:sz w:val="24"/>
          <w:szCs w:val="24"/>
        </w:rPr>
      </w:pPr>
      <w:r w:rsidRPr="00DF179E">
        <w:rPr>
          <w:rFonts w:ascii="Times New Roman" w:hAnsi="Times New Roman" w:cs="Times New Roman"/>
          <w:sz w:val="24"/>
          <w:szCs w:val="24"/>
        </w:rPr>
        <w:t>1.1.Комиссия по противодействию коррупции ГАУСО СО «КЦСОН города Алапаевска и Алапаевского района» (далее – Комиссия) образуется в целях осуществления в пределах своих полномочий деятельности, направленной на организацию работы по противодействию коррупции в ГАУСО СО «КЦСОН города Алапаевска и Алапаевского района» (далее Учреждение).</w:t>
      </w:r>
    </w:p>
    <w:p w:rsidR="00314FEC" w:rsidRPr="00DF179E" w:rsidRDefault="00314FEC" w:rsidP="00314FEC">
      <w:pPr>
        <w:pStyle w:val="2"/>
        <w:ind w:firstLine="567"/>
        <w:jc w:val="both"/>
        <w:rPr>
          <w:rFonts w:ascii="Times New Roman" w:hAnsi="Times New Roman" w:cs="Times New Roman"/>
          <w:sz w:val="24"/>
          <w:szCs w:val="24"/>
        </w:rPr>
      </w:pPr>
      <w:r w:rsidRPr="00DF179E">
        <w:rPr>
          <w:rFonts w:ascii="Times New Roman" w:hAnsi="Times New Roman" w:cs="Times New Roman"/>
          <w:sz w:val="24"/>
          <w:szCs w:val="24"/>
        </w:rPr>
        <w:t>1.2. Комиссия осуществляет свою деятельность в соответствии с Конституцией Российской Федерации, Федеральным законом от 25.12.2008 г. № 273-ФЗ «О</w:t>
      </w:r>
      <w:r w:rsidR="004C4EF4">
        <w:rPr>
          <w:rFonts w:ascii="Times New Roman" w:hAnsi="Times New Roman" w:cs="Times New Roman"/>
          <w:sz w:val="24"/>
          <w:szCs w:val="24"/>
        </w:rPr>
        <w:t xml:space="preserve"> противодействии коррупции»</w:t>
      </w:r>
      <w:r w:rsidRPr="00DF179E">
        <w:rPr>
          <w:rFonts w:ascii="Times New Roman" w:hAnsi="Times New Roman" w:cs="Times New Roman"/>
          <w:sz w:val="24"/>
          <w:szCs w:val="24"/>
        </w:rPr>
        <w:t xml:space="preserve">, Указом Президента Российской Федерации от 19.05.2008 года № 815 «О мерах по противодействию коррупции», иными документами в сфере противодействия коррупции, а также настоящим Положением о Комиссии и другими нормативно-правовыми актами. </w:t>
      </w:r>
    </w:p>
    <w:p w:rsidR="00314FEC" w:rsidRPr="00DF179E" w:rsidRDefault="00314FEC" w:rsidP="00314FEC">
      <w:pPr>
        <w:pStyle w:val="11"/>
        <w:shd w:val="clear" w:color="auto" w:fill="auto"/>
        <w:tabs>
          <w:tab w:val="left" w:pos="900"/>
        </w:tabs>
        <w:spacing w:before="0" w:line="240" w:lineRule="auto"/>
        <w:ind w:left="20" w:right="20" w:firstLine="520"/>
        <w:rPr>
          <w:rFonts w:ascii="Times New Roman" w:hAnsi="Times New Roman"/>
          <w:sz w:val="24"/>
          <w:szCs w:val="24"/>
        </w:rPr>
      </w:pPr>
      <w:r w:rsidRPr="00DF179E">
        <w:rPr>
          <w:rFonts w:ascii="Times New Roman" w:hAnsi="Times New Roman"/>
          <w:sz w:val="24"/>
          <w:szCs w:val="24"/>
        </w:rPr>
        <w:t>1.3. Настоящим Положением определяется порядок формирования и деятельности Комиссии.</w:t>
      </w:r>
    </w:p>
    <w:p w:rsidR="00314FEC" w:rsidRPr="00DF179E" w:rsidRDefault="00314FEC" w:rsidP="00314FEC">
      <w:pPr>
        <w:pStyle w:val="11"/>
        <w:shd w:val="clear" w:color="auto" w:fill="auto"/>
        <w:tabs>
          <w:tab w:val="left" w:pos="900"/>
        </w:tabs>
        <w:spacing w:before="0" w:line="240" w:lineRule="auto"/>
        <w:ind w:left="20" w:right="20" w:firstLine="520"/>
        <w:rPr>
          <w:rFonts w:ascii="Times New Roman" w:hAnsi="Times New Roman"/>
          <w:color w:val="FF6600"/>
          <w:sz w:val="24"/>
          <w:szCs w:val="24"/>
        </w:rPr>
      </w:pPr>
    </w:p>
    <w:p w:rsidR="00314FEC" w:rsidRPr="00DF179E" w:rsidRDefault="00314FEC" w:rsidP="00314FEC">
      <w:pPr>
        <w:pStyle w:val="2"/>
        <w:ind w:firstLine="567"/>
        <w:jc w:val="center"/>
        <w:rPr>
          <w:rFonts w:ascii="Times New Roman" w:hAnsi="Times New Roman" w:cs="Times New Roman"/>
          <w:b/>
          <w:bCs/>
          <w:sz w:val="24"/>
          <w:szCs w:val="24"/>
        </w:rPr>
      </w:pPr>
      <w:r w:rsidRPr="00DF179E">
        <w:rPr>
          <w:rFonts w:ascii="Times New Roman" w:hAnsi="Times New Roman" w:cs="Times New Roman"/>
          <w:b/>
          <w:bCs/>
          <w:sz w:val="24"/>
          <w:szCs w:val="24"/>
        </w:rPr>
        <w:t>2. Основные задачи, функции и права Комиссии</w:t>
      </w:r>
    </w:p>
    <w:p w:rsidR="00314FEC" w:rsidRPr="00DF179E" w:rsidRDefault="00314FEC" w:rsidP="00314FEC">
      <w:pPr>
        <w:pStyle w:val="2"/>
        <w:ind w:firstLine="567"/>
        <w:jc w:val="center"/>
        <w:rPr>
          <w:rFonts w:ascii="Times New Roman" w:hAnsi="Times New Roman" w:cs="Times New Roman"/>
          <w:b/>
          <w:bCs/>
          <w:sz w:val="24"/>
          <w:szCs w:val="24"/>
        </w:rPr>
      </w:pPr>
    </w:p>
    <w:p w:rsidR="00314FEC" w:rsidRPr="00DF179E" w:rsidRDefault="00314FEC" w:rsidP="00314FEC">
      <w:pPr>
        <w:pStyle w:val="2"/>
        <w:ind w:firstLine="567"/>
        <w:jc w:val="both"/>
        <w:rPr>
          <w:rFonts w:ascii="Times New Roman" w:hAnsi="Times New Roman" w:cs="Times New Roman"/>
          <w:b/>
          <w:bCs/>
          <w:sz w:val="24"/>
          <w:szCs w:val="24"/>
        </w:rPr>
      </w:pPr>
      <w:r w:rsidRPr="00DF179E">
        <w:rPr>
          <w:rFonts w:ascii="Times New Roman" w:hAnsi="Times New Roman" w:cs="Times New Roman"/>
          <w:sz w:val="24"/>
          <w:szCs w:val="24"/>
        </w:rPr>
        <w:t xml:space="preserve">2.1. Основными задачами Комиссии являются: </w:t>
      </w:r>
    </w:p>
    <w:p w:rsidR="00314FEC" w:rsidRPr="00DF179E" w:rsidRDefault="00314FEC" w:rsidP="00314FEC">
      <w:pPr>
        <w:pStyle w:val="20"/>
        <w:tabs>
          <w:tab w:val="left" w:pos="1134"/>
        </w:tabs>
        <w:spacing w:after="0" w:line="240" w:lineRule="auto"/>
        <w:ind w:left="0" w:firstLine="540"/>
        <w:jc w:val="both"/>
        <w:rPr>
          <w:rFonts w:ascii="Times New Roman" w:hAnsi="Times New Roman"/>
          <w:sz w:val="24"/>
          <w:szCs w:val="24"/>
        </w:rPr>
      </w:pPr>
      <w:r w:rsidRPr="00DF179E">
        <w:rPr>
          <w:rFonts w:ascii="Times New Roman" w:hAnsi="Times New Roman"/>
          <w:sz w:val="24"/>
          <w:szCs w:val="24"/>
        </w:rPr>
        <w:t>а) участие в реализации государственной политики в области противодействия коррупции в Учреждении, подготовка предложений директору учреждения по реализации государственной политики в сфере противодействия коррупции, планированию необходимых мероприятий;</w:t>
      </w:r>
    </w:p>
    <w:p w:rsidR="00314FEC" w:rsidRPr="00DF179E" w:rsidRDefault="00314FEC" w:rsidP="00314FEC">
      <w:pPr>
        <w:pStyle w:val="20"/>
        <w:tabs>
          <w:tab w:val="left" w:pos="1134"/>
        </w:tabs>
        <w:spacing w:after="0" w:line="240" w:lineRule="auto"/>
        <w:ind w:left="0" w:firstLine="540"/>
        <w:jc w:val="both"/>
        <w:rPr>
          <w:rFonts w:ascii="Times New Roman" w:hAnsi="Times New Roman"/>
          <w:sz w:val="24"/>
          <w:szCs w:val="24"/>
        </w:rPr>
      </w:pPr>
      <w:r w:rsidRPr="00DF179E">
        <w:rPr>
          <w:rFonts w:ascii="Times New Roman" w:hAnsi="Times New Roman"/>
          <w:sz w:val="24"/>
          <w:szCs w:val="24"/>
        </w:rPr>
        <w:t xml:space="preserve">б) устранение (минимизация) коррупционных проявлений в деятельности Учреждения; </w:t>
      </w:r>
    </w:p>
    <w:p w:rsidR="00314FEC" w:rsidRPr="00DF179E" w:rsidRDefault="00314FEC" w:rsidP="00314FEC">
      <w:pPr>
        <w:pStyle w:val="20"/>
        <w:tabs>
          <w:tab w:val="left" w:pos="1134"/>
        </w:tabs>
        <w:spacing w:after="0" w:line="240" w:lineRule="auto"/>
        <w:ind w:left="0" w:firstLine="540"/>
        <w:jc w:val="both"/>
        <w:rPr>
          <w:rFonts w:ascii="Times New Roman" w:hAnsi="Times New Roman"/>
          <w:sz w:val="24"/>
          <w:szCs w:val="24"/>
        </w:rPr>
      </w:pPr>
      <w:r w:rsidRPr="00DF179E">
        <w:rPr>
          <w:rFonts w:ascii="Times New Roman" w:hAnsi="Times New Roman"/>
          <w:sz w:val="24"/>
          <w:szCs w:val="24"/>
        </w:rPr>
        <w:t>в) обеспечение контроля за реализацией в Учреждении государственной политики в сфере противодействия коррупции;</w:t>
      </w:r>
    </w:p>
    <w:p w:rsidR="00314FEC" w:rsidRPr="00DF179E" w:rsidRDefault="00314FEC" w:rsidP="00314FEC">
      <w:pPr>
        <w:pStyle w:val="20"/>
        <w:tabs>
          <w:tab w:val="left" w:pos="1134"/>
        </w:tabs>
        <w:spacing w:after="0" w:line="240" w:lineRule="auto"/>
        <w:ind w:left="0" w:firstLine="540"/>
        <w:jc w:val="both"/>
        <w:rPr>
          <w:rFonts w:ascii="Times New Roman" w:hAnsi="Times New Roman"/>
          <w:sz w:val="24"/>
          <w:szCs w:val="24"/>
        </w:rPr>
      </w:pPr>
      <w:r w:rsidRPr="00DF179E">
        <w:rPr>
          <w:rFonts w:ascii="Times New Roman" w:hAnsi="Times New Roman"/>
          <w:sz w:val="24"/>
          <w:szCs w:val="24"/>
        </w:rPr>
        <w:t>г) организация антикоррупционного образования работников Учреждения, формирование нетерпимости к коррупционным проявлениям;</w:t>
      </w:r>
    </w:p>
    <w:p w:rsidR="00314FEC" w:rsidRPr="00DF179E" w:rsidRDefault="00314FEC" w:rsidP="00314FEC">
      <w:pPr>
        <w:pStyle w:val="20"/>
        <w:tabs>
          <w:tab w:val="left" w:pos="1134"/>
        </w:tabs>
        <w:spacing w:after="0" w:line="240" w:lineRule="auto"/>
        <w:ind w:left="0" w:firstLine="540"/>
        <w:jc w:val="both"/>
        <w:rPr>
          <w:rFonts w:ascii="Times New Roman" w:hAnsi="Times New Roman"/>
          <w:sz w:val="24"/>
          <w:szCs w:val="24"/>
        </w:rPr>
      </w:pPr>
      <w:r w:rsidRPr="00DF179E">
        <w:rPr>
          <w:rFonts w:ascii="Times New Roman" w:hAnsi="Times New Roman"/>
          <w:sz w:val="24"/>
          <w:szCs w:val="24"/>
        </w:rPr>
        <w:t>д) информирование граждан о проводимой Учреждением работе в сфере противодействия коррупции</w:t>
      </w:r>
      <w:r w:rsidRPr="00DF179E">
        <w:rPr>
          <w:rStyle w:val="af3"/>
          <w:rFonts w:ascii="Times New Roman" w:hAnsi="Times New Roman"/>
          <w:sz w:val="24"/>
          <w:szCs w:val="24"/>
        </w:rPr>
        <w:t>.</w:t>
      </w:r>
    </w:p>
    <w:p w:rsidR="00314FEC" w:rsidRPr="00DF179E" w:rsidRDefault="00314FEC" w:rsidP="00314FEC">
      <w:pPr>
        <w:pStyle w:val="11"/>
        <w:shd w:val="clear" w:color="auto" w:fill="auto"/>
        <w:spacing w:before="0" w:line="240" w:lineRule="auto"/>
        <w:ind w:right="20" w:firstLine="567"/>
        <w:rPr>
          <w:rFonts w:ascii="Times New Roman" w:hAnsi="Times New Roman"/>
          <w:sz w:val="24"/>
          <w:szCs w:val="24"/>
        </w:rPr>
      </w:pPr>
      <w:r w:rsidRPr="00DF179E">
        <w:rPr>
          <w:rFonts w:ascii="Times New Roman" w:hAnsi="Times New Roman"/>
          <w:sz w:val="24"/>
          <w:szCs w:val="24"/>
        </w:rPr>
        <w:t>е) содействие работникам Учреждения в обеспечении требований к служебному поведению;</w:t>
      </w:r>
    </w:p>
    <w:p w:rsidR="00314FEC" w:rsidRPr="00DF179E" w:rsidRDefault="00314FEC" w:rsidP="00314FEC">
      <w:pPr>
        <w:pStyle w:val="11"/>
        <w:shd w:val="clear" w:color="auto" w:fill="auto"/>
        <w:spacing w:before="0" w:line="240" w:lineRule="auto"/>
        <w:ind w:right="20" w:firstLine="567"/>
        <w:rPr>
          <w:rFonts w:ascii="Times New Roman" w:hAnsi="Times New Roman"/>
          <w:sz w:val="24"/>
          <w:szCs w:val="24"/>
        </w:rPr>
      </w:pPr>
      <w:r w:rsidRPr="00DF179E">
        <w:rPr>
          <w:rFonts w:ascii="Times New Roman" w:hAnsi="Times New Roman"/>
          <w:sz w:val="24"/>
          <w:szCs w:val="24"/>
        </w:rPr>
        <w:t>ж) содействие работникам Учреждения в урегулировании конфликта интересов, способного привести к причинению вреда законным интересам граждан, организаций, общества, Свердловской области или Российской Федерации.</w:t>
      </w:r>
    </w:p>
    <w:p w:rsidR="00314FEC" w:rsidRPr="00DF179E" w:rsidRDefault="00314FEC" w:rsidP="00314FEC">
      <w:pPr>
        <w:pStyle w:val="2"/>
        <w:ind w:firstLine="567"/>
        <w:jc w:val="both"/>
        <w:rPr>
          <w:rFonts w:ascii="Times New Roman" w:hAnsi="Times New Roman" w:cs="Times New Roman"/>
          <w:sz w:val="24"/>
          <w:szCs w:val="24"/>
        </w:rPr>
      </w:pPr>
      <w:r w:rsidRPr="00DF179E">
        <w:rPr>
          <w:rFonts w:ascii="Times New Roman" w:hAnsi="Times New Roman" w:cs="Times New Roman"/>
          <w:sz w:val="24"/>
          <w:szCs w:val="24"/>
        </w:rPr>
        <w:t xml:space="preserve">2.2. Комиссия в соответствии с возложенными на неё задачами выполняет следующие функции: </w:t>
      </w:r>
    </w:p>
    <w:p w:rsidR="00314FEC" w:rsidRPr="00DF179E" w:rsidRDefault="00314FEC" w:rsidP="00314FEC">
      <w:pPr>
        <w:pStyle w:val="20"/>
        <w:tabs>
          <w:tab w:val="left" w:pos="709"/>
          <w:tab w:val="left" w:pos="1134"/>
        </w:tabs>
        <w:spacing w:after="0" w:line="240" w:lineRule="auto"/>
        <w:ind w:left="0" w:firstLine="540"/>
        <w:jc w:val="both"/>
        <w:rPr>
          <w:rFonts w:ascii="Times New Roman" w:hAnsi="Times New Roman"/>
          <w:sz w:val="24"/>
          <w:szCs w:val="24"/>
        </w:rPr>
      </w:pPr>
      <w:r w:rsidRPr="00DF179E">
        <w:rPr>
          <w:rFonts w:ascii="Times New Roman" w:hAnsi="Times New Roman"/>
          <w:sz w:val="24"/>
          <w:szCs w:val="24"/>
        </w:rPr>
        <w:t>а) участвует в разработке проектов локальных правовых актов по вопросам противодействия коррупции;</w:t>
      </w:r>
    </w:p>
    <w:p w:rsidR="00314FEC" w:rsidRPr="00DF179E" w:rsidRDefault="00314FEC" w:rsidP="00314FEC">
      <w:pPr>
        <w:pStyle w:val="20"/>
        <w:tabs>
          <w:tab w:val="left" w:pos="1134"/>
        </w:tabs>
        <w:spacing w:after="0" w:line="240" w:lineRule="auto"/>
        <w:ind w:left="0" w:firstLine="540"/>
        <w:jc w:val="both"/>
        <w:rPr>
          <w:rFonts w:ascii="Times New Roman" w:hAnsi="Times New Roman"/>
          <w:sz w:val="24"/>
          <w:szCs w:val="24"/>
        </w:rPr>
      </w:pPr>
      <w:r w:rsidRPr="00DF179E">
        <w:rPr>
          <w:rFonts w:ascii="Times New Roman" w:hAnsi="Times New Roman"/>
          <w:sz w:val="24"/>
          <w:szCs w:val="24"/>
        </w:rPr>
        <w:t>б) предварительно рассматривает и одобряет план мероприятий Учреждения по противодействию коррупции на соответствующие годы;</w:t>
      </w:r>
    </w:p>
    <w:p w:rsidR="00314FEC" w:rsidRPr="00DF179E" w:rsidRDefault="00314FEC" w:rsidP="00314FEC">
      <w:pPr>
        <w:pStyle w:val="20"/>
        <w:tabs>
          <w:tab w:val="left" w:pos="1134"/>
        </w:tabs>
        <w:spacing w:after="0" w:line="240" w:lineRule="auto"/>
        <w:ind w:left="0" w:firstLine="540"/>
        <w:jc w:val="both"/>
        <w:rPr>
          <w:rFonts w:ascii="Times New Roman" w:hAnsi="Times New Roman"/>
          <w:sz w:val="24"/>
          <w:szCs w:val="24"/>
        </w:rPr>
      </w:pPr>
      <w:r w:rsidRPr="00DF179E">
        <w:rPr>
          <w:rFonts w:ascii="Times New Roman" w:hAnsi="Times New Roman"/>
          <w:sz w:val="24"/>
          <w:szCs w:val="24"/>
        </w:rPr>
        <w:t xml:space="preserve">в) обеспечивает контроль за реализацией Плана мероприятий Учреждения по противодействию коррупции, заслушивает отчеты руководителей и работников структурных подразделений учреждения;  </w:t>
      </w:r>
    </w:p>
    <w:p w:rsidR="00314FEC" w:rsidRPr="00DF179E" w:rsidRDefault="00314FEC" w:rsidP="00314FEC">
      <w:pPr>
        <w:pStyle w:val="20"/>
        <w:tabs>
          <w:tab w:val="left" w:pos="1134"/>
        </w:tabs>
        <w:spacing w:after="0" w:line="240" w:lineRule="auto"/>
        <w:ind w:left="0" w:firstLine="540"/>
        <w:jc w:val="both"/>
        <w:rPr>
          <w:rFonts w:ascii="Times New Roman" w:hAnsi="Times New Roman"/>
          <w:sz w:val="24"/>
          <w:szCs w:val="24"/>
        </w:rPr>
      </w:pPr>
      <w:r w:rsidRPr="00DF179E">
        <w:rPr>
          <w:rFonts w:ascii="Times New Roman" w:hAnsi="Times New Roman"/>
          <w:sz w:val="24"/>
          <w:szCs w:val="24"/>
        </w:rPr>
        <w:t>г) одобряет план антикоррупционного просвещения работников Учреждения на соответствующий год;</w:t>
      </w:r>
    </w:p>
    <w:p w:rsidR="00314FEC" w:rsidRPr="00DF179E" w:rsidRDefault="00314FEC" w:rsidP="00314FEC">
      <w:pPr>
        <w:pStyle w:val="20"/>
        <w:tabs>
          <w:tab w:val="left" w:pos="1134"/>
        </w:tabs>
        <w:spacing w:after="0" w:line="240" w:lineRule="auto"/>
        <w:ind w:left="0" w:firstLine="540"/>
        <w:jc w:val="both"/>
        <w:rPr>
          <w:rFonts w:ascii="Times New Roman" w:hAnsi="Times New Roman"/>
          <w:sz w:val="24"/>
          <w:szCs w:val="24"/>
        </w:rPr>
      </w:pPr>
      <w:r w:rsidRPr="00DF179E">
        <w:rPr>
          <w:rFonts w:ascii="Times New Roman" w:hAnsi="Times New Roman"/>
          <w:sz w:val="24"/>
          <w:szCs w:val="24"/>
        </w:rPr>
        <w:t xml:space="preserve">д) осуществляет контроль за размещением информации на официальном сайте учреждения в целях обеспечении доступа к информации о деятельности учреждения, в том </w:t>
      </w:r>
      <w:r w:rsidRPr="00DF179E">
        <w:rPr>
          <w:rFonts w:ascii="Times New Roman" w:hAnsi="Times New Roman"/>
          <w:sz w:val="24"/>
          <w:szCs w:val="24"/>
        </w:rPr>
        <w:lastRenderedPageBreak/>
        <w:t>числе за актуальностью информации в разделе «Противодействие коррупции» на официальном сайте Учреждения.</w:t>
      </w:r>
    </w:p>
    <w:p w:rsidR="00314FEC" w:rsidRPr="00DF179E" w:rsidRDefault="00314FEC" w:rsidP="00314FEC">
      <w:pPr>
        <w:pStyle w:val="20"/>
        <w:tabs>
          <w:tab w:val="left" w:pos="1134"/>
        </w:tabs>
        <w:spacing w:after="0" w:line="240" w:lineRule="auto"/>
        <w:ind w:left="0" w:firstLine="540"/>
        <w:jc w:val="both"/>
        <w:rPr>
          <w:rFonts w:ascii="Times New Roman" w:hAnsi="Times New Roman"/>
          <w:sz w:val="24"/>
          <w:szCs w:val="24"/>
        </w:rPr>
      </w:pPr>
      <w:r w:rsidRPr="00DF179E">
        <w:rPr>
          <w:rFonts w:ascii="Times New Roman" w:hAnsi="Times New Roman"/>
          <w:sz w:val="24"/>
          <w:szCs w:val="24"/>
        </w:rPr>
        <w:t>е) осуществляет анализ коррупционных рисков, выявление причин и условий, способствующих совершению коррупционных правонарушений в Учреждении, вырабатывает меры по их минимизации, устранению (в том числе, связанных с проведением закупок товаров, работ, услуг для обеспечения нужд Учреждения, регистрацией и распределением благотворительной помощи, учетом и использованием государственного имущества, распределением средств, полученных Учреждением за предоставление платных услуг (в случае оказания организацией платных услуг) и т.д.);</w:t>
      </w:r>
    </w:p>
    <w:p w:rsidR="00314FEC" w:rsidRPr="00DF179E" w:rsidRDefault="00314FEC" w:rsidP="00314FEC">
      <w:pPr>
        <w:pStyle w:val="20"/>
        <w:tabs>
          <w:tab w:val="left" w:pos="1134"/>
        </w:tabs>
        <w:spacing w:after="0" w:line="240" w:lineRule="auto"/>
        <w:ind w:left="0" w:firstLine="540"/>
        <w:jc w:val="both"/>
        <w:rPr>
          <w:rFonts w:ascii="Times New Roman" w:hAnsi="Times New Roman"/>
          <w:sz w:val="24"/>
          <w:szCs w:val="24"/>
        </w:rPr>
      </w:pPr>
      <w:r w:rsidRPr="00DF179E">
        <w:rPr>
          <w:rFonts w:ascii="Times New Roman" w:hAnsi="Times New Roman"/>
          <w:sz w:val="24"/>
          <w:szCs w:val="24"/>
        </w:rPr>
        <w:t>ж) рассматривает декларации о конфликте интересов и принимает решение (рекомендации работодателю) о конкретном способе (формах) разрешения (урегулирования) конфликта интересов (возможности возникновения конфликта интересов);</w:t>
      </w:r>
    </w:p>
    <w:p w:rsidR="00314FEC" w:rsidRPr="00DF179E" w:rsidRDefault="00314FEC" w:rsidP="00314FEC">
      <w:pPr>
        <w:pStyle w:val="20"/>
        <w:tabs>
          <w:tab w:val="left" w:pos="1134"/>
        </w:tabs>
        <w:spacing w:after="0" w:line="240" w:lineRule="auto"/>
        <w:ind w:left="0" w:firstLine="540"/>
        <w:jc w:val="both"/>
        <w:rPr>
          <w:rFonts w:ascii="Times New Roman" w:hAnsi="Times New Roman"/>
          <w:sz w:val="24"/>
          <w:szCs w:val="24"/>
        </w:rPr>
      </w:pPr>
      <w:r w:rsidRPr="00DF179E">
        <w:rPr>
          <w:rFonts w:ascii="Times New Roman" w:hAnsi="Times New Roman"/>
          <w:sz w:val="24"/>
          <w:szCs w:val="24"/>
        </w:rPr>
        <w:t xml:space="preserve">з) рассматривает уведомления работников о </w:t>
      </w:r>
      <w:r w:rsidRPr="00DF179E">
        <w:rPr>
          <w:rFonts w:ascii="Times New Roman" w:hAnsi="Times New Roman"/>
          <w:bCs/>
          <w:sz w:val="24"/>
          <w:szCs w:val="24"/>
        </w:rPr>
        <w:t>случаях склонения их к совершению коррупционных нарушений и принимает решение (</w:t>
      </w:r>
      <w:r w:rsidRPr="00DF179E">
        <w:rPr>
          <w:rFonts w:ascii="Times New Roman" w:hAnsi="Times New Roman"/>
          <w:sz w:val="24"/>
          <w:szCs w:val="24"/>
        </w:rPr>
        <w:t>рекомендации работодателю) по применению мер по недопущению коррупционного правонарушения;</w:t>
      </w:r>
    </w:p>
    <w:p w:rsidR="00314FEC" w:rsidRPr="00DF179E" w:rsidRDefault="00314FEC" w:rsidP="00314FEC">
      <w:pPr>
        <w:pStyle w:val="20"/>
        <w:tabs>
          <w:tab w:val="left" w:pos="1134"/>
        </w:tabs>
        <w:spacing w:after="0" w:line="240" w:lineRule="auto"/>
        <w:ind w:left="0" w:firstLine="540"/>
        <w:jc w:val="both"/>
        <w:rPr>
          <w:rFonts w:ascii="Times New Roman" w:hAnsi="Times New Roman"/>
          <w:sz w:val="24"/>
          <w:szCs w:val="24"/>
        </w:rPr>
      </w:pPr>
      <w:r w:rsidRPr="00DF179E">
        <w:rPr>
          <w:rFonts w:ascii="Times New Roman" w:hAnsi="Times New Roman"/>
          <w:sz w:val="24"/>
          <w:szCs w:val="24"/>
        </w:rPr>
        <w:t>и) рассматривает иные обращения (уведомления) работников, связанные с противодействием коррупции;</w:t>
      </w:r>
    </w:p>
    <w:p w:rsidR="00314FEC" w:rsidRPr="00DF179E" w:rsidRDefault="00314FEC" w:rsidP="00314FEC">
      <w:pPr>
        <w:pStyle w:val="20"/>
        <w:tabs>
          <w:tab w:val="left" w:pos="1134"/>
        </w:tabs>
        <w:spacing w:after="0" w:line="240" w:lineRule="auto"/>
        <w:ind w:left="0" w:firstLine="540"/>
        <w:jc w:val="both"/>
        <w:rPr>
          <w:rFonts w:ascii="Times New Roman" w:hAnsi="Times New Roman"/>
          <w:sz w:val="24"/>
          <w:szCs w:val="24"/>
        </w:rPr>
      </w:pPr>
      <w:r w:rsidRPr="00DF179E">
        <w:rPr>
          <w:rFonts w:ascii="Times New Roman" w:hAnsi="Times New Roman"/>
          <w:sz w:val="24"/>
          <w:szCs w:val="24"/>
        </w:rPr>
        <w:t xml:space="preserve">к) рассматривает в пределах своей компетенции (вырабатывает соответствующие решения и рекомендации работодателю), поступившие в Учреждение: </w:t>
      </w:r>
    </w:p>
    <w:p w:rsidR="00314FEC" w:rsidRPr="00DF179E" w:rsidRDefault="00314FEC" w:rsidP="00314FEC">
      <w:pPr>
        <w:pStyle w:val="20"/>
        <w:tabs>
          <w:tab w:val="left" w:pos="1134"/>
        </w:tabs>
        <w:spacing w:after="0" w:line="240" w:lineRule="auto"/>
        <w:ind w:left="0" w:firstLine="540"/>
        <w:jc w:val="both"/>
        <w:rPr>
          <w:rFonts w:ascii="Times New Roman" w:hAnsi="Times New Roman"/>
          <w:sz w:val="24"/>
          <w:szCs w:val="24"/>
        </w:rPr>
      </w:pPr>
      <w:r w:rsidRPr="00DF179E">
        <w:rPr>
          <w:rFonts w:ascii="Times New Roman" w:hAnsi="Times New Roman"/>
          <w:sz w:val="24"/>
          <w:szCs w:val="24"/>
        </w:rPr>
        <w:t>- обращения граждан и организаций о возможных коррупционных правонарушениях в учреждении;</w:t>
      </w:r>
    </w:p>
    <w:p w:rsidR="00314FEC" w:rsidRPr="00DF179E" w:rsidRDefault="00314FEC" w:rsidP="00314FEC">
      <w:pPr>
        <w:pStyle w:val="20"/>
        <w:tabs>
          <w:tab w:val="left" w:pos="1134"/>
        </w:tabs>
        <w:spacing w:after="0" w:line="240" w:lineRule="auto"/>
        <w:ind w:left="0" w:firstLine="540"/>
        <w:jc w:val="both"/>
        <w:rPr>
          <w:rFonts w:ascii="Times New Roman" w:hAnsi="Times New Roman"/>
          <w:sz w:val="24"/>
          <w:szCs w:val="24"/>
        </w:rPr>
      </w:pPr>
      <w:r w:rsidRPr="00DF179E">
        <w:rPr>
          <w:rFonts w:ascii="Times New Roman" w:hAnsi="Times New Roman"/>
          <w:sz w:val="24"/>
          <w:szCs w:val="24"/>
        </w:rPr>
        <w:t xml:space="preserve">- акты прокурорского реагирования о выявленных нарушениях в сфере противодействия коррупции; </w:t>
      </w:r>
    </w:p>
    <w:p w:rsidR="00314FEC" w:rsidRPr="00DF179E" w:rsidRDefault="00314FEC" w:rsidP="00314FEC">
      <w:pPr>
        <w:pStyle w:val="20"/>
        <w:tabs>
          <w:tab w:val="left" w:pos="1134"/>
        </w:tabs>
        <w:spacing w:after="0" w:line="240" w:lineRule="auto"/>
        <w:ind w:left="0" w:firstLine="540"/>
        <w:jc w:val="both"/>
        <w:rPr>
          <w:rFonts w:ascii="Times New Roman" w:hAnsi="Times New Roman"/>
          <w:sz w:val="24"/>
          <w:szCs w:val="24"/>
        </w:rPr>
      </w:pPr>
      <w:r w:rsidRPr="00DF179E">
        <w:rPr>
          <w:rFonts w:ascii="Times New Roman" w:hAnsi="Times New Roman"/>
          <w:sz w:val="24"/>
          <w:szCs w:val="24"/>
        </w:rPr>
        <w:t>- акты проверок (ревизий) основной и финансово-хозяйственной деятельности учреждения, проведенных Министерством социальной политики Свердловской области и другими государственными органами, наделенными контрольными полномочиями.</w:t>
      </w:r>
    </w:p>
    <w:p w:rsidR="00314FEC" w:rsidRPr="00DF179E" w:rsidRDefault="00314FEC" w:rsidP="00314FEC">
      <w:pPr>
        <w:pStyle w:val="2"/>
        <w:ind w:firstLine="567"/>
        <w:jc w:val="both"/>
        <w:rPr>
          <w:rFonts w:ascii="Times New Roman" w:hAnsi="Times New Roman" w:cs="Times New Roman"/>
          <w:sz w:val="24"/>
          <w:szCs w:val="24"/>
        </w:rPr>
      </w:pPr>
      <w:r w:rsidRPr="00DF179E">
        <w:rPr>
          <w:rFonts w:ascii="Times New Roman" w:hAnsi="Times New Roman" w:cs="Times New Roman"/>
          <w:sz w:val="24"/>
          <w:szCs w:val="24"/>
        </w:rPr>
        <w:t xml:space="preserve">2.3. Комиссия в целях реализации своих функций обладает следующими правами: </w:t>
      </w:r>
    </w:p>
    <w:p w:rsidR="00314FEC" w:rsidRPr="00DF179E" w:rsidRDefault="00314FEC" w:rsidP="00314FEC">
      <w:pPr>
        <w:pStyle w:val="2"/>
        <w:ind w:firstLine="567"/>
        <w:jc w:val="both"/>
        <w:rPr>
          <w:rFonts w:ascii="Times New Roman" w:hAnsi="Times New Roman" w:cs="Times New Roman"/>
          <w:sz w:val="24"/>
          <w:szCs w:val="24"/>
        </w:rPr>
      </w:pPr>
      <w:r w:rsidRPr="00DF179E">
        <w:rPr>
          <w:rFonts w:ascii="Times New Roman" w:hAnsi="Times New Roman" w:cs="Times New Roman"/>
          <w:sz w:val="24"/>
          <w:szCs w:val="24"/>
        </w:rPr>
        <w:t xml:space="preserve">а) рассматривать на своих заседаниях исполнение программных мероприятий по противодействию коррупции; </w:t>
      </w:r>
    </w:p>
    <w:p w:rsidR="00314FEC" w:rsidRPr="00DF179E" w:rsidRDefault="00314FEC" w:rsidP="00314FEC">
      <w:pPr>
        <w:pStyle w:val="2"/>
        <w:ind w:firstLine="567"/>
        <w:jc w:val="both"/>
        <w:rPr>
          <w:rFonts w:ascii="Times New Roman" w:hAnsi="Times New Roman" w:cs="Times New Roman"/>
          <w:sz w:val="24"/>
          <w:szCs w:val="24"/>
        </w:rPr>
      </w:pPr>
      <w:r w:rsidRPr="00DF179E">
        <w:rPr>
          <w:rFonts w:ascii="Times New Roman" w:hAnsi="Times New Roman" w:cs="Times New Roman"/>
          <w:sz w:val="24"/>
          <w:szCs w:val="24"/>
        </w:rPr>
        <w:t xml:space="preserve">б) осуществлять взаимодействие с правоохранительными органами в целях обмена информацией и проведения антикоррупционных мероприятий (по мере необходимости); </w:t>
      </w:r>
    </w:p>
    <w:p w:rsidR="00314FEC" w:rsidRPr="00DF179E" w:rsidRDefault="00314FEC" w:rsidP="00314FEC">
      <w:pPr>
        <w:pStyle w:val="2"/>
        <w:ind w:firstLine="567"/>
        <w:jc w:val="both"/>
        <w:rPr>
          <w:rFonts w:ascii="Times New Roman" w:hAnsi="Times New Roman" w:cs="Times New Roman"/>
          <w:sz w:val="24"/>
          <w:szCs w:val="24"/>
        </w:rPr>
      </w:pPr>
      <w:r w:rsidRPr="00DF179E">
        <w:rPr>
          <w:rFonts w:ascii="Times New Roman" w:hAnsi="Times New Roman" w:cs="Times New Roman"/>
          <w:sz w:val="24"/>
          <w:szCs w:val="24"/>
        </w:rPr>
        <w:t>в) заслушивать на своих заседаниях руководителей структурных подразделений Учреждения о проводимых антикоррупционных мероприятиях;</w:t>
      </w:r>
    </w:p>
    <w:p w:rsidR="00314FEC" w:rsidRPr="00DF179E" w:rsidRDefault="00314FEC" w:rsidP="00314FEC">
      <w:pPr>
        <w:pStyle w:val="2"/>
        <w:ind w:firstLine="567"/>
        <w:jc w:val="both"/>
        <w:rPr>
          <w:rFonts w:ascii="Times New Roman" w:hAnsi="Times New Roman" w:cs="Times New Roman"/>
          <w:sz w:val="24"/>
          <w:szCs w:val="24"/>
        </w:rPr>
      </w:pPr>
      <w:r w:rsidRPr="00DF179E">
        <w:rPr>
          <w:rFonts w:ascii="Times New Roman" w:hAnsi="Times New Roman" w:cs="Times New Roman"/>
          <w:sz w:val="24"/>
          <w:szCs w:val="24"/>
        </w:rPr>
        <w:t>г) рассматривать вопросы и принимать решения по вопросам о коррупционном поведении работников Учреждения и о конфликтах интересов.</w:t>
      </w:r>
    </w:p>
    <w:p w:rsidR="00314FEC" w:rsidRPr="00DF179E" w:rsidRDefault="00314FEC" w:rsidP="00314FEC">
      <w:pPr>
        <w:pStyle w:val="2"/>
        <w:ind w:firstLine="567"/>
        <w:jc w:val="both"/>
        <w:rPr>
          <w:rFonts w:ascii="Times New Roman" w:hAnsi="Times New Roman" w:cs="Times New Roman"/>
          <w:sz w:val="24"/>
          <w:szCs w:val="24"/>
        </w:rPr>
      </w:pPr>
      <w:r w:rsidRPr="00DF179E">
        <w:rPr>
          <w:rFonts w:ascii="Times New Roman" w:hAnsi="Times New Roman" w:cs="Times New Roman"/>
          <w:sz w:val="24"/>
          <w:szCs w:val="24"/>
        </w:rPr>
        <w:t>д) рассматривать декларации о конфликте интересов в ГАУСО СО «КЦСОН города Алапаевска и Алапаевского района»  и сообщения о склонении к совершению коррупционного правонарушения.</w:t>
      </w:r>
    </w:p>
    <w:p w:rsidR="00314FEC" w:rsidRPr="00DF179E" w:rsidRDefault="00314FEC" w:rsidP="00314FEC">
      <w:pPr>
        <w:pStyle w:val="2"/>
        <w:jc w:val="both"/>
        <w:rPr>
          <w:rFonts w:ascii="Times New Roman" w:hAnsi="Times New Roman" w:cs="Times New Roman"/>
          <w:sz w:val="24"/>
          <w:szCs w:val="24"/>
        </w:rPr>
      </w:pPr>
    </w:p>
    <w:p w:rsidR="00314FEC" w:rsidRPr="00DF179E" w:rsidRDefault="00314FEC" w:rsidP="00314FEC">
      <w:pPr>
        <w:pStyle w:val="2"/>
        <w:ind w:firstLine="567"/>
        <w:jc w:val="center"/>
        <w:rPr>
          <w:rFonts w:ascii="Times New Roman" w:hAnsi="Times New Roman" w:cs="Times New Roman"/>
          <w:b/>
          <w:bCs/>
          <w:sz w:val="24"/>
          <w:szCs w:val="24"/>
        </w:rPr>
      </w:pPr>
      <w:r w:rsidRPr="00DF179E">
        <w:rPr>
          <w:rFonts w:ascii="Times New Roman" w:hAnsi="Times New Roman" w:cs="Times New Roman"/>
          <w:b/>
          <w:bCs/>
          <w:sz w:val="24"/>
          <w:szCs w:val="24"/>
        </w:rPr>
        <w:t xml:space="preserve">3. </w:t>
      </w:r>
      <w:r w:rsidRPr="00DF179E">
        <w:rPr>
          <w:rFonts w:ascii="Times New Roman" w:hAnsi="Times New Roman" w:cs="Times New Roman"/>
          <w:b/>
          <w:sz w:val="24"/>
          <w:szCs w:val="24"/>
        </w:rPr>
        <w:t>Порядок образования Комиссии</w:t>
      </w:r>
    </w:p>
    <w:p w:rsidR="00314FEC" w:rsidRPr="00DF179E" w:rsidRDefault="00314FEC" w:rsidP="00314FEC">
      <w:pPr>
        <w:pStyle w:val="2"/>
        <w:ind w:firstLine="567"/>
        <w:jc w:val="center"/>
        <w:rPr>
          <w:rFonts w:ascii="Times New Roman" w:hAnsi="Times New Roman" w:cs="Times New Roman"/>
          <w:sz w:val="24"/>
          <w:szCs w:val="24"/>
        </w:rPr>
      </w:pPr>
    </w:p>
    <w:p w:rsidR="00314FEC" w:rsidRPr="00DF179E" w:rsidRDefault="00314FEC" w:rsidP="00314FEC">
      <w:pPr>
        <w:spacing w:after="0" w:line="240" w:lineRule="auto"/>
        <w:ind w:firstLine="709"/>
        <w:jc w:val="both"/>
        <w:rPr>
          <w:rFonts w:ascii="Times New Roman" w:hAnsi="Times New Roman"/>
          <w:sz w:val="24"/>
          <w:szCs w:val="24"/>
        </w:rPr>
      </w:pPr>
      <w:r w:rsidRPr="00DF179E">
        <w:rPr>
          <w:rFonts w:ascii="Times New Roman" w:hAnsi="Times New Roman"/>
          <w:sz w:val="24"/>
          <w:szCs w:val="24"/>
        </w:rPr>
        <w:t>3.1.</w:t>
      </w:r>
      <w:r w:rsidRPr="00DF179E">
        <w:rPr>
          <w:rFonts w:ascii="Times New Roman" w:hAnsi="Times New Roman"/>
          <w:sz w:val="24"/>
          <w:szCs w:val="24"/>
        </w:rPr>
        <w:tab/>
        <w:t>Состав комиссии по противодействию коррупции.</w:t>
      </w:r>
    </w:p>
    <w:p w:rsidR="00314FEC" w:rsidRPr="00DF179E" w:rsidRDefault="00314FEC" w:rsidP="00314FEC">
      <w:pPr>
        <w:spacing w:after="0" w:line="240" w:lineRule="auto"/>
        <w:ind w:firstLine="709"/>
        <w:jc w:val="both"/>
        <w:rPr>
          <w:rFonts w:ascii="Times New Roman" w:hAnsi="Times New Roman"/>
          <w:sz w:val="24"/>
          <w:szCs w:val="24"/>
        </w:rPr>
      </w:pPr>
      <w:r w:rsidRPr="00DF179E">
        <w:rPr>
          <w:rFonts w:ascii="Times New Roman" w:hAnsi="Times New Roman"/>
          <w:sz w:val="24"/>
          <w:szCs w:val="24"/>
        </w:rPr>
        <w:t>Комиссия по противодействию коррупции образуется и состав комиссии по противодействию коррупции утверждается отдельным приказом учреждения.</w:t>
      </w:r>
    </w:p>
    <w:p w:rsidR="00314FEC" w:rsidRPr="00DF179E" w:rsidRDefault="00314FEC" w:rsidP="00314FEC">
      <w:pPr>
        <w:spacing w:after="0" w:line="240" w:lineRule="auto"/>
        <w:ind w:firstLine="709"/>
        <w:jc w:val="both"/>
        <w:rPr>
          <w:rFonts w:ascii="Times New Roman" w:hAnsi="Times New Roman"/>
          <w:sz w:val="24"/>
          <w:szCs w:val="24"/>
        </w:rPr>
      </w:pPr>
      <w:r w:rsidRPr="00DF179E">
        <w:rPr>
          <w:rFonts w:ascii="Times New Roman" w:hAnsi="Times New Roman"/>
          <w:sz w:val="24"/>
          <w:szCs w:val="24"/>
        </w:rPr>
        <w:t>В состав комиссии по противодействию коррупции входят:</w:t>
      </w:r>
    </w:p>
    <w:p w:rsidR="00314FEC" w:rsidRPr="00DF179E" w:rsidRDefault="00314FEC" w:rsidP="00314FEC">
      <w:pPr>
        <w:spacing w:after="0" w:line="240" w:lineRule="auto"/>
        <w:ind w:firstLine="709"/>
        <w:jc w:val="both"/>
        <w:rPr>
          <w:rFonts w:ascii="Times New Roman" w:hAnsi="Times New Roman"/>
          <w:sz w:val="24"/>
          <w:szCs w:val="24"/>
        </w:rPr>
      </w:pPr>
      <w:r w:rsidRPr="00DF179E">
        <w:rPr>
          <w:rFonts w:ascii="Times New Roman" w:hAnsi="Times New Roman"/>
          <w:sz w:val="24"/>
          <w:szCs w:val="24"/>
        </w:rPr>
        <w:t xml:space="preserve">- директор учреждения – председатель комиссии; </w:t>
      </w:r>
    </w:p>
    <w:p w:rsidR="00314FEC" w:rsidRPr="00DF179E" w:rsidRDefault="00314FEC" w:rsidP="00314FEC">
      <w:pPr>
        <w:spacing w:after="0" w:line="240" w:lineRule="auto"/>
        <w:ind w:firstLine="709"/>
        <w:jc w:val="both"/>
        <w:rPr>
          <w:rFonts w:ascii="Times New Roman" w:hAnsi="Times New Roman"/>
          <w:sz w:val="24"/>
          <w:szCs w:val="24"/>
        </w:rPr>
      </w:pPr>
      <w:r w:rsidRPr="00DF179E">
        <w:rPr>
          <w:rFonts w:ascii="Times New Roman" w:hAnsi="Times New Roman"/>
          <w:sz w:val="24"/>
          <w:szCs w:val="24"/>
        </w:rPr>
        <w:t>-заместитель директора учреждения – заместитель председателя комиссии по противодействию коррупции, ответственный за организацию и координацию работы по противодействию коррупции, назначенный приказом учреждения;</w:t>
      </w:r>
    </w:p>
    <w:p w:rsidR="00314FEC" w:rsidRPr="00DF179E" w:rsidRDefault="00314FEC" w:rsidP="00314FEC">
      <w:pPr>
        <w:spacing w:after="0" w:line="240" w:lineRule="auto"/>
        <w:ind w:firstLine="709"/>
        <w:jc w:val="both"/>
        <w:rPr>
          <w:rFonts w:ascii="Times New Roman" w:hAnsi="Times New Roman"/>
          <w:sz w:val="24"/>
          <w:szCs w:val="24"/>
        </w:rPr>
      </w:pPr>
      <w:r w:rsidRPr="00DF179E">
        <w:rPr>
          <w:rFonts w:ascii="Times New Roman" w:hAnsi="Times New Roman"/>
          <w:sz w:val="24"/>
          <w:szCs w:val="24"/>
        </w:rPr>
        <w:t>-ответственное должностное лицо Учреждения за работу по профилактике коррупционных и иных правонарушений  – секретарь комиссии по противодействию коррупции;</w:t>
      </w:r>
    </w:p>
    <w:p w:rsidR="00314FEC" w:rsidRPr="00DF179E" w:rsidRDefault="00314FEC" w:rsidP="00314FEC">
      <w:pPr>
        <w:spacing w:after="0" w:line="240" w:lineRule="auto"/>
        <w:ind w:firstLine="709"/>
        <w:jc w:val="both"/>
        <w:rPr>
          <w:rFonts w:ascii="Times New Roman" w:hAnsi="Times New Roman"/>
          <w:sz w:val="24"/>
          <w:szCs w:val="24"/>
        </w:rPr>
      </w:pPr>
      <w:r w:rsidRPr="00DF179E">
        <w:rPr>
          <w:rFonts w:ascii="Times New Roman" w:hAnsi="Times New Roman"/>
          <w:sz w:val="24"/>
          <w:szCs w:val="24"/>
        </w:rPr>
        <w:t>-члены комиссии по противодействию коррупции, в том числе контролирующие (участвующие) проведение закупок, прием/распределение благотворительной помощи, обладающие знаниями об особенностях работы Учреждения и коррупционных рисках в Учреждении;</w:t>
      </w:r>
    </w:p>
    <w:p w:rsidR="00314FEC" w:rsidRPr="00DF179E" w:rsidRDefault="00314FEC" w:rsidP="00314FEC">
      <w:pPr>
        <w:spacing w:after="0" w:line="240" w:lineRule="auto"/>
        <w:ind w:firstLine="709"/>
        <w:jc w:val="both"/>
        <w:rPr>
          <w:rFonts w:ascii="Times New Roman" w:hAnsi="Times New Roman"/>
          <w:sz w:val="24"/>
          <w:szCs w:val="24"/>
        </w:rPr>
      </w:pPr>
      <w:r w:rsidRPr="00DF179E">
        <w:rPr>
          <w:rFonts w:ascii="Times New Roman" w:hAnsi="Times New Roman"/>
          <w:sz w:val="24"/>
          <w:szCs w:val="24"/>
        </w:rPr>
        <w:lastRenderedPageBreak/>
        <w:t>- юрисконсульт учреждения;</w:t>
      </w:r>
    </w:p>
    <w:p w:rsidR="00314FEC" w:rsidRPr="00DF179E" w:rsidRDefault="00314FEC" w:rsidP="00314FEC">
      <w:pPr>
        <w:spacing w:after="0" w:line="240" w:lineRule="auto"/>
        <w:ind w:firstLine="709"/>
        <w:jc w:val="both"/>
        <w:rPr>
          <w:rFonts w:ascii="Times New Roman" w:hAnsi="Times New Roman"/>
          <w:sz w:val="24"/>
          <w:szCs w:val="24"/>
        </w:rPr>
      </w:pPr>
      <w:r w:rsidRPr="00DF179E">
        <w:rPr>
          <w:rFonts w:ascii="Times New Roman" w:hAnsi="Times New Roman"/>
          <w:sz w:val="24"/>
          <w:szCs w:val="24"/>
        </w:rPr>
        <w:t>-представитель управления социальной политики (по территориальности) по согласованию.</w:t>
      </w:r>
    </w:p>
    <w:p w:rsidR="00314FEC" w:rsidRPr="00DF179E" w:rsidRDefault="00314FEC" w:rsidP="00314FEC">
      <w:pPr>
        <w:pStyle w:val="2"/>
        <w:ind w:firstLine="567"/>
        <w:jc w:val="both"/>
        <w:rPr>
          <w:rFonts w:ascii="Times New Roman" w:hAnsi="Times New Roman" w:cs="Times New Roman"/>
          <w:sz w:val="24"/>
          <w:szCs w:val="24"/>
        </w:rPr>
      </w:pPr>
      <w:r w:rsidRPr="00DF179E">
        <w:rPr>
          <w:rFonts w:ascii="Times New Roman" w:hAnsi="Times New Roman" w:cs="Times New Roman"/>
          <w:sz w:val="24"/>
          <w:szCs w:val="24"/>
        </w:rPr>
        <w:t xml:space="preserve">3.2. Все члены Комиссии при принятии решений обладают равными правами. </w:t>
      </w:r>
    </w:p>
    <w:p w:rsidR="00314FEC" w:rsidRPr="00DF179E" w:rsidRDefault="00314FEC" w:rsidP="00314FEC">
      <w:pPr>
        <w:pStyle w:val="a4"/>
        <w:spacing w:before="0" w:beforeAutospacing="0"/>
        <w:ind w:firstLine="539"/>
        <w:contextualSpacing/>
        <w:jc w:val="both"/>
      </w:pPr>
      <w:r w:rsidRPr="00DF179E">
        <w:t>3.3.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314FEC" w:rsidRPr="00DF179E" w:rsidRDefault="00314FEC" w:rsidP="00314FEC">
      <w:pPr>
        <w:pStyle w:val="a4"/>
        <w:spacing w:before="0" w:beforeAutospacing="0"/>
        <w:ind w:firstLine="539"/>
        <w:contextualSpacing/>
        <w:jc w:val="both"/>
      </w:pPr>
      <w:r w:rsidRPr="00DF179E">
        <w:t>3.4. В случае отсутствия на заседании Комиссии председателя его обязанности выполняет заместитель председателя.</w:t>
      </w:r>
    </w:p>
    <w:p w:rsidR="00314FEC" w:rsidRPr="00DF179E" w:rsidRDefault="00314FEC" w:rsidP="00314FEC">
      <w:pPr>
        <w:pStyle w:val="a4"/>
        <w:spacing w:before="0" w:beforeAutospacing="0" w:after="0"/>
        <w:ind w:firstLine="539"/>
        <w:jc w:val="both"/>
      </w:pPr>
      <w:r w:rsidRPr="00DF179E">
        <w:t xml:space="preserve">3.5. В случае отсутствия на заседании Комиссии секретаря его обязанности выполняет работник учреждения, назначенный приказом директора Учреждения ответственным  за работу по профилактике коррупционных и иных правонарушений в ГАУСО СО «КЦСОН города Алапаевска и Алапаевского района» на время отсутствия основного работника, выполняющего вышеуказанную функцию. </w:t>
      </w:r>
    </w:p>
    <w:p w:rsidR="00314FEC" w:rsidRPr="00DF179E" w:rsidRDefault="00314FEC" w:rsidP="00314FEC">
      <w:pPr>
        <w:pStyle w:val="13"/>
        <w:keepNext/>
        <w:keepLines/>
        <w:shd w:val="clear" w:color="auto" w:fill="auto"/>
        <w:tabs>
          <w:tab w:val="left" w:pos="3410"/>
        </w:tabs>
        <w:spacing w:before="0" w:after="0" w:line="240" w:lineRule="auto"/>
        <w:jc w:val="center"/>
        <w:rPr>
          <w:rFonts w:ascii="Times New Roman" w:hAnsi="Times New Roman"/>
          <w:sz w:val="24"/>
          <w:szCs w:val="24"/>
        </w:rPr>
      </w:pPr>
      <w:r w:rsidRPr="00DF179E">
        <w:rPr>
          <w:rFonts w:ascii="Times New Roman" w:hAnsi="Times New Roman"/>
          <w:sz w:val="24"/>
          <w:szCs w:val="24"/>
        </w:rPr>
        <w:t>4. Порядок работы Комиссии</w:t>
      </w:r>
    </w:p>
    <w:p w:rsidR="00314FEC" w:rsidRPr="00DF179E" w:rsidRDefault="00314FEC" w:rsidP="00314FEC">
      <w:pPr>
        <w:pStyle w:val="11"/>
        <w:shd w:val="clear" w:color="auto" w:fill="auto"/>
        <w:spacing w:before="0" w:line="240" w:lineRule="auto"/>
        <w:ind w:left="20" w:firstLine="520"/>
        <w:rPr>
          <w:rFonts w:ascii="Times New Roman" w:hAnsi="Times New Roman"/>
          <w:color w:val="FF6600"/>
          <w:sz w:val="24"/>
          <w:szCs w:val="24"/>
        </w:rPr>
      </w:pPr>
    </w:p>
    <w:p w:rsidR="00314FEC" w:rsidRPr="00DF179E" w:rsidRDefault="00314FEC" w:rsidP="00314FEC">
      <w:pPr>
        <w:pStyle w:val="20"/>
        <w:tabs>
          <w:tab w:val="center" w:pos="1134"/>
        </w:tabs>
        <w:spacing w:after="0" w:line="240" w:lineRule="auto"/>
        <w:ind w:left="0" w:firstLine="709"/>
        <w:jc w:val="both"/>
        <w:rPr>
          <w:rFonts w:ascii="Times New Roman" w:hAnsi="Times New Roman"/>
          <w:sz w:val="24"/>
          <w:szCs w:val="24"/>
        </w:rPr>
      </w:pPr>
      <w:r w:rsidRPr="00DF179E">
        <w:rPr>
          <w:rFonts w:ascii="Times New Roman" w:hAnsi="Times New Roman"/>
          <w:sz w:val="24"/>
          <w:szCs w:val="24"/>
        </w:rPr>
        <w:t>4.1. Секретарь Комиссии осуществляет организационно-техническое и документационное обеспечение работы Комиссии:</w:t>
      </w:r>
    </w:p>
    <w:p w:rsidR="00314FEC" w:rsidRPr="00DF179E" w:rsidRDefault="00314FEC" w:rsidP="00314FEC">
      <w:pPr>
        <w:pStyle w:val="20"/>
        <w:numPr>
          <w:ilvl w:val="0"/>
          <w:numId w:val="33"/>
        </w:numPr>
        <w:tabs>
          <w:tab w:val="center" w:pos="1134"/>
        </w:tabs>
        <w:spacing w:after="0" w:line="240" w:lineRule="auto"/>
        <w:ind w:left="0" w:firstLine="709"/>
        <w:jc w:val="both"/>
        <w:rPr>
          <w:rFonts w:ascii="Times New Roman" w:hAnsi="Times New Roman"/>
          <w:sz w:val="24"/>
          <w:szCs w:val="24"/>
        </w:rPr>
      </w:pPr>
      <w:r w:rsidRPr="00DF179E">
        <w:rPr>
          <w:rFonts w:ascii="Times New Roman" w:hAnsi="Times New Roman"/>
          <w:sz w:val="24"/>
          <w:szCs w:val="24"/>
        </w:rPr>
        <w:t xml:space="preserve">формирует повестку заседания Комиссии, проекты соответствующих решений Комиссии, координирует работу по подготовке необходимых материалов к заседаниям Комиссии, ведет протоколы заседаний Комиссии; </w:t>
      </w:r>
    </w:p>
    <w:p w:rsidR="00314FEC" w:rsidRPr="00DF179E" w:rsidRDefault="00314FEC" w:rsidP="00314FEC">
      <w:pPr>
        <w:pStyle w:val="20"/>
        <w:numPr>
          <w:ilvl w:val="0"/>
          <w:numId w:val="33"/>
        </w:numPr>
        <w:tabs>
          <w:tab w:val="center" w:pos="1134"/>
        </w:tabs>
        <w:spacing w:after="0" w:line="240" w:lineRule="auto"/>
        <w:ind w:left="0" w:firstLine="709"/>
        <w:jc w:val="both"/>
        <w:rPr>
          <w:rFonts w:ascii="Times New Roman" w:hAnsi="Times New Roman"/>
          <w:sz w:val="24"/>
          <w:szCs w:val="24"/>
        </w:rPr>
      </w:pPr>
      <w:r w:rsidRPr="00DF179E">
        <w:rPr>
          <w:rFonts w:ascii="Times New Roman" w:hAnsi="Times New Roman"/>
          <w:sz w:val="24"/>
          <w:szCs w:val="24"/>
        </w:rPr>
        <w:t>извещает членов Комиссии о дате, времени и месте заседания, о вопросах, включенных в повестку дня, не позднее, чем за пять рабочих дней до дня заседания.</w:t>
      </w:r>
    </w:p>
    <w:p w:rsidR="00314FEC" w:rsidRPr="00DF179E" w:rsidRDefault="00314FEC" w:rsidP="00314FEC">
      <w:pPr>
        <w:pStyle w:val="20"/>
        <w:numPr>
          <w:ilvl w:val="0"/>
          <w:numId w:val="33"/>
        </w:numPr>
        <w:tabs>
          <w:tab w:val="center" w:pos="1134"/>
        </w:tabs>
        <w:spacing w:after="0" w:line="240" w:lineRule="auto"/>
        <w:ind w:left="0" w:firstLine="709"/>
        <w:jc w:val="both"/>
        <w:rPr>
          <w:rFonts w:ascii="Times New Roman" w:hAnsi="Times New Roman"/>
          <w:sz w:val="24"/>
          <w:szCs w:val="24"/>
        </w:rPr>
      </w:pPr>
      <w:r w:rsidRPr="00DF179E">
        <w:rPr>
          <w:rFonts w:ascii="Times New Roman" w:hAnsi="Times New Roman"/>
          <w:sz w:val="24"/>
          <w:szCs w:val="24"/>
        </w:rPr>
        <w:t>информирует членов Комиссии, заинтересованных лиц о дате, месте, времени проведения и повестке очередного заседания Комиссии, обеспечивает их необходимыми материалами;</w:t>
      </w:r>
    </w:p>
    <w:p w:rsidR="00314FEC" w:rsidRPr="00DF179E" w:rsidRDefault="00314FEC" w:rsidP="00314FEC">
      <w:pPr>
        <w:pStyle w:val="20"/>
        <w:numPr>
          <w:ilvl w:val="0"/>
          <w:numId w:val="33"/>
        </w:numPr>
        <w:tabs>
          <w:tab w:val="center" w:pos="1134"/>
        </w:tabs>
        <w:spacing w:after="0" w:line="240" w:lineRule="auto"/>
        <w:ind w:left="0" w:firstLine="709"/>
        <w:jc w:val="both"/>
        <w:rPr>
          <w:rFonts w:ascii="Times New Roman" w:hAnsi="Times New Roman"/>
          <w:sz w:val="24"/>
          <w:szCs w:val="24"/>
        </w:rPr>
      </w:pPr>
      <w:r w:rsidRPr="00DF179E">
        <w:rPr>
          <w:rFonts w:ascii="Times New Roman" w:hAnsi="Times New Roman"/>
          <w:sz w:val="24"/>
          <w:szCs w:val="24"/>
        </w:rPr>
        <w:t>оформляет протоколы заседания Комиссии, подписываемые председателем и секретарем Комиссии;</w:t>
      </w:r>
    </w:p>
    <w:p w:rsidR="00314FEC" w:rsidRPr="00DF179E" w:rsidRDefault="00314FEC" w:rsidP="00314FEC">
      <w:pPr>
        <w:pStyle w:val="20"/>
        <w:numPr>
          <w:ilvl w:val="0"/>
          <w:numId w:val="33"/>
        </w:numPr>
        <w:tabs>
          <w:tab w:val="center" w:pos="1134"/>
        </w:tabs>
        <w:spacing w:after="0" w:line="240" w:lineRule="auto"/>
        <w:ind w:left="0" w:firstLine="709"/>
        <w:jc w:val="both"/>
        <w:rPr>
          <w:rFonts w:ascii="Times New Roman" w:hAnsi="Times New Roman"/>
          <w:sz w:val="24"/>
          <w:szCs w:val="24"/>
        </w:rPr>
      </w:pPr>
      <w:r w:rsidRPr="00DF179E">
        <w:rPr>
          <w:rFonts w:ascii="Times New Roman" w:hAnsi="Times New Roman"/>
          <w:sz w:val="24"/>
          <w:szCs w:val="24"/>
        </w:rPr>
        <w:t>осуществляет контроль за выполнением решений Комиссии;</w:t>
      </w:r>
    </w:p>
    <w:p w:rsidR="00314FEC" w:rsidRPr="00DF179E" w:rsidRDefault="00314FEC" w:rsidP="00314FEC">
      <w:pPr>
        <w:pStyle w:val="20"/>
        <w:numPr>
          <w:ilvl w:val="0"/>
          <w:numId w:val="33"/>
        </w:numPr>
        <w:tabs>
          <w:tab w:val="center" w:pos="1134"/>
        </w:tabs>
        <w:spacing w:after="0" w:line="240" w:lineRule="auto"/>
        <w:ind w:left="0" w:firstLine="709"/>
        <w:jc w:val="both"/>
        <w:rPr>
          <w:rFonts w:ascii="Times New Roman" w:hAnsi="Times New Roman"/>
          <w:sz w:val="24"/>
          <w:szCs w:val="24"/>
        </w:rPr>
      </w:pPr>
      <w:r w:rsidRPr="00DF179E">
        <w:rPr>
          <w:rFonts w:ascii="Times New Roman" w:hAnsi="Times New Roman"/>
          <w:sz w:val="24"/>
          <w:szCs w:val="24"/>
        </w:rPr>
        <w:t>организует выполнение поручений председателя Комиссии, относящихся к рассматриваемым на заседаниях Комиссии вопросам.</w:t>
      </w:r>
    </w:p>
    <w:p w:rsidR="00314FEC" w:rsidRPr="00DF179E" w:rsidRDefault="00314FEC" w:rsidP="00314FEC">
      <w:pPr>
        <w:pStyle w:val="20"/>
        <w:numPr>
          <w:ilvl w:val="0"/>
          <w:numId w:val="33"/>
        </w:numPr>
        <w:tabs>
          <w:tab w:val="center" w:pos="1134"/>
        </w:tabs>
        <w:spacing w:after="0" w:line="240" w:lineRule="auto"/>
        <w:ind w:left="0" w:firstLine="709"/>
        <w:jc w:val="both"/>
        <w:rPr>
          <w:rFonts w:ascii="Times New Roman" w:hAnsi="Times New Roman"/>
          <w:sz w:val="24"/>
          <w:szCs w:val="24"/>
        </w:rPr>
      </w:pPr>
      <w:r w:rsidRPr="00DF179E">
        <w:rPr>
          <w:rFonts w:ascii="Times New Roman" w:hAnsi="Times New Roman"/>
          <w:sz w:val="24"/>
          <w:szCs w:val="24"/>
        </w:rPr>
        <w:t>обеспечивает ознакомление работника учреждения,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поступившей информацией и с результатами ее проверки.</w:t>
      </w:r>
    </w:p>
    <w:p w:rsidR="00314FEC" w:rsidRPr="00DF179E" w:rsidRDefault="00314FEC" w:rsidP="00314FEC">
      <w:pPr>
        <w:pStyle w:val="20"/>
        <w:numPr>
          <w:ilvl w:val="0"/>
          <w:numId w:val="33"/>
        </w:numPr>
        <w:tabs>
          <w:tab w:val="center" w:pos="1134"/>
        </w:tabs>
        <w:spacing w:after="0" w:line="240" w:lineRule="auto"/>
        <w:ind w:left="0" w:firstLine="709"/>
        <w:jc w:val="both"/>
        <w:rPr>
          <w:rFonts w:ascii="Times New Roman" w:hAnsi="Times New Roman"/>
          <w:sz w:val="24"/>
          <w:szCs w:val="24"/>
        </w:rPr>
      </w:pPr>
      <w:r w:rsidRPr="00DF179E">
        <w:rPr>
          <w:rFonts w:ascii="Times New Roman" w:hAnsi="Times New Roman"/>
          <w:sz w:val="24"/>
          <w:szCs w:val="24"/>
        </w:rPr>
        <w:t>регистрирует обращения/заявления работников, связанные с противодействием коррупции.</w:t>
      </w:r>
    </w:p>
    <w:p w:rsidR="00314FEC" w:rsidRPr="00DF179E" w:rsidRDefault="00314FEC" w:rsidP="00314FEC">
      <w:pPr>
        <w:pStyle w:val="2"/>
        <w:ind w:firstLine="540"/>
        <w:jc w:val="both"/>
        <w:rPr>
          <w:rFonts w:ascii="Times New Roman" w:hAnsi="Times New Roman" w:cs="Times New Roman"/>
          <w:sz w:val="24"/>
          <w:szCs w:val="24"/>
        </w:rPr>
      </w:pPr>
      <w:r w:rsidRPr="00DF179E">
        <w:rPr>
          <w:rFonts w:ascii="Times New Roman" w:hAnsi="Times New Roman" w:cs="Times New Roman"/>
          <w:sz w:val="24"/>
          <w:szCs w:val="24"/>
        </w:rPr>
        <w:t>4.2. Заседание Комиссии правомочно, если на нем присутствуют не менее половины от общего числа членов её членов.</w:t>
      </w:r>
    </w:p>
    <w:p w:rsidR="00314FEC" w:rsidRPr="00DF179E" w:rsidRDefault="00314FEC" w:rsidP="00314FEC">
      <w:pPr>
        <w:pStyle w:val="2"/>
        <w:ind w:firstLine="567"/>
        <w:jc w:val="both"/>
        <w:rPr>
          <w:rFonts w:ascii="Times New Roman" w:hAnsi="Times New Roman" w:cs="Times New Roman"/>
          <w:sz w:val="24"/>
          <w:szCs w:val="24"/>
        </w:rPr>
      </w:pPr>
      <w:r w:rsidRPr="00DF179E">
        <w:rPr>
          <w:rFonts w:ascii="Times New Roman" w:hAnsi="Times New Roman" w:cs="Times New Roman"/>
          <w:sz w:val="24"/>
          <w:szCs w:val="24"/>
        </w:rPr>
        <w:t>4.3. Все члены Комиссии при принятии решений обладают равными правами при обсуждении проектов решения. В отсутствие председателя Комиссии его обязанности исполняет заместитель председателя комиссии по противодействию коррупции. Решение Комиссии принимается открытым голосованием простым большинством голосов членов Комиссии, присутствующих на заседании Комиссии. При равенстве голосов решающим является голос председателя Комиссии.</w:t>
      </w:r>
    </w:p>
    <w:p w:rsidR="00314FEC" w:rsidRPr="00DF179E" w:rsidRDefault="00314FEC" w:rsidP="00314FEC">
      <w:pPr>
        <w:pStyle w:val="11"/>
        <w:shd w:val="clear" w:color="auto" w:fill="auto"/>
        <w:spacing w:before="0" w:line="240" w:lineRule="auto"/>
        <w:ind w:left="20" w:firstLine="520"/>
        <w:rPr>
          <w:rFonts w:ascii="Times New Roman" w:hAnsi="Times New Roman"/>
          <w:sz w:val="24"/>
          <w:szCs w:val="24"/>
        </w:rPr>
      </w:pPr>
      <w:r w:rsidRPr="00DF179E">
        <w:rPr>
          <w:rFonts w:ascii="Times New Roman" w:hAnsi="Times New Roman"/>
          <w:sz w:val="24"/>
          <w:szCs w:val="24"/>
        </w:rPr>
        <w:t>4.4. Заседание Комиссии проводится по плану либо вне плана по факту обращения. Основанием для организации внепланового заседания Комиссии является:</w:t>
      </w:r>
    </w:p>
    <w:p w:rsidR="00314FEC" w:rsidRPr="00DF179E" w:rsidRDefault="00314FEC" w:rsidP="00314FEC">
      <w:pPr>
        <w:pStyle w:val="11"/>
        <w:shd w:val="clear" w:color="auto" w:fill="auto"/>
        <w:spacing w:before="0" w:line="240" w:lineRule="auto"/>
        <w:ind w:left="20" w:right="20" w:firstLine="540"/>
        <w:rPr>
          <w:rFonts w:ascii="Times New Roman" w:hAnsi="Times New Roman"/>
          <w:sz w:val="24"/>
          <w:szCs w:val="24"/>
        </w:rPr>
      </w:pPr>
      <w:r w:rsidRPr="00DF179E">
        <w:rPr>
          <w:rFonts w:ascii="Times New Roman" w:hAnsi="Times New Roman"/>
          <w:sz w:val="24"/>
          <w:szCs w:val="24"/>
        </w:rPr>
        <w:t>а) полученная от правоохранительных, судебных или иных государственных органов, от организаций, должностных лиц или граждан информация о совершении сотрудником Учреждения, порочащих его честь и достоинство, или об ином нарушении требований к служебному поведению;</w:t>
      </w:r>
    </w:p>
    <w:p w:rsidR="00314FEC" w:rsidRPr="00DF179E" w:rsidRDefault="00314FEC" w:rsidP="00314FEC">
      <w:pPr>
        <w:pStyle w:val="11"/>
        <w:shd w:val="clear" w:color="auto" w:fill="auto"/>
        <w:spacing w:before="0" w:line="240" w:lineRule="auto"/>
        <w:ind w:left="20" w:right="20" w:firstLine="540"/>
        <w:rPr>
          <w:rFonts w:ascii="Times New Roman" w:hAnsi="Times New Roman"/>
          <w:sz w:val="24"/>
          <w:szCs w:val="24"/>
        </w:rPr>
      </w:pPr>
      <w:r w:rsidRPr="00DF179E">
        <w:rPr>
          <w:rFonts w:ascii="Times New Roman" w:hAnsi="Times New Roman"/>
          <w:sz w:val="24"/>
          <w:szCs w:val="24"/>
        </w:rPr>
        <w:t xml:space="preserve">б) информация о наличии у сотрудников Учреждения заинтересованности, которая </w:t>
      </w:r>
      <w:r w:rsidRPr="00DF179E">
        <w:rPr>
          <w:rFonts w:ascii="Times New Roman" w:hAnsi="Times New Roman"/>
          <w:sz w:val="24"/>
          <w:szCs w:val="24"/>
        </w:rPr>
        <w:lastRenderedPageBreak/>
        <w:t>приводит или может привести к конфликту интересов.</w:t>
      </w:r>
    </w:p>
    <w:p w:rsidR="00314FEC" w:rsidRPr="00DF179E" w:rsidRDefault="00314FEC" w:rsidP="00314FEC">
      <w:pPr>
        <w:pStyle w:val="11"/>
        <w:shd w:val="clear" w:color="auto" w:fill="auto"/>
        <w:spacing w:before="0" w:line="240" w:lineRule="auto"/>
        <w:ind w:left="20" w:right="20" w:firstLine="520"/>
        <w:rPr>
          <w:rFonts w:ascii="Times New Roman" w:hAnsi="Times New Roman"/>
          <w:sz w:val="24"/>
          <w:szCs w:val="24"/>
        </w:rPr>
      </w:pPr>
      <w:r w:rsidRPr="00DF179E">
        <w:rPr>
          <w:rFonts w:ascii="Times New Roman" w:hAnsi="Times New Roman"/>
          <w:sz w:val="24"/>
          <w:szCs w:val="24"/>
        </w:rPr>
        <w:t>4.5. Информация, указанная в пункте 4.4 настоящего Положения, должна быть представлена в Учреждение и на заседание Комиссии в письменном виде и содержать следующие сведения:</w:t>
      </w:r>
    </w:p>
    <w:p w:rsidR="00314FEC" w:rsidRPr="00DF179E" w:rsidRDefault="00314FEC" w:rsidP="00314FEC">
      <w:pPr>
        <w:pStyle w:val="11"/>
        <w:shd w:val="clear" w:color="auto" w:fill="auto"/>
        <w:spacing w:before="0" w:line="240" w:lineRule="auto"/>
        <w:ind w:left="20" w:firstLine="540"/>
        <w:rPr>
          <w:rFonts w:ascii="Times New Roman" w:hAnsi="Times New Roman"/>
          <w:sz w:val="24"/>
          <w:szCs w:val="24"/>
        </w:rPr>
      </w:pPr>
      <w:r w:rsidRPr="00DF179E">
        <w:rPr>
          <w:rFonts w:ascii="Times New Roman" w:hAnsi="Times New Roman"/>
          <w:sz w:val="24"/>
          <w:szCs w:val="24"/>
        </w:rPr>
        <w:t>а) фамилию, имя, отчество сотрудника Учреждения;</w:t>
      </w:r>
    </w:p>
    <w:p w:rsidR="00314FEC" w:rsidRPr="00DF179E" w:rsidRDefault="00314FEC" w:rsidP="00314FEC">
      <w:pPr>
        <w:pStyle w:val="11"/>
        <w:shd w:val="clear" w:color="auto" w:fill="auto"/>
        <w:spacing w:before="0" w:line="240" w:lineRule="auto"/>
        <w:ind w:left="20" w:right="20" w:firstLine="540"/>
        <w:rPr>
          <w:rFonts w:ascii="Times New Roman" w:hAnsi="Times New Roman"/>
          <w:sz w:val="24"/>
          <w:szCs w:val="24"/>
        </w:rPr>
      </w:pPr>
      <w:r w:rsidRPr="00DF179E">
        <w:rPr>
          <w:rFonts w:ascii="Times New Roman" w:hAnsi="Times New Roman"/>
          <w:sz w:val="24"/>
          <w:szCs w:val="24"/>
        </w:rPr>
        <w:t>б) описание нарушения сотрудником Учреждения к служебному поведению или признаков личной заинтересованности, которая приводит или может привести к конфликту интересов;</w:t>
      </w:r>
    </w:p>
    <w:p w:rsidR="00314FEC" w:rsidRPr="00DF179E" w:rsidRDefault="00314FEC" w:rsidP="00314FEC">
      <w:pPr>
        <w:pStyle w:val="11"/>
        <w:shd w:val="clear" w:color="auto" w:fill="auto"/>
        <w:spacing w:before="0" w:line="240" w:lineRule="auto"/>
        <w:ind w:left="20" w:firstLine="540"/>
        <w:rPr>
          <w:rFonts w:ascii="Times New Roman" w:hAnsi="Times New Roman"/>
          <w:sz w:val="24"/>
          <w:szCs w:val="24"/>
        </w:rPr>
      </w:pPr>
      <w:r w:rsidRPr="00DF179E">
        <w:rPr>
          <w:rFonts w:ascii="Times New Roman" w:hAnsi="Times New Roman"/>
          <w:sz w:val="24"/>
          <w:szCs w:val="24"/>
        </w:rPr>
        <w:t>в) данные об источнике информации.</w:t>
      </w:r>
    </w:p>
    <w:p w:rsidR="00314FEC" w:rsidRPr="00DF179E" w:rsidRDefault="00314FEC" w:rsidP="00314FEC">
      <w:pPr>
        <w:pStyle w:val="11"/>
        <w:shd w:val="clear" w:color="auto" w:fill="auto"/>
        <w:spacing w:before="0" w:line="240" w:lineRule="auto"/>
        <w:ind w:left="20" w:right="20" w:firstLine="520"/>
        <w:rPr>
          <w:rFonts w:ascii="Times New Roman" w:hAnsi="Times New Roman"/>
          <w:sz w:val="24"/>
          <w:szCs w:val="24"/>
        </w:rPr>
      </w:pPr>
      <w:r w:rsidRPr="00DF179E">
        <w:rPr>
          <w:rFonts w:ascii="Times New Roman" w:hAnsi="Times New Roman"/>
          <w:sz w:val="24"/>
          <w:szCs w:val="24"/>
        </w:rPr>
        <w:t>4.6. В Комиссию могут быть представлены материалы, подтверждающие нарушение сотрудником Учреждения требований к служебному поведению или наличие у них личной заинтересованности, которая приводит или может привести к конфликту интересов.</w:t>
      </w:r>
    </w:p>
    <w:p w:rsidR="00314FEC" w:rsidRPr="00DF179E" w:rsidRDefault="00314FEC" w:rsidP="00314FEC">
      <w:pPr>
        <w:pStyle w:val="11"/>
        <w:shd w:val="clear" w:color="auto" w:fill="auto"/>
        <w:spacing w:before="0" w:line="240" w:lineRule="auto"/>
        <w:ind w:left="20" w:right="20" w:firstLine="520"/>
        <w:rPr>
          <w:rFonts w:ascii="Times New Roman" w:hAnsi="Times New Roman"/>
          <w:sz w:val="24"/>
          <w:szCs w:val="24"/>
        </w:rPr>
      </w:pPr>
      <w:r w:rsidRPr="00DF179E">
        <w:rPr>
          <w:rFonts w:ascii="Times New Roman" w:hAnsi="Times New Roman"/>
          <w:sz w:val="24"/>
          <w:szCs w:val="24"/>
        </w:rPr>
        <w:t>4.7. Комиссия не рассматривает сообщения о преступлениях  и административных правонарушениях, кроме коррупционных, не дает ответов на анонимные обращения, не проводит проверки по фактам нарушения служебной дисциплины, в случае, если отсутствует коррупционная составляющая.</w:t>
      </w:r>
    </w:p>
    <w:p w:rsidR="00314FEC" w:rsidRPr="00DF179E" w:rsidRDefault="00314FEC" w:rsidP="00314FEC">
      <w:pPr>
        <w:pStyle w:val="11"/>
        <w:shd w:val="clear" w:color="auto" w:fill="auto"/>
        <w:spacing w:before="0" w:line="240" w:lineRule="auto"/>
        <w:ind w:left="20" w:right="20" w:firstLine="520"/>
        <w:rPr>
          <w:rFonts w:ascii="Times New Roman" w:hAnsi="Times New Roman"/>
          <w:sz w:val="24"/>
          <w:szCs w:val="24"/>
        </w:rPr>
      </w:pPr>
      <w:r w:rsidRPr="00DF179E">
        <w:rPr>
          <w:rFonts w:ascii="Times New Roman" w:hAnsi="Times New Roman"/>
          <w:sz w:val="24"/>
          <w:szCs w:val="24"/>
        </w:rPr>
        <w:t>4.8. Председатель Комиссии в 3-дневный срок со дня поступления информации, указанной в пункте 4.4 настоящего Положения, назначает дату внепланового заседания Комиссии и проведения проверки этой информации, в том числе материалов, указанных в пункте 4.4 настоящего Положения. Проверка информации и материалов осуществляется в месячный срок со дня принятия решения о ее проведении. Срок проверки может быть продлен до двух месяцев по решению председателя Комиссии.</w:t>
      </w:r>
    </w:p>
    <w:p w:rsidR="00314FEC" w:rsidRPr="00DF179E" w:rsidRDefault="00314FEC" w:rsidP="00314FEC">
      <w:pPr>
        <w:pStyle w:val="11"/>
        <w:shd w:val="clear" w:color="auto" w:fill="auto"/>
        <w:spacing w:before="0" w:line="240" w:lineRule="auto"/>
        <w:ind w:left="20" w:right="20" w:firstLine="540"/>
        <w:rPr>
          <w:rFonts w:ascii="Times New Roman" w:hAnsi="Times New Roman"/>
          <w:sz w:val="24"/>
          <w:szCs w:val="24"/>
        </w:rPr>
      </w:pPr>
      <w:r w:rsidRPr="00DF179E">
        <w:rPr>
          <w:rFonts w:ascii="Times New Roman" w:hAnsi="Times New Roman"/>
          <w:sz w:val="24"/>
          <w:szCs w:val="24"/>
        </w:rPr>
        <w:t>4.9. В случае, если в Комиссию поступила информация о наличии у сотрудника Учреждения заинтересованности, которая приводит или может привести к конфликту интересов, председатель Комиссии немедленно принимает меры по предотвращению конфликта интересов: усиление контроля за исполнением сотрудником Учреждения должностных обязанностей, отстранение от работы на период урегулирования конфликта интересов или иные меры, в соответствии с п. 4.12, 4.18., 4.19. настоящего положения.</w:t>
      </w:r>
    </w:p>
    <w:p w:rsidR="00314FEC" w:rsidRPr="00DF179E" w:rsidRDefault="00314FEC" w:rsidP="00314FEC">
      <w:pPr>
        <w:pStyle w:val="11"/>
        <w:shd w:val="clear" w:color="auto" w:fill="auto"/>
        <w:spacing w:before="0" w:line="240" w:lineRule="auto"/>
        <w:ind w:left="20" w:right="40" w:firstLine="520"/>
        <w:rPr>
          <w:rFonts w:ascii="Times New Roman" w:hAnsi="Times New Roman"/>
          <w:sz w:val="24"/>
          <w:szCs w:val="24"/>
        </w:rPr>
      </w:pPr>
      <w:r w:rsidRPr="00DF179E">
        <w:rPr>
          <w:rFonts w:ascii="Times New Roman" w:hAnsi="Times New Roman"/>
          <w:sz w:val="24"/>
          <w:szCs w:val="24"/>
        </w:rPr>
        <w:t xml:space="preserve">4.10. По письменному запросу председателя Комиссии руководитель структурного подразделения Учреждения представляет дополнительные сведения, необходимые для работы Комиссии, инициирует  направление запросов в органы и организации (в случае необходимости). </w:t>
      </w:r>
    </w:p>
    <w:p w:rsidR="00314FEC" w:rsidRPr="00DF179E" w:rsidRDefault="00314FEC" w:rsidP="00314FEC">
      <w:pPr>
        <w:pStyle w:val="11"/>
        <w:shd w:val="clear" w:color="auto" w:fill="auto"/>
        <w:spacing w:before="0" w:line="240" w:lineRule="auto"/>
        <w:ind w:left="20" w:right="40" w:firstLine="520"/>
        <w:rPr>
          <w:rFonts w:ascii="Times New Roman" w:hAnsi="Times New Roman"/>
          <w:sz w:val="24"/>
          <w:szCs w:val="24"/>
        </w:rPr>
      </w:pPr>
      <w:r w:rsidRPr="00DF179E">
        <w:rPr>
          <w:rFonts w:ascii="Times New Roman" w:hAnsi="Times New Roman"/>
          <w:sz w:val="24"/>
          <w:szCs w:val="24"/>
        </w:rPr>
        <w:t>4.11. Дата, время и место последующего заседания Комиссии устанавливаются ее председателем после сбора материалов, подтверждающих либо опровергающих информацию, указанную в пункте 4.4. настоящего Положения.</w:t>
      </w:r>
    </w:p>
    <w:p w:rsidR="00314FEC" w:rsidRPr="00DF179E" w:rsidRDefault="00314FEC" w:rsidP="00314FEC">
      <w:pPr>
        <w:pStyle w:val="a4"/>
        <w:spacing w:before="0" w:beforeAutospacing="0"/>
        <w:ind w:firstLine="539"/>
        <w:contextualSpacing/>
        <w:jc w:val="both"/>
      </w:pPr>
      <w:r w:rsidRPr="00DF179E">
        <w:t>4.12. Работник, в отношении которого рассматривается вопрос о нарушении требований к служебному поведению или о наличии личной заинтересованности, которая приводит или может привести к конфликту интересов, на заседаниях комиссии не присутствует за исключением случая, когда для принятия объективного решения необходимы дополнительные сведения.</w:t>
      </w:r>
    </w:p>
    <w:p w:rsidR="00314FEC" w:rsidRPr="00DF179E" w:rsidRDefault="00314FEC" w:rsidP="00314FEC">
      <w:pPr>
        <w:pStyle w:val="a4"/>
        <w:spacing w:before="0" w:beforeAutospacing="0"/>
        <w:ind w:firstLine="539"/>
        <w:contextualSpacing/>
        <w:jc w:val="both"/>
      </w:pPr>
      <w:r w:rsidRPr="00DF179E">
        <w:t>В случае необходимости работник Учреждения, в отношении которого рассматривается вопрос, вызывается для дачи пояснений, представляет необходимые документы, отвечает на вопросы. Перед началом обсуждения председатель Комиссии просит работника покинуть зал заседания.</w:t>
      </w:r>
    </w:p>
    <w:p w:rsidR="00314FEC" w:rsidRPr="00DF179E" w:rsidRDefault="00314FEC" w:rsidP="00314FEC">
      <w:pPr>
        <w:pStyle w:val="a4"/>
        <w:spacing w:before="0" w:beforeAutospacing="0"/>
        <w:ind w:firstLine="539"/>
        <w:contextualSpacing/>
        <w:jc w:val="both"/>
      </w:pPr>
      <w:r w:rsidRPr="00DF179E">
        <w:t xml:space="preserve">В случае если данный работник не может участвовать в заседании по уважительной причине, заседание Комиссии переносится. </w:t>
      </w:r>
    </w:p>
    <w:p w:rsidR="00314FEC" w:rsidRPr="00DF179E" w:rsidRDefault="00314FEC" w:rsidP="00314FEC">
      <w:pPr>
        <w:pStyle w:val="a4"/>
        <w:spacing w:before="0" w:beforeAutospacing="0"/>
        <w:ind w:firstLine="539"/>
        <w:contextualSpacing/>
        <w:jc w:val="both"/>
      </w:pPr>
      <w:r w:rsidRPr="00DF179E">
        <w:t>Заседания Комиссии могут проводиться в отсутствие вызванного на заседание работника учреждения, в случае:</w:t>
      </w:r>
    </w:p>
    <w:p w:rsidR="00314FEC" w:rsidRPr="00DF179E" w:rsidRDefault="00314FEC" w:rsidP="00314FEC">
      <w:pPr>
        <w:pStyle w:val="a4"/>
        <w:spacing w:before="0" w:beforeAutospacing="0"/>
        <w:ind w:firstLine="539"/>
        <w:contextualSpacing/>
        <w:jc w:val="both"/>
      </w:pPr>
      <w:r w:rsidRPr="00DF179E">
        <w:t>1) если работник учреждения не изъявил желания лично присутствовать на заседании Комиссии;</w:t>
      </w:r>
    </w:p>
    <w:p w:rsidR="00314FEC" w:rsidRPr="00DF179E" w:rsidRDefault="00314FEC" w:rsidP="00314FEC">
      <w:pPr>
        <w:pStyle w:val="a4"/>
        <w:spacing w:before="0" w:beforeAutospacing="0"/>
        <w:ind w:firstLine="539"/>
        <w:contextualSpacing/>
        <w:jc w:val="both"/>
      </w:pPr>
      <w:r w:rsidRPr="00DF179E">
        <w:t xml:space="preserve">2) если работник учреждения, намеревающийся лично присутствовать на заседании Комиссии и надлежащим образом извещенный о времени и месте его проведения, не явился на заседание Комиссии и не сообщил причину своей неявки, либо эта причина не является уважительной и комиссия обладает достаточной информацией для принятия объективного решения. </w:t>
      </w:r>
    </w:p>
    <w:p w:rsidR="00314FEC" w:rsidRPr="00DF179E" w:rsidRDefault="00314FEC" w:rsidP="00314FEC">
      <w:pPr>
        <w:pStyle w:val="11"/>
        <w:shd w:val="clear" w:color="auto" w:fill="auto"/>
        <w:spacing w:before="0" w:line="240" w:lineRule="auto"/>
        <w:ind w:left="20" w:right="40" w:firstLine="520"/>
        <w:contextualSpacing/>
        <w:rPr>
          <w:rFonts w:ascii="Times New Roman" w:hAnsi="Times New Roman"/>
          <w:sz w:val="24"/>
          <w:szCs w:val="24"/>
        </w:rPr>
      </w:pPr>
      <w:r w:rsidRPr="00DF179E">
        <w:rPr>
          <w:rFonts w:ascii="Times New Roman" w:hAnsi="Times New Roman"/>
          <w:sz w:val="24"/>
          <w:szCs w:val="24"/>
        </w:rPr>
        <w:lastRenderedPageBreak/>
        <w:t>4.13. На заседании Комиссии заслушиваются пояснения работника, рассматриваются материалы, относящиеся к вопросам, включенным в повестку дня заседания. Комиссия вправе пригласить на свое заседание иных лиц и заслушать их устные или рассмотреть письменные пояснения.</w:t>
      </w:r>
    </w:p>
    <w:p w:rsidR="00314FEC" w:rsidRPr="00DF179E" w:rsidRDefault="00314FEC" w:rsidP="00314FEC">
      <w:pPr>
        <w:pStyle w:val="11"/>
        <w:shd w:val="clear" w:color="auto" w:fill="auto"/>
        <w:spacing w:before="0" w:line="240" w:lineRule="auto"/>
        <w:ind w:left="20" w:right="40" w:firstLine="520"/>
        <w:rPr>
          <w:rFonts w:ascii="Times New Roman" w:hAnsi="Times New Roman"/>
          <w:sz w:val="24"/>
          <w:szCs w:val="24"/>
        </w:rPr>
      </w:pPr>
      <w:r w:rsidRPr="00DF179E">
        <w:rPr>
          <w:rFonts w:ascii="Times New Roman" w:hAnsi="Times New Roman"/>
          <w:sz w:val="24"/>
          <w:szCs w:val="24"/>
        </w:rPr>
        <w:t>4.14. Члены комиссии и лица, участвовавшие в ее заседании, не вправе разглашать сведения, ставшие им известными в ходе работы Комиссии.</w:t>
      </w:r>
    </w:p>
    <w:p w:rsidR="00314FEC" w:rsidRPr="00DF179E" w:rsidRDefault="00314FEC" w:rsidP="00314FEC">
      <w:pPr>
        <w:pStyle w:val="2"/>
        <w:ind w:firstLine="567"/>
        <w:jc w:val="both"/>
        <w:rPr>
          <w:rFonts w:ascii="Times New Roman" w:hAnsi="Times New Roman" w:cs="Times New Roman"/>
          <w:sz w:val="24"/>
          <w:szCs w:val="24"/>
        </w:rPr>
      </w:pPr>
      <w:r w:rsidRPr="00DF179E">
        <w:rPr>
          <w:rFonts w:ascii="Times New Roman" w:hAnsi="Times New Roman" w:cs="Times New Roman"/>
          <w:sz w:val="24"/>
          <w:szCs w:val="24"/>
        </w:rPr>
        <w:t xml:space="preserve">4.15. В протоколе заседаний Комиссии указываются дата заседания, фамилии присутствующих на нем лиц, повестка дня, принятые решения и результаты голосования. </w:t>
      </w:r>
    </w:p>
    <w:p w:rsidR="00314FEC" w:rsidRPr="00DF179E" w:rsidRDefault="00314FEC" w:rsidP="00314FEC">
      <w:pPr>
        <w:pStyle w:val="11"/>
        <w:shd w:val="clear" w:color="auto" w:fill="auto"/>
        <w:spacing w:before="0" w:line="240" w:lineRule="auto"/>
        <w:ind w:left="20" w:right="40" w:firstLine="520"/>
        <w:rPr>
          <w:rFonts w:ascii="Times New Roman" w:hAnsi="Times New Roman"/>
          <w:sz w:val="24"/>
          <w:szCs w:val="24"/>
        </w:rPr>
      </w:pPr>
      <w:r w:rsidRPr="00DF179E">
        <w:rPr>
          <w:rFonts w:ascii="Times New Roman" w:hAnsi="Times New Roman"/>
          <w:sz w:val="24"/>
          <w:szCs w:val="24"/>
        </w:rPr>
        <w:t>4.16. По итогам рассмотрения информации, указанной в подпункте «а» пункта 4.4. настоящего Положения, Комиссия может принять одно из следующих решений:</w:t>
      </w:r>
    </w:p>
    <w:p w:rsidR="00314FEC" w:rsidRPr="00DF179E" w:rsidRDefault="00314FEC" w:rsidP="00314FEC">
      <w:pPr>
        <w:pStyle w:val="11"/>
        <w:shd w:val="clear" w:color="auto" w:fill="auto"/>
        <w:spacing w:before="0" w:line="240" w:lineRule="auto"/>
        <w:ind w:left="20" w:right="40" w:firstLine="560"/>
        <w:rPr>
          <w:rFonts w:ascii="Times New Roman" w:hAnsi="Times New Roman"/>
          <w:sz w:val="24"/>
          <w:szCs w:val="24"/>
        </w:rPr>
      </w:pPr>
      <w:r w:rsidRPr="00DF179E">
        <w:rPr>
          <w:rFonts w:ascii="Times New Roman" w:hAnsi="Times New Roman"/>
          <w:sz w:val="24"/>
          <w:szCs w:val="24"/>
        </w:rPr>
        <w:t>а) установить, что в рассматриваемом случае не содержится признаков нарушения сотрудником учреждения к служебному поведению;</w:t>
      </w:r>
    </w:p>
    <w:p w:rsidR="00314FEC" w:rsidRPr="00DF179E" w:rsidRDefault="00314FEC" w:rsidP="00314FEC">
      <w:pPr>
        <w:pStyle w:val="11"/>
        <w:shd w:val="clear" w:color="auto" w:fill="auto"/>
        <w:spacing w:before="0" w:line="240" w:lineRule="auto"/>
        <w:ind w:left="20" w:right="40" w:firstLine="560"/>
        <w:rPr>
          <w:rFonts w:ascii="Times New Roman" w:hAnsi="Times New Roman"/>
          <w:sz w:val="24"/>
          <w:szCs w:val="24"/>
        </w:rPr>
      </w:pPr>
      <w:r w:rsidRPr="00DF179E">
        <w:rPr>
          <w:rFonts w:ascii="Times New Roman" w:hAnsi="Times New Roman"/>
          <w:sz w:val="24"/>
          <w:szCs w:val="24"/>
        </w:rPr>
        <w:t xml:space="preserve">б) установить, что сотрудник нарушил требования к служебному поведению. </w:t>
      </w:r>
    </w:p>
    <w:p w:rsidR="00314FEC" w:rsidRPr="00DF179E" w:rsidRDefault="00314FEC" w:rsidP="00314FEC">
      <w:pPr>
        <w:pStyle w:val="11"/>
        <w:shd w:val="clear" w:color="auto" w:fill="auto"/>
        <w:spacing w:before="0" w:line="240" w:lineRule="auto"/>
        <w:ind w:left="20" w:right="20" w:firstLine="520"/>
        <w:rPr>
          <w:rFonts w:ascii="Times New Roman" w:hAnsi="Times New Roman"/>
          <w:sz w:val="24"/>
          <w:szCs w:val="24"/>
        </w:rPr>
      </w:pPr>
      <w:r w:rsidRPr="00DF179E">
        <w:rPr>
          <w:rFonts w:ascii="Times New Roman" w:hAnsi="Times New Roman"/>
          <w:sz w:val="24"/>
          <w:szCs w:val="24"/>
        </w:rPr>
        <w:t>4.17. По итогам рассмотрения информации, указанной в подпункте «б» пункта 4.4. настоящего Положения, Комиссия может принять одно из следующих решений:</w:t>
      </w:r>
    </w:p>
    <w:p w:rsidR="00314FEC" w:rsidRPr="00DF179E" w:rsidRDefault="00314FEC" w:rsidP="00314FEC">
      <w:pPr>
        <w:pStyle w:val="11"/>
        <w:shd w:val="clear" w:color="auto" w:fill="auto"/>
        <w:spacing w:before="0" w:line="240" w:lineRule="auto"/>
        <w:ind w:left="20" w:right="20" w:firstLine="540"/>
        <w:rPr>
          <w:rFonts w:ascii="Times New Roman" w:hAnsi="Times New Roman"/>
          <w:sz w:val="24"/>
          <w:szCs w:val="24"/>
        </w:rPr>
      </w:pPr>
      <w:r w:rsidRPr="00DF179E">
        <w:rPr>
          <w:rFonts w:ascii="Times New Roman" w:hAnsi="Times New Roman"/>
          <w:sz w:val="24"/>
          <w:szCs w:val="24"/>
        </w:rPr>
        <w:t>а) установить, что в рассматриваемом случае не содержится признаков личной заинтересованности сотрудника, которая приводит или может привести к конфликту интересов;</w:t>
      </w:r>
    </w:p>
    <w:p w:rsidR="00314FEC" w:rsidRPr="00DF179E" w:rsidRDefault="00314FEC" w:rsidP="00314FEC">
      <w:pPr>
        <w:pStyle w:val="11"/>
        <w:shd w:val="clear" w:color="auto" w:fill="auto"/>
        <w:spacing w:before="0" w:line="240" w:lineRule="auto"/>
        <w:ind w:left="20" w:right="20" w:firstLine="540"/>
        <w:rPr>
          <w:rFonts w:ascii="Times New Roman" w:hAnsi="Times New Roman"/>
          <w:sz w:val="24"/>
          <w:szCs w:val="24"/>
        </w:rPr>
      </w:pPr>
      <w:r w:rsidRPr="00DF179E">
        <w:rPr>
          <w:rFonts w:ascii="Times New Roman" w:hAnsi="Times New Roman"/>
          <w:sz w:val="24"/>
          <w:szCs w:val="24"/>
        </w:rPr>
        <w:t>б) установить факт наличия личной заинтересованности сотрудника, которая приводит или может привести к конфликту интересов. В этом случае предлагаются рекомендации, направленные на предотвращение или урегулирование этого конфликта интересов.</w:t>
      </w:r>
    </w:p>
    <w:p w:rsidR="00314FEC" w:rsidRPr="00DF179E" w:rsidRDefault="00314FEC" w:rsidP="00314FEC">
      <w:pPr>
        <w:pStyle w:val="a4"/>
        <w:spacing w:before="0" w:beforeAutospacing="0"/>
        <w:ind w:firstLine="539"/>
        <w:contextualSpacing/>
        <w:jc w:val="both"/>
      </w:pPr>
      <w:r w:rsidRPr="00DF179E">
        <w:t>4.18. На время работы комиссии и принятия решения, работник, в отношении которого рассматривается вопрос:</w:t>
      </w:r>
    </w:p>
    <w:p w:rsidR="00314FEC" w:rsidRPr="00DF179E" w:rsidRDefault="00314FEC" w:rsidP="00314FEC">
      <w:pPr>
        <w:pStyle w:val="a4"/>
        <w:spacing w:before="0" w:beforeAutospacing="0"/>
        <w:ind w:firstLine="539"/>
        <w:contextualSpacing/>
        <w:jc w:val="both"/>
      </w:pPr>
      <w:r w:rsidRPr="00DF179E">
        <w:t xml:space="preserve">а) временно ограничивается в доступе к информации, которая может затрагивать личные интересы работника; </w:t>
      </w:r>
    </w:p>
    <w:p w:rsidR="00314FEC" w:rsidRPr="00DF179E" w:rsidRDefault="00314FEC" w:rsidP="00314FEC">
      <w:pPr>
        <w:pStyle w:val="a4"/>
        <w:spacing w:before="0" w:beforeAutospacing="0"/>
        <w:ind w:firstLine="539"/>
        <w:contextualSpacing/>
        <w:jc w:val="both"/>
      </w:pPr>
      <w:r w:rsidRPr="00DF179E">
        <w:t>б) отстраняется (на основании личного заявления) от участия в обсуждении и процессе принятия решения по вопросам, которые находятся и могут оказаться под влиянием конфликта интересов;</w:t>
      </w:r>
    </w:p>
    <w:p w:rsidR="00314FEC" w:rsidRPr="00DF179E" w:rsidRDefault="00314FEC" w:rsidP="00314FEC">
      <w:pPr>
        <w:pStyle w:val="a4"/>
        <w:spacing w:before="0" w:beforeAutospacing="0"/>
        <w:ind w:firstLine="539"/>
        <w:contextualSpacing/>
        <w:jc w:val="both"/>
      </w:pPr>
      <w:r w:rsidRPr="00DF179E">
        <w:t>в) на основании рекомендации комиссии руководством Учреждения пересматриваются и изменяются функциональные обязанности работника либо осуществляется перевод на должность, функционально не связанную с конфликтом интересов;</w:t>
      </w:r>
    </w:p>
    <w:p w:rsidR="00314FEC" w:rsidRPr="00DF179E" w:rsidRDefault="00314FEC" w:rsidP="00314FEC">
      <w:pPr>
        <w:pStyle w:val="a4"/>
        <w:spacing w:before="0" w:beforeAutospacing="0"/>
        <w:ind w:firstLine="539"/>
        <w:contextualSpacing/>
        <w:jc w:val="both"/>
      </w:pPr>
      <w:r w:rsidRPr="00DF179E">
        <w:t>г) отказывается от своего личного интереса, порождающего конфликт с интересами Учреждения;</w:t>
      </w:r>
    </w:p>
    <w:p w:rsidR="00314FEC" w:rsidRPr="00DF179E" w:rsidRDefault="00314FEC" w:rsidP="00314FEC">
      <w:pPr>
        <w:pStyle w:val="a4"/>
        <w:spacing w:before="0" w:beforeAutospacing="0"/>
        <w:ind w:firstLine="539"/>
        <w:contextualSpacing/>
        <w:jc w:val="both"/>
      </w:pPr>
      <w:r w:rsidRPr="00DF179E">
        <w:t>д) увольняется из Учреждения по собственной инициативе при невозможности его дальнейшей работы в Учреждении без нежелательных последствий для Учреждения.</w:t>
      </w:r>
    </w:p>
    <w:p w:rsidR="00314FEC" w:rsidRPr="00DF179E" w:rsidRDefault="00314FEC" w:rsidP="00314FEC">
      <w:pPr>
        <w:pStyle w:val="a4"/>
        <w:spacing w:before="0" w:beforeAutospacing="0" w:after="0" w:afterAutospacing="0"/>
        <w:ind w:firstLine="539"/>
        <w:contextualSpacing/>
        <w:jc w:val="both"/>
      </w:pPr>
      <w:r w:rsidRPr="00DF179E">
        <w:t>По результатам рассмотрения вопроса о нарушении требований к служебному поведению или о наличии личной заинтересованности в отношении работника руководство Учреждения может принять решение о применении дисциплинарного взыскания за совершение дисциплинарного проступка по ст. 192 ТК РФ - неисполнение или ненадлежащее исполнение работником по его вине возложенных на него трудовых обязанностей.</w:t>
      </w:r>
    </w:p>
    <w:p w:rsidR="00314FEC" w:rsidRPr="00DF179E" w:rsidRDefault="00314FEC" w:rsidP="00314FEC">
      <w:pPr>
        <w:pStyle w:val="HTML"/>
        <w:ind w:firstLine="540"/>
        <w:contextualSpacing/>
        <w:jc w:val="both"/>
        <w:rPr>
          <w:rFonts w:ascii="Times New Roman" w:hAnsi="Times New Roman" w:cs="Times New Roman"/>
          <w:sz w:val="24"/>
          <w:szCs w:val="24"/>
        </w:rPr>
      </w:pPr>
      <w:r w:rsidRPr="00DF179E">
        <w:rPr>
          <w:rFonts w:ascii="Times New Roman" w:hAnsi="Times New Roman" w:cs="Times New Roman"/>
          <w:sz w:val="24"/>
          <w:szCs w:val="24"/>
        </w:rPr>
        <w:t>До применения дисциплинарного взыскания работодатель должен затребовать от работника письменное объяснение. Если по истечении двух рабочих дней указанное объяснение работником не предоставлено, то составляется соответствующий акт.</w:t>
      </w:r>
    </w:p>
    <w:p w:rsidR="00314FEC" w:rsidRPr="00DF179E" w:rsidRDefault="00314FEC" w:rsidP="00314FEC">
      <w:pPr>
        <w:pStyle w:val="HTML"/>
        <w:ind w:firstLine="540"/>
        <w:jc w:val="both"/>
        <w:rPr>
          <w:rFonts w:ascii="Times New Roman" w:hAnsi="Times New Roman" w:cs="Times New Roman"/>
          <w:sz w:val="24"/>
          <w:szCs w:val="24"/>
        </w:rPr>
      </w:pPr>
      <w:r w:rsidRPr="00DF179E">
        <w:rPr>
          <w:rFonts w:ascii="Times New Roman" w:hAnsi="Times New Roman" w:cs="Times New Roman"/>
          <w:sz w:val="24"/>
          <w:szCs w:val="24"/>
        </w:rPr>
        <w:t xml:space="preserve">Дисциплинарное взыскание, в соответствии с ч. 4 ст. 193 ТК РФ за несоблюдение ограничений и запретов, неисполнение обязанностей, установленных законодательством Российской Федерации о противодействии коррупции, не может быть применено позднее трех лет со дня совершения </w:t>
      </w:r>
      <w:bookmarkStart w:id="0" w:name="_GoBack"/>
      <w:bookmarkEnd w:id="0"/>
      <w:r w:rsidRPr="00DF179E">
        <w:rPr>
          <w:rFonts w:ascii="Times New Roman" w:hAnsi="Times New Roman" w:cs="Times New Roman"/>
          <w:sz w:val="24"/>
          <w:szCs w:val="24"/>
        </w:rPr>
        <w:t>проступка. В указанные сроки не включается время производства по уголовному делу.</w:t>
      </w:r>
    </w:p>
    <w:p w:rsidR="00314FEC" w:rsidRPr="00DF179E" w:rsidRDefault="00314FEC" w:rsidP="00314FEC">
      <w:pPr>
        <w:pStyle w:val="HTML"/>
        <w:ind w:firstLine="540"/>
        <w:jc w:val="both"/>
        <w:rPr>
          <w:rFonts w:ascii="Times New Roman" w:hAnsi="Times New Roman" w:cs="Times New Roman"/>
          <w:sz w:val="24"/>
          <w:szCs w:val="24"/>
        </w:rPr>
      </w:pPr>
      <w:r w:rsidRPr="00DF179E">
        <w:rPr>
          <w:rFonts w:ascii="Times New Roman" w:hAnsi="Times New Roman" w:cs="Times New Roman"/>
          <w:sz w:val="24"/>
          <w:szCs w:val="24"/>
        </w:rPr>
        <w:t>В случае, если установлено, что конфликт интересов существует, но работник своевременно о нем предупредил и добросовестно совершил иные необходимые действия для предотвращения возможных неблагоприятных последствий либо заинтересованное должностное лицо не имеет возможности ни прямо, ни опосредованно влиять на принятие решения (например, решение принимает электронная система на основании данных, введенных незаинтересованными лицами), комиссия принимает решение о том, что работник может продолжать исполнять свои должностные обязанности и составляется соответствующий акт, который хранится в личном деле работника.</w:t>
      </w:r>
    </w:p>
    <w:p w:rsidR="00314FEC" w:rsidRPr="00DF179E" w:rsidRDefault="00314FEC" w:rsidP="00314FEC">
      <w:pPr>
        <w:pStyle w:val="11"/>
        <w:shd w:val="clear" w:color="auto" w:fill="auto"/>
        <w:spacing w:before="0" w:line="240" w:lineRule="auto"/>
        <w:ind w:left="20" w:right="20" w:firstLine="520"/>
        <w:rPr>
          <w:rFonts w:ascii="Times New Roman" w:hAnsi="Times New Roman"/>
          <w:sz w:val="24"/>
          <w:szCs w:val="24"/>
        </w:rPr>
      </w:pPr>
      <w:r w:rsidRPr="00DF179E">
        <w:rPr>
          <w:rFonts w:ascii="Times New Roman" w:hAnsi="Times New Roman"/>
          <w:sz w:val="24"/>
          <w:szCs w:val="24"/>
        </w:rPr>
        <w:lastRenderedPageBreak/>
        <w:t xml:space="preserve">4.19. Решения Комиссии оформляются протоколами, которые подписывают члены Комиссии, принявшие участие в ее заседании. Решения Комиссии носят рекомендательный характер. Протоколы Комиссии размещаются на официальном сайте Учреждения в разделе «Противодействие коррупции». </w:t>
      </w:r>
    </w:p>
    <w:p w:rsidR="00314FEC" w:rsidRPr="00DF179E" w:rsidRDefault="00314FEC" w:rsidP="00314FEC">
      <w:pPr>
        <w:pStyle w:val="11"/>
        <w:shd w:val="clear" w:color="auto" w:fill="auto"/>
        <w:spacing w:before="0" w:line="240" w:lineRule="auto"/>
        <w:ind w:left="20" w:firstLine="520"/>
        <w:rPr>
          <w:rFonts w:ascii="Times New Roman" w:hAnsi="Times New Roman"/>
          <w:sz w:val="24"/>
          <w:szCs w:val="24"/>
        </w:rPr>
      </w:pPr>
      <w:r w:rsidRPr="00DF179E">
        <w:rPr>
          <w:rFonts w:ascii="Times New Roman" w:hAnsi="Times New Roman"/>
          <w:sz w:val="24"/>
          <w:szCs w:val="24"/>
        </w:rPr>
        <w:t>4.20. В решении Комиссии указываются:</w:t>
      </w:r>
    </w:p>
    <w:p w:rsidR="00314FEC" w:rsidRPr="00DF179E" w:rsidRDefault="00314FEC" w:rsidP="00314FEC">
      <w:pPr>
        <w:pStyle w:val="11"/>
        <w:shd w:val="clear" w:color="auto" w:fill="auto"/>
        <w:spacing w:before="0" w:line="240" w:lineRule="auto"/>
        <w:ind w:left="20" w:right="20" w:firstLine="540"/>
        <w:rPr>
          <w:rFonts w:ascii="Times New Roman" w:hAnsi="Times New Roman"/>
          <w:sz w:val="24"/>
          <w:szCs w:val="24"/>
        </w:rPr>
      </w:pPr>
      <w:r w:rsidRPr="00DF179E">
        <w:rPr>
          <w:rFonts w:ascii="Times New Roman" w:hAnsi="Times New Roman"/>
          <w:sz w:val="24"/>
          <w:szCs w:val="24"/>
        </w:rPr>
        <w:t>а) фамилия, имя, отчество, должность сотрудника учреждения, в отношении которого рассматривался вопрос о нарушении требований к служебному поведению или о наличии личной заинтересованности, которая приводит или может привести к конфликту интересов;</w:t>
      </w:r>
    </w:p>
    <w:p w:rsidR="00314FEC" w:rsidRPr="00DF179E" w:rsidRDefault="00314FEC" w:rsidP="00314FEC">
      <w:pPr>
        <w:pStyle w:val="11"/>
        <w:shd w:val="clear" w:color="auto" w:fill="auto"/>
        <w:spacing w:before="0" w:line="240" w:lineRule="auto"/>
        <w:ind w:left="20" w:right="20" w:firstLine="540"/>
        <w:rPr>
          <w:rFonts w:ascii="Times New Roman" w:hAnsi="Times New Roman"/>
          <w:sz w:val="24"/>
          <w:szCs w:val="24"/>
        </w:rPr>
      </w:pPr>
      <w:r w:rsidRPr="00DF179E">
        <w:rPr>
          <w:rFonts w:ascii="Times New Roman" w:hAnsi="Times New Roman"/>
          <w:sz w:val="24"/>
          <w:szCs w:val="24"/>
        </w:rPr>
        <w:t>б) источник информации, ставшей основанием для проведения заседания Комиссии;</w:t>
      </w:r>
    </w:p>
    <w:p w:rsidR="00314FEC" w:rsidRPr="00DF179E" w:rsidRDefault="00314FEC" w:rsidP="00314FEC">
      <w:pPr>
        <w:pStyle w:val="11"/>
        <w:shd w:val="clear" w:color="auto" w:fill="auto"/>
        <w:spacing w:before="0" w:line="240" w:lineRule="auto"/>
        <w:ind w:left="20" w:right="20" w:firstLine="540"/>
        <w:rPr>
          <w:rFonts w:ascii="Times New Roman" w:hAnsi="Times New Roman"/>
          <w:sz w:val="24"/>
          <w:szCs w:val="24"/>
        </w:rPr>
      </w:pPr>
      <w:r w:rsidRPr="00DF179E">
        <w:rPr>
          <w:rFonts w:ascii="Times New Roman" w:hAnsi="Times New Roman"/>
          <w:sz w:val="24"/>
          <w:szCs w:val="24"/>
        </w:rPr>
        <w:t>в) дата поступления информации в Комиссию и дата ее рассмотрения на заседании Комиссии, существо информации;</w:t>
      </w:r>
    </w:p>
    <w:p w:rsidR="00314FEC" w:rsidRPr="00DF179E" w:rsidRDefault="00314FEC" w:rsidP="00314FEC">
      <w:pPr>
        <w:pStyle w:val="11"/>
        <w:shd w:val="clear" w:color="auto" w:fill="auto"/>
        <w:spacing w:before="0" w:line="240" w:lineRule="auto"/>
        <w:ind w:left="20" w:right="20" w:firstLine="540"/>
        <w:rPr>
          <w:rFonts w:ascii="Times New Roman" w:hAnsi="Times New Roman"/>
          <w:sz w:val="24"/>
          <w:szCs w:val="24"/>
        </w:rPr>
      </w:pPr>
      <w:r w:rsidRPr="00DF179E">
        <w:rPr>
          <w:rFonts w:ascii="Times New Roman" w:hAnsi="Times New Roman"/>
          <w:sz w:val="24"/>
          <w:szCs w:val="24"/>
        </w:rPr>
        <w:t>г) фамилии, имена, отчества членов Комиссии и других лиц, присутствующих на заседании;</w:t>
      </w:r>
    </w:p>
    <w:p w:rsidR="00314FEC" w:rsidRPr="00DF179E" w:rsidRDefault="00314FEC" w:rsidP="00314FEC">
      <w:pPr>
        <w:pStyle w:val="11"/>
        <w:shd w:val="clear" w:color="auto" w:fill="auto"/>
        <w:spacing w:before="0" w:line="240" w:lineRule="auto"/>
        <w:ind w:left="20" w:firstLine="540"/>
        <w:rPr>
          <w:rFonts w:ascii="Times New Roman" w:hAnsi="Times New Roman"/>
          <w:sz w:val="24"/>
          <w:szCs w:val="24"/>
        </w:rPr>
      </w:pPr>
      <w:r w:rsidRPr="00DF179E">
        <w:rPr>
          <w:rFonts w:ascii="Times New Roman" w:hAnsi="Times New Roman"/>
          <w:sz w:val="24"/>
          <w:szCs w:val="24"/>
        </w:rPr>
        <w:t>д) существо решения и его обоснование;</w:t>
      </w:r>
    </w:p>
    <w:p w:rsidR="00314FEC" w:rsidRPr="00DF179E" w:rsidRDefault="00314FEC" w:rsidP="00314FEC">
      <w:pPr>
        <w:pStyle w:val="11"/>
        <w:shd w:val="clear" w:color="auto" w:fill="auto"/>
        <w:spacing w:before="0" w:line="240" w:lineRule="auto"/>
        <w:ind w:left="20" w:firstLine="540"/>
        <w:rPr>
          <w:rFonts w:ascii="Times New Roman" w:hAnsi="Times New Roman"/>
          <w:sz w:val="24"/>
          <w:szCs w:val="24"/>
        </w:rPr>
      </w:pPr>
      <w:r w:rsidRPr="00DF179E">
        <w:rPr>
          <w:rFonts w:ascii="Times New Roman" w:hAnsi="Times New Roman"/>
          <w:sz w:val="24"/>
          <w:szCs w:val="24"/>
        </w:rPr>
        <w:t>е) результаты голосования.</w:t>
      </w:r>
    </w:p>
    <w:p w:rsidR="00314FEC" w:rsidRPr="00DF179E" w:rsidRDefault="00314FEC" w:rsidP="00314FEC">
      <w:pPr>
        <w:pStyle w:val="11"/>
        <w:shd w:val="clear" w:color="auto" w:fill="auto"/>
        <w:spacing w:before="0" w:line="240" w:lineRule="auto"/>
        <w:ind w:left="20" w:right="20" w:firstLine="520"/>
        <w:rPr>
          <w:rFonts w:ascii="Times New Roman" w:hAnsi="Times New Roman"/>
          <w:sz w:val="24"/>
          <w:szCs w:val="24"/>
        </w:rPr>
      </w:pPr>
      <w:r w:rsidRPr="00DF179E">
        <w:rPr>
          <w:rFonts w:ascii="Times New Roman" w:hAnsi="Times New Roman"/>
          <w:sz w:val="24"/>
          <w:szCs w:val="24"/>
        </w:rPr>
        <w:t>4.21. Член Комиссии, не согласный с решением Комиссии, вправе в письменном виде изложить свое мнение по рассматриваемому вопросу, которое подлежит обязательному приобщению к протоколу заседания Комиссии.</w:t>
      </w:r>
    </w:p>
    <w:p w:rsidR="00314FEC" w:rsidRPr="00DF179E" w:rsidRDefault="00314FEC" w:rsidP="00314FEC">
      <w:pPr>
        <w:pStyle w:val="11"/>
        <w:shd w:val="clear" w:color="auto" w:fill="auto"/>
        <w:spacing w:before="0" w:line="240" w:lineRule="auto"/>
        <w:ind w:left="20" w:right="20" w:firstLine="520"/>
        <w:rPr>
          <w:rFonts w:ascii="Times New Roman" w:hAnsi="Times New Roman"/>
          <w:sz w:val="24"/>
          <w:szCs w:val="24"/>
        </w:rPr>
      </w:pPr>
      <w:r w:rsidRPr="00DF179E">
        <w:rPr>
          <w:rFonts w:ascii="Times New Roman" w:hAnsi="Times New Roman"/>
          <w:sz w:val="24"/>
          <w:szCs w:val="24"/>
        </w:rPr>
        <w:t>4.22. Копии решения Комиссии в течение трех дней со дня его принятия направляются руководителю учреждения, сотруднику, а также по решению Комиссии - иным заинтересованным лицам.</w:t>
      </w:r>
    </w:p>
    <w:p w:rsidR="00314FEC" w:rsidRPr="00DF179E" w:rsidRDefault="00314FEC" w:rsidP="00314FEC">
      <w:pPr>
        <w:pStyle w:val="11"/>
        <w:shd w:val="clear" w:color="auto" w:fill="auto"/>
        <w:spacing w:before="0" w:line="240" w:lineRule="auto"/>
        <w:ind w:left="20" w:right="40" w:firstLine="520"/>
        <w:rPr>
          <w:rFonts w:ascii="Times New Roman" w:hAnsi="Times New Roman"/>
          <w:sz w:val="24"/>
          <w:szCs w:val="24"/>
        </w:rPr>
      </w:pPr>
      <w:r w:rsidRPr="00DF179E">
        <w:rPr>
          <w:rFonts w:ascii="Times New Roman" w:hAnsi="Times New Roman"/>
          <w:sz w:val="24"/>
          <w:szCs w:val="24"/>
        </w:rPr>
        <w:t xml:space="preserve">4.23. Решение Комиссии может быть обжаловано сотрудником в 10-дневный срок со дня вручения ему копии решения Комиссии в порядке, предусмотренном законодательством Российской Федерации. </w:t>
      </w:r>
    </w:p>
    <w:p w:rsidR="00314FEC" w:rsidRPr="00DF179E" w:rsidRDefault="00314FEC" w:rsidP="00314FEC">
      <w:pPr>
        <w:pStyle w:val="11"/>
        <w:shd w:val="clear" w:color="auto" w:fill="auto"/>
        <w:spacing w:before="0" w:line="240" w:lineRule="auto"/>
        <w:ind w:left="20" w:right="40" w:firstLine="520"/>
        <w:rPr>
          <w:rFonts w:ascii="Times New Roman" w:hAnsi="Times New Roman"/>
          <w:sz w:val="24"/>
          <w:szCs w:val="24"/>
        </w:rPr>
      </w:pPr>
      <w:r w:rsidRPr="00DF179E">
        <w:rPr>
          <w:rFonts w:ascii="Times New Roman" w:hAnsi="Times New Roman"/>
          <w:sz w:val="24"/>
          <w:szCs w:val="24"/>
        </w:rPr>
        <w:t>4.24. В целях предотвращения или урегулирования конфликта интересов руководитель Учреждения должен исключить возможность участия сотрудника Учреждения в принятии рабочих решений по вопросам, с которыми связан конфликт интересов. Руководитель учреждения  вправе отстранить сотрудника от работы (не допускать к исполнению должностных обязанностей) в период урегулирования конфликта интересов.</w:t>
      </w:r>
    </w:p>
    <w:p w:rsidR="00314FEC" w:rsidRPr="00DF179E" w:rsidRDefault="00314FEC" w:rsidP="00314FEC">
      <w:pPr>
        <w:pStyle w:val="11"/>
        <w:shd w:val="clear" w:color="auto" w:fill="auto"/>
        <w:spacing w:before="0" w:line="240" w:lineRule="auto"/>
        <w:ind w:left="20" w:right="40" w:firstLine="540"/>
        <w:rPr>
          <w:rFonts w:ascii="Times New Roman" w:hAnsi="Times New Roman"/>
          <w:sz w:val="24"/>
          <w:szCs w:val="24"/>
        </w:rPr>
      </w:pPr>
      <w:r w:rsidRPr="00DF179E">
        <w:rPr>
          <w:rFonts w:ascii="Times New Roman" w:hAnsi="Times New Roman"/>
          <w:sz w:val="24"/>
          <w:szCs w:val="24"/>
        </w:rPr>
        <w:t>4.25. В случае установления Комиссией обстоятельств, свидетельствующих о наличии признаков дисциплинарного проступка в действиях (бездействии) сотрудника учреждения, в том числе в случае неисполнения им обязанности после получения от Комиссии соответствующей информации руководитель учреждения может привлечь сотрудника к дисциплинарной ответственности в порядке, предусмотренном Федеральным законом.</w:t>
      </w:r>
    </w:p>
    <w:p w:rsidR="00314FEC" w:rsidRPr="00DF179E" w:rsidRDefault="00314FEC" w:rsidP="00314FEC">
      <w:pPr>
        <w:pStyle w:val="11"/>
        <w:shd w:val="clear" w:color="auto" w:fill="auto"/>
        <w:spacing w:before="0" w:line="240" w:lineRule="auto"/>
        <w:ind w:left="20" w:right="40" w:firstLine="540"/>
        <w:rPr>
          <w:rFonts w:ascii="Times New Roman" w:hAnsi="Times New Roman"/>
          <w:sz w:val="24"/>
          <w:szCs w:val="24"/>
        </w:rPr>
      </w:pPr>
      <w:r w:rsidRPr="00DF179E">
        <w:rPr>
          <w:rFonts w:ascii="Times New Roman" w:hAnsi="Times New Roman"/>
          <w:sz w:val="24"/>
          <w:szCs w:val="24"/>
        </w:rPr>
        <w:t>4.26. В случае установления Комиссией факта совершения сотрудником Учреждения действия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правоохранительные органы.</w:t>
      </w:r>
    </w:p>
    <w:p w:rsidR="00314FEC" w:rsidRPr="00DF179E" w:rsidRDefault="00314FEC" w:rsidP="00314FEC">
      <w:pPr>
        <w:pStyle w:val="11"/>
        <w:shd w:val="clear" w:color="auto" w:fill="auto"/>
        <w:spacing w:before="0" w:line="240" w:lineRule="auto"/>
        <w:ind w:left="20" w:right="40" w:firstLine="540"/>
        <w:rPr>
          <w:rFonts w:ascii="Times New Roman" w:hAnsi="Times New Roman"/>
          <w:sz w:val="24"/>
          <w:szCs w:val="24"/>
        </w:rPr>
      </w:pPr>
      <w:r w:rsidRPr="00DF179E">
        <w:rPr>
          <w:rFonts w:ascii="Times New Roman" w:hAnsi="Times New Roman"/>
          <w:sz w:val="24"/>
          <w:szCs w:val="24"/>
        </w:rPr>
        <w:t>4.27. Информирование о работе Комиссии осуществляется с учетом требований федерального законодательства о государственной тайне, Федерального закона от 27.07.2006 г. № 152-ФЗ «О персональных данных».</w:t>
      </w:r>
    </w:p>
    <w:p w:rsidR="00314FEC" w:rsidRPr="00DF179E" w:rsidRDefault="00314FEC" w:rsidP="00314FEC">
      <w:pPr>
        <w:pStyle w:val="11"/>
        <w:shd w:val="clear" w:color="auto" w:fill="auto"/>
        <w:spacing w:before="0" w:line="240" w:lineRule="auto"/>
        <w:ind w:left="20" w:right="40" w:firstLine="540"/>
        <w:rPr>
          <w:rFonts w:ascii="Times New Roman" w:hAnsi="Times New Roman"/>
          <w:sz w:val="24"/>
          <w:szCs w:val="24"/>
        </w:rPr>
      </w:pPr>
      <w:r w:rsidRPr="00DF179E">
        <w:rPr>
          <w:rFonts w:ascii="Times New Roman" w:hAnsi="Times New Roman"/>
          <w:sz w:val="24"/>
          <w:szCs w:val="24"/>
        </w:rPr>
        <w:t xml:space="preserve">4.28. Решение Комиссии, принятое в отношении работника Учреждения, оформленное в виде акта, протокола или выписки из протокола, хранится в личном деле работника. Копия решения Комиссии, принятое в отношении работника Учреждения, размещается на сайте учреждения без указания персональных данных. </w:t>
      </w:r>
    </w:p>
    <w:p w:rsidR="00314FEC" w:rsidRPr="00DF179E" w:rsidRDefault="00314FEC" w:rsidP="00314FEC">
      <w:pPr>
        <w:pStyle w:val="11"/>
        <w:shd w:val="clear" w:color="auto" w:fill="auto"/>
        <w:spacing w:before="0" w:line="240" w:lineRule="auto"/>
        <w:ind w:left="20" w:right="20" w:firstLine="520"/>
        <w:rPr>
          <w:rFonts w:ascii="Times New Roman" w:hAnsi="Times New Roman"/>
          <w:sz w:val="24"/>
          <w:szCs w:val="24"/>
        </w:rPr>
      </w:pPr>
      <w:r w:rsidRPr="00DF179E">
        <w:rPr>
          <w:rFonts w:ascii="Times New Roman" w:hAnsi="Times New Roman"/>
          <w:sz w:val="24"/>
          <w:szCs w:val="24"/>
        </w:rPr>
        <w:t xml:space="preserve">4.29. Протокол заседания Комиссии, на котором рассматривались декларации о конфликте интересов, факты коррупционных нарушений, совершенных работниками Учреждения и иные подобные факты, размещается на официальном сайте Учреждения в разделе «Противодействие коррупции» без указания персональных данных работников, чьи документы рассматривались на заседании. </w:t>
      </w:r>
    </w:p>
    <w:p w:rsidR="00314FEC" w:rsidRPr="00DF179E" w:rsidRDefault="00314FEC" w:rsidP="00314FEC">
      <w:pPr>
        <w:pStyle w:val="11"/>
        <w:shd w:val="clear" w:color="auto" w:fill="auto"/>
        <w:spacing w:before="0" w:line="240" w:lineRule="auto"/>
        <w:ind w:left="20" w:right="40" w:firstLine="540"/>
        <w:rPr>
          <w:rFonts w:ascii="Times New Roman" w:hAnsi="Times New Roman"/>
          <w:sz w:val="24"/>
          <w:szCs w:val="24"/>
        </w:rPr>
      </w:pPr>
    </w:p>
    <w:p w:rsidR="00DF179E" w:rsidRDefault="00DF179E">
      <w:pPr>
        <w:spacing w:after="0" w:line="240" w:lineRule="auto"/>
        <w:rPr>
          <w:rFonts w:ascii="Times New Roman" w:hAnsi="Times New Roman"/>
          <w:color w:val="FF6600"/>
          <w:sz w:val="24"/>
          <w:szCs w:val="24"/>
          <w:lang w:eastAsia="ru-RU"/>
        </w:rPr>
      </w:pPr>
    </w:p>
    <w:sectPr w:rsidR="00DF179E" w:rsidSect="0057328E">
      <w:pgSz w:w="11906" w:h="16838"/>
      <w:pgMar w:top="567" w:right="567" w:bottom="567" w:left="1701" w:header="567" w:footer="0"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68AE" w:rsidRDefault="003E68AE" w:rsidP="00B51DFA">
      <w:pPr>
        <w:spacing w:after="0" w:line="240" w:lineRule="auto"/>
      </w:pPr>
      <w:r>
        <w:separator/>
      </w:r>
    </w:p>
  </w:endnote>
  <w:endnote w:type="continuationSeparator" w:id="0">
    <w:p w:rsidR="003E68AE" w:rsidRDefault="003E68AE" w:rsidP="00B51D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68AE" w:rsidRDefault="003E68AE" w:rsidP="00B51DFA">
      <w:pPr>
        <w:spacing w:after="0" w:line="240" w:lineRule="auto"/>
      </w:pPr>
      <w:r>
        <w:separator/>
      </w:r>
    </w:p>
  </w:footnote>
  <w:footnote w:type="continuationSeparator" w:id="0">
    <w:p w:rsidR="003E68AE" w:rsidRDefault="003E68AE" w:rsidP="00B51D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F639D"/>
    <w:multiLevelType w:val="hybridMultilevel"/>
    <w:tmpl w:val="763C6240"/>
    <w:lvl w:ilvl="0" w:tplc="B57021CC">
      <w:start w:val="1"/>
      <w:numFmt w:val="decimal"/>
      <w:lvlText w:val="%1."/>
      <w:lvlJc w:val="center"/>
      <w:pPr>
        <w:ind w:left="720" w:hanging="360"/>
      </w:pPr>
      <w:rPr>
        <w:rFonts w:ascii="Times New Roman" w:hAnsi="Times New Roman" w:cs="Times New Roman" w:hint="default"/>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379644A"/>
    <w:multiLevelType w:val="multilevel"/>
    <w:tmpl w:val="35709C2E"/>
    <w:lvl w:ilvl="0">
      <w:start w:val="1"/>
      <w:numFmt w:val="decimal"/>
      <w:lvlText w:val="%1."/>
      <w:lvlJc w:val="left"/>
      <w:pPr>
        <w:ind w:left="360" w:hanging="360"/>
      </w:pPr>
      <w:rPr>
        <w:rFonts w:hint="default"/>
      </w:rPr>
    </w:lvl>
    <w:lvl w:ilvl="1">
      <w:start w:val="1"/>
      <w:numFmt w:val="decimal"/>
      <w:lvlText w:val="%1.%2."/>
      <w:lvlJc w:val="left"/>
      <w:pPr>
        <w:ind w:left="6245"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5D44788"/>
    <w:multiLevelType w:val="multilevel"/>
    <w:tmpl w:val="F138A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71F5B32"/>
    <w:multiLevelType w:val="multilevel"/>
    <w:tmpl w:val="A48A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868283E"/>
    <w:multiLevelType w:val="hybridMultilevel"/>
    <w:tmpl w:val="763C6240"/>
    <w:lvl w:ilvl="0" w:tplc="B57021CC">
      <w:start w:val="1"/>
      <w:numFmt w:val="decimal"/>
      <w:lvlText w:val="%1."/>
      <w:lvlJc w:val="center"/>
      <w:pPr>
        <w:ind w:left="720" w:hanging="360"/>
      </w:pPr>
      <w:rPr>
        <w:rFonts w:ascii="Times New Roman" w:hAnsi="Times New Roman" w:cs="Times New Roman" w:hint="default"/>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8A25433"/>
    <w:multiLevelType w:val="hybridMultilevel"/>
    <w:tmpl w:val="FCA83E76"/>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7E67CD"/>
    <w:multiLevelType w:val="multilevel"/>
    <w:tmpl w:val="E85CB68C"/>
    <w:lvl w:ilvl="0">
      <w:start w:val="3"/>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0DF17DC6"/>
    <w:multiLevelType w:val="multilevel"/>
    <w:tmpl w:val="B13E4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FF154BE"/>
    <w:multiLevelType w:val="multilevel"/>
    <w:tmpl w:val="6D666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CC32A60"/>
    <w:multiLevelType w:val="multilevel"/>
    <w:tmpl w:val="50D674C2"/>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FA24E23"/>
    <w:multiLevelType w:val="hybridMultilevel"/>
    <w:tmpl w:val="ECF63B4A"/>
    <w:lvl w:ilvl="0" w:tplc="EDC423D2">
      <w:start w:val="1"/>
      <w:numFmt w:val="decimal"/>
      <w:pStyle w:val="a"/>
      <w:lvlText w:val="%1.1"/>
      <w:lvlJc w:val="center"/>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4B91592"/>
    <w:multiLevelType w:val="hybridMultilevel"/>
    <w:tmpl w:val="AD02BBAA"/>
    <w:lvl w:ilvl="0" w:tplc="1660CEE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7E7059E"/>
    <w:multiLevelType w:val="hybridMultilevel"/>
    <w:tmpl w:val="55E82FE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7EC3ED6"/>
    <w:multiLevelType w:val="multilevel"/>
    <w:tmpl w:val="687AB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9ED18D8"/>
    <w:multiLevelType w:val="multilevel"/>
    <w:tmpl w:val="85ACA542"/>
    <w:lvl w:ilvl="0">
      <w:start w:val="18"/>
      <w:numFmt w:val="decimal"/>
      <w:lvlText w:val="%1."/>
      <w:lvlJc w:val="left"/>
      <w:pPr>
        <w:ind w:left="1095" w:hanging="375"/>
      </w:pPr>
      <w:rPr>
        <w:rFonts w:hint="default"/>
      </w:rPr>
    </w:lvl>
    <w:lvl w:ilvl="1">
      <w:start w:val="1"/>
      <w:numFmt w:val="decimal"/>
      <w:isLgl/>
      <w:lvlText w:val="%1.%2."/>
      <w:lvlJc w:val="left"/>
      <w:pPr>
        <w:ind w:left="1440" w:hanging="72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5">
    <w:nsid w:val="2AA231FE"/>
    <w:multiLevelType w:val="multilevel"/>
    <w:tmpl w:val="54442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D4036B4"/>
    <w:multiLevelType w:val="multilevel"/>
    <w:tmpl w:val="C15A5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56359A0"/>
    <w:multiLevelType w:val="hybridMultilevel"/>
    <w:tmpl w:val="CD5E3744"/>
    <w:lvl w:ilvl="0" w:tplc="3688759E">
      <w:start w:val="1"/>
      <w:numFmt w:val="decimal"/>
      <w:suff w:val="space"/>
      <w:lvlText w:val="%1."/>
      <w:lvlJc w:val="left"/>
      <w:pPr>
        <w:ind w:left="6096" w:hanging="360"/>
      </w:pPr>
      <w:rPr>
        <w:rFonts w:hint="default"/>
      </w:rPr>
    </w:lvl>
    <w:lvl w:ilvl="1" w:tplc="04190019" w:tentative="1">
      <w:start w:val="1"/>
      <w:numFmt w:val="lowerLetter"/>
      <w:lvlText w:val="%2."/>
      <w:lvlJc w:val="left"/>
      <w:pPr>
        <w:tabs>
          <w:tab w:val="num" w:pos="6816"/>
        </w:tabs>
        <w:ind w:left="6816" w:hanging="360"/>
      </w:pPr>
    </w:lvl>
    <w:lvl w:ilvl="2" w:tplc="0419001B" w:tentative="1">
      <w:start w:val="1"/>
      <w:numFmt w:val="lowerRoman"/>
      <w:lvlText w:val="%3."/>
      <w:lvlJc w:val="right"/>
      <w:pPr>
        <w:tabs>
          <w:tab w:val="num" w:pos="7536"/>
        </w:tabs>
        <w:ind w:left="7536" w:hanging="180"/>
      </w:pPr>
    </w:lvl>
    <w:lvl w:ilvl="3" w:tplc="0419000F" w:tentative="1">
      <w:start w:val="1"/>
      <w:numFmt w:val="decimal"/>
      <w:lvlText w:val="%4."/>
      <w:lvlJc w:val="left"/>
      <w:pPr>
        <w:tabs>
          <w:tab w:val="num" w:pos="8256"/>
        </w:tabs>
        <w:ind w:left="8256" w:hanging="360"/>
      </w:pPr>
    </w:lvl>
    <w:lvl w:ilvl="4" w:tplc="04190019" w:tentative="1">
      <w:start w:val="1"/>
      <w:numFmt w:val="lowerLetter"/>
      <w:lvlText w:val="%5."/>
      <w:lvlJc w:val="left"/>
      <w:pPr>
        <w:tabs>
          <w:tab w:val="num" w:pos="8976"/>
        </w:tabs>
        <w:ind w:left="8976" w:hanging="360"/>
      </w:pPr>
    </w:lvl>
    <w:lvl w:ilvl="5" w:tplc="0419001B" w:tentative="1">
      <w:start w:val="1"/>
      <w:numFmt w:val="lowerRoman"/>
      <w:lvlText w:val="%6."/>
      <w:lvlJc w:val="right"/>
      <w:pPr>
        <w:tabs>
          <w:tab w:val="num" w:pos="9696"/>
        </w:tabs>
        <w:ind w:left="9696" w:hanging="180"/>
      </w:pPr>
    </w:lvl>
    <w:lvl w:ilvl="6" w:tplc="0419000F" w:tentative="1">
      <w:start w:val="1"/>
      <w:numFmt w:val="decimal"/>
      <w:lvlText w:val="%7."/>
      <w:lvlJc w:val="left"/>
      <w:pPr>
        <w:tabs>
          <w:tab w:val="num" w:pos="10416"/>
        </w:tabs>
        <w:ind w:left="10416" w:hanging="360"/>
      </w:pPr>
    </w:lvl>
    <w:lvl w:ilvl="7" w:tplc="04190019" w:tentative="1">
      <w:start w:val="1"/>
      <w:numFmt w:val="lowerLetter"/>
      <w:lvlText w:val="%8."/>
      <w:lvlJc w:val="left"/>
      <w:pPr>
        <w:tabs>
          <w:tab w:val="num" w:pos="11136"/>
        </w:tabs>
        <w:ind w:left="11136" w:hanging="360"/>
      </w:pPr>
    </w:lvl>
    <w:lvl w:ilvl="8" w:tplc="0419001B" w:tentative="1">
      <w:start w:val="1"/>
      <w:numFmt w:val="lowerRoman"/>
      <w:lvlText w:val="%9."/>
      <w:lvlJc w:val="right"/>
      <w:pPr>
        <w:tabs>
          <w:tab w:val="num" w:pos="11856"/>
        </w:tabs>
        <w:ind w:left="11856" w:hanging="180"/>
      </w:pPr>
    </w:lvl>
  </w:abstractNum>
  <w:abstractNum w:abstractNumId="18">
    <w:nsid w:val="3C1B16B0"/>
    <w:multiLevelType w:val="multilevel"/>
    <w:tmpl w:val="A5AAD4D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D19221F"/>
    <w:multiLevelType w:val="multilevel"/>
    <w:tmpl w:val="61AC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E477DCB"/>
    <w:multiLevelType w:val="multilevel"/>
    <w:tmpl w:val="5DF4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1FB061A"/>
    <w:multiLevelType w:val="multilevel"/>
    <w:tmpl w:val="700A8AC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2">
    <w:nsid w:val="427F3511"/>
    <w:multiLevelType w:val="hybridMultilevel"/>
    <w:tmpl w:val="02D052F2"/>
    <w:lvl w:ilvl="0" w:tplc="92A073CA">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nsid w:val="470D7DD0"/>
    <w:multiLevelType w:val="hybridMultilevel"/>
    <w:tmpl w:val="B5FE8054"/>
    <w:lvl w:ilvl="0" w:tplc="E5BE484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4A5E3C5B"/>
    <w:multiLevelType w:val="multilevel"/>
    <w:tmpl w:val="18967124"/>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571"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5">
    <w:nsid w:val="4A962C8B"/>
    <w:multiLevelType w:val="multilevel"/>
    <w:tmpl w:val="1472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E514035"/>
    <w:multiLevelType w:val="multilevel"/>
    <w:tmpl w:val="F734471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FCF112D"/>
    <w:multiLevelType w:val="multilevel"/>
    <w:tmpl w:val="611A9CA2"/>
    <w:lvl w:ilvl="0">
      <w:start w:val="8"/>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52EB462A"/>
    <w:multiLevelType w:val="multilevel"/>
    <w:tmpl w:val="12FA6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74C466D"/>
    <w:multiLevelType w:val="multilevel"/>
    <w:tmpl w:val="0C00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CEA3A31"/>
    <w:multiLevelType w:val="hybridMultilevel"/>
    <w:tmpl w:val="3504679E"/>
    <w:lvl w:ilvl="0" w:tplc="92A073CA">
      <w:start w:val="1"/>
      <w:numFmt w:val="bullet"/>
      <w:lvlText w:val=""/>
      <w:lvlJc w:val="left"/>
      <w:pPr>
        <w:ind w:left="795" w:hanging="360"/>
      </w:pPr>
      <w:rPr>
        <w:rFonts w:ascii="Symbol" w:hAnsi="Symbol" w:cs="Symbol" w:hint="default"/>
      </w:rPr>
    </w:lvl>
    <w:lvl w:ilvl="1" w:tplc="04190003">
      <w:start w:val="1"/>
      <w:numFmt w:val="bullet"/>
      <w:lvlText w:val="o"/>
      <w:lvlJc w:val="left"/>
      <w:pPr>
        <w:ind w:left="1515" w:hanging="360"/>
      </w:pPr>
      <w:rPr>
        <w:rFonts w:ascii="Courier New" w:hAnsi="Courier New" w:cs="Courier New" w:hint="default"/>
      </w:rPr>
    </w:lvl>
    <w:lvl w:ilvl="2" w:tplc="04190005">
      <w:start w:val="1"/>
      <w:numFmt w:val="bullet"/>
      <w:lvlText w:val=""/>
      <w:lvlJc w:val="left"/>
      <w:pPr>
        <w:ind w:left="2235" w:hanging="360"/>
      </w:pPr>
      <w:rPr>
        <w:rFonts w:ascii="Wingdings" w:hAnsi="Wingdings" w:cs="Wingdings" w:hint="default"/>
      </w:rPr>
    </w:lvl>
    <w:lvl w:ilvl="3" w:tplc="04190001">
      <w:start w:val="1"/>
      <w:numFmt w:val="bullet"/>
      <w:lvlText w:val=""/>
      <w:lvlJc w:val="left"/>
      <w:pPr>
        <w:ind w:left="2955" w:hanging="360"/>
      </w:pPr>
      <w:rPr>
        <w:rFonts w:ascii="Symbol" w:hAnsi="Symbol" w:cs="Symbol" w:hint="default"/>
      </w:rPr>
    </w:lvl>
    <w:lvl w:ilvl="4" w:tplc="04190003">
      <w:start w:val="1"/>
      <w:numFmt w:val="bullet"/>
      <w:lvlText w:val="o"/>
      <w:lvlJc w:val="left"/>
      <w:pPr>
        <w:ind w:left="3675" w:hanging="360"/>
      </w:pPr>
      <w:rPr>
        <w:rFonts w:ascii="Courier New" w:hAnsi="Courier New" w:cs="Courier New" w:hint="default"/>
      </w:rPr>
    </w:lvl>
    <w:lvl w:ilvl="5" w:tplc="04190005">
      <w:start w:val="1"/>
      <w:numFmt w:val="bullet"/>
      <w:lvlText w:val=""/>
      <w:lvlJc w:val="left"/>
      <w:pPr>
        <w:ind w:left="4395" w:hanging="360"/>
      </w:pPr>
      <w:rPr>
        <w:rFonts w:ascii="Wingdings" w:hAnsi="Wingdings" w:cs="Wingdings" w:hint="default"/>
      </w:rPr>
    </w:lvl>
    <w:lvl w:ilvl="6" w:tplc="04190001">
      <w:start w:val="1"/>
      <w:numFmt w:val="bullet"/>
      <w:lvlText w:val=""/>
      <w:lvlJc w:val="left"/>
      <w:pPr>
        <w:ind w:left="5115" w:hanging="360"/>
      </w:pPr>
      <w:rPr>
        <w:rFonts w:ascii="Symbol" w:hAnsi="Symbol" w:cs="Symbol" w:hint="default"/>
      </w:rPr>
    </w:lvl>
    <w:lvl w:ilvl="7" w:tplc="04190003">
      <w:start w:val="1"/>
      <w:numFmt w:val="bullet"/>
      <w:lvlText w:val="o"/>
      <w:lvlJc w:val="left"/>
      <w:pPr>
        <w:ind w:left="5835" w:hanging="360"/>
      </w:pPr>
      <w:rPr>
        <w:rFonts w:ascii="Courier New" w:hAnsi="Courier New" w:cs="Courier New" w:hint="default"/>
      </w:rPr>
    </w:lvl>
    <w:lvl w:ilvl="8" w:tplc="04190005">
      <w:start w:val="1"/>
      <w:numFmt w:val="bullet"/>
      <w:lvlText w:val=""/>
      <w:lvlJc w:val="left"/>
      <w:pPr>
        <w:ind w:left="6555" w:hanging="360"/>
      </w:pPr>
      <w:rPr>
        <w:rFonts w:ascii="Wingdings" w:hAnsi="Wingdings" w:cs="Wingdings" w:hint="default"/>
      </w:rPr>
    </w:lvl>
  </w:abstractNum>
  <w:abstractNum w:abstractNumId="31">
    <w:nsid w:val="5FE21A2B"/>
    <w:multiLevelType w:val="hybridMultilevel"/>
    <w:tmpl w:val="5AB2F340"/>
    <w:lvl w:ilvl="0" w:tplc="9A9610C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2">
    <w:nsid w:val="640E3AEC"/>
    <w:multiLevelType w:val="multilevel"/>
    <w:tmpl w:val="D9BE0EE0"/>
    <w:lvl w:ilvl="0">
      <w:start w:val="1"/>
      <w:numFmt w:val="decimal"/>
      <w:lvlText w:val="%1."/>
      <w:lvlJc w:val="left"/>
      <w:pPr>
        <w:tabs>
          <w:tab w:val="num" w:pos="0"/>
        </w:tabs>
        <w:ind w:left="2078" w:hanging="660"/>
      </w:pPr>
      <w:rPr>
        <w:rFonts w:cs="Times New Roman" w:hint="default"/>
        <w:b/>
        <w:bCs/>
        <w:i w:val="0"/>
        <w:iCs w:val="0"/>
      </w:rPr>
    </w:lvl>
    <w:lvl w:ilvl="1">
      <w:start w:val="3"/>
      <w:numFmt w:val="decimal"/>
      <w:lvlText w:val="%1.1."/>
      <w:lvlJc w:val="left"/>
      <w:pPr>
        <w:tabs>
          <w:tab w:val="num" w:pos="0"/>
        </w:tabs>
        <w:ind w:left="660" w:hanging="660"/>
      </w:pPr>
      <w:rPr>
        <w:rFonts w:cs="Times New Roman" w:hint="default"/>
        <w:i w:val="0"/>
        <w:iCs w:val="0"/>
      </w:rPr>
    </w:lvl>
    <w:lvl w:ilvl="2">
      <w:start w:val="13"/>
      <w:numFmt w:val="decimal"/>
      <w:lvlText w:val="%1.%2.%3."/>
      <w:lvlJc w:val="left"/>
      <w:pPr>
        <w:tabs>
          <w:tab w:val="num" w:pos="0"/>
        </w:tabs>
        <w:ind w:left="1570" w:hanging="720"/>
      </w:pPr>
      <w:rPr>
        <w:rFonts w:cs="Times New Roman" w:hint="default"/>
        <w:i w:val="0"/>
        <w:iCs w:val="0"/>
      </w:rPr>
    </w:lvl>
    <w:lvl w:ilvl="3">
      <w:start w:val="1"/>
      <w:numFmt w:val="decimal"/>
      <w:lvlText w:val="%1.%2.%3.%4."/>
      <w:lvlJc w:val="left"/>
      <w:pPr>
        <w:tabs>
          <w:tab w:val="num" w:pos="0"/>
        </w:tabs>
        <w:ind w:left="1995" w:hanging="720"/>
      </w:pPr>
      <w:rPr>
        <w:rFonts w:cs="Times New Roman" w:hint="default"/>
        <w:i/>
        <w:iCs/>
      </w:rPr>
    </w:lvl>
    <w:lvl w:ilvl="4">
      <w:start w:val="1"/>
      <w:numFmt w:val="decimal"/>
      <w:lvlText w:val="%1.%2.%3.%4.%5."/>
      <w:lvlJc w:val="left"/>
      <w:pPr>
        <w:tabs>
          <w:tab w:val="num" w:pos="0"/>
        </w:tabs>
        <w:ind w:left="2780" w:hanging="1080"/>
      </w:pPr>
      <w:rPr>
        <w:rFonts w:cs="Times New Roman" w:hint="default"/>
        <w:i/>
        <w:iCs/>
      </w:rPr>
    </w:lvl>
    <w:lvl w:ilvl="5">
      <w:start w:val="1"/>
      <w:numFmt w:val="decimal"/>
      <w:lvlText w:val="%1.%2.%3.%4.%5.%6."/>
      <w:lvlJc w:val="left"/>
      <w:pPr>
        <w:tabs>
          <w:tab w:val="num" w:pos="0"/>
        </w:tabs>
        <w:ind w:left="3205" w:hanging="1080"/>
      </w:pPr>
      <w:rPr>
        <w:rFonts w:cs="Times New Roman" w:hint="default"/>
        <w:i/>
        <w:iCs/>
      </w:rPr>
    </w:lvl>
    <w:lvl w:ilvl="6">
      <w:start w:val="1"/>
      <w:numFmt w:val="decimal"/>
      <w:lvlText w:val="%1.%2.%3.%4.%5.%6.%7."/>
      <w:lvlJc w:val="left"/>
      <w:pPr>
        <w:tabs>
          <w:tab w:val="num" w:pos="0"/>
        </w:tabs>
        <w:ind w:left="3990" w:hanging="1440"/>
      </w:pPr>
      <w:rPr>
        <w:rFonts w:cs="Times New Roman" w:hint="default"/>
        <w:i/>
        <w:iCs/>
      </w:rPr>
    </w:lvl>
    <w:lvl w:ilvl="7">
      <w:start w:val="1"/>
      <w:numFmt w:val="decimal"/>
      <w:lvlText w:val="%1.%2.%3.%4.%5.%6.%7.%8."/>
      <w:lvlJc w:val="left"/>
      <w:pPr>
        <w:tabs>
          <w:tab w:val="num" w:pos="0"/>
        </w:tabs>
        <w:ind w:left="4415" w:hanging="1440"/>
      </w:pPr>
      <w:rPr>
        <w:rFonts w:cs="Times New Roman" w:hint="default"/>
        <w:i/>
        <w:iCs/>
      </w:rPr>
    </w:lvl>
    <w:lvl w:ilvl="8">
      <w:start w:val="1"/>
      <w:numFmt w:val="decimal"/>
      <w:lvlText w:val="%1.%2.%3.%4.%5.%6.%7.%8.%9."/>
      <w:lvlJc w:val="left"/>
      <w:pPr>
        <w:tabs>
          <w:tab w:val="num" w:pos="0"/>
        </w:tabs>
        <w:ind w:left="5200" w:hanging="1800"/>
      </w:pPr>
      <w:rPr>
        <w:rFonts w:cs="Times New Roman" w:hint="default"/>
        <w:i/>
        <w:iCs/>
      </w:rPr>
    </w:lvl>
  </w:abstractNum>
  <w:abstractNum w:abstractNumId="33">
    <w:nsid w:val="6F47468C"/>
    <w:multiLevelType w:val="multilevel"/>
    <w:tmpl w:val="476E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E1B187F"/>
    <w:multiLevelType w:val="hybridMultilevel"/>
    <w:tmpl w:val="F3B88DB6"/>
    <w:lvl w:ilvl="0" w:tplc="92A073CA">
      <w:start w:val="1"/>
      <w:numFmt w:val="bullet"/>
      <w:lvlText w:val=""/>
      <w:lvlJc w:val="left"/>
      <w:pPr>
        <w:ind w:left="644" w:hanging="360"/>
      </w:pPr>
      <w:rPr>
        <w:rFonts w:ascii="Symbol" w:hAnsi="Symbol" w:cs="Symbol" w:hint="default"/>
      </w:r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cs="Wingdings" w:hint="default"/>
      </w:rPr>
    </w:lvl>
    <w:lvl w:ilvl="3" w:tplc="04190001">
      <w:start w:val="1"/>
      <w:numFmt w:val="bullet"/>
      <w:lvlText w:val=""/>
      <w:lvlJc w:val="left"/>
      <w:pPr>
        <w:ind w:left="2804" w:hanging="360"/>
      </w:pPr>
      <w:rPr>
        <w:rFonts w:ascii="Symbol" w:hAnsi="Symbol" w:cs="Symbol" w:hint="default"/>
      </w:rPr>
    </w:lvl>
    <w:lvl w:ilvl="4" w:tplc="04190003">
      <w:start w:val="1"/>
      <w:numFmt w:val="bullet"/>
      <w:lvlText w:val="o"/>
      <w:lvlJc w:val="left"/>
      <w:pPr>
        <w:ind w:left="3524" w:hanging="360"/>
      </w:pPr>
      <w:rPr>
        <w:rFonts w:ascii="Courier New" w:hAnsi="Courier New" w:cs="Courier New" w:hint="default"/>
      </w:rPr>
    </w:lvl>
    <w:lvl w:ilvl="5" w:tplc="04190005">
      <w:start w:val="1"/>
      <w:numFmt w:val="bullet"/>
      <w:lvlText w:val=""/>
      <w:lvlJc w:val="left"/>
      <w:pPr>
        <w:ind w:left="4244" w:hanging="360"/>
      </w:pPr>
      <w:rPr>
        <w:rFonts w:ascii="Wingdings" w:hAnsi="Wingdings" w:cs="Wingdings" w:hint="default"/>
      </w:rPr>
    </w:lvl>
    <w:lvl w:ilvl="6" w:tplc="04190001">
      <w:start w:val="1"/>
      <w:numFmt w:val="bullet"/>
      <w:lvlText w:val=""/>
      <w:lvlJc w:val="left"/>
      <w:pPr>
        <w:ind w:left="4964" w:hanging="360"/>
      </w:pPr>
      <w:rPr>
        <w:rFonts w:ascii="Symbol" w:hAnsi="Symbol" w:cs="Symbol" w:hint="default"/>
      </w:rPr>
    </w:lvl>
    <w:lvl w:ilvl="7" w:tplc="04190003">
      <w:start w:val="1"/>
      <w:numFmt w:val="bullet"/>
      <w:lvlText w:val="o"/>
      <w:lvlJc w:val="left"/>
      <w:pPr>
        <w:ind w:left="5684" w:hanging="360"/>
      </w:pPr>
      <w:rPr>
        <w:rFonts w:ascii="Courier New" w:hAnsi="Courier New" w:cs="Courier New" w:hint="default"/>
      </w:rPr>
    </w:lvl>
    <w:lvl w:ilvl="8" w:tplc="04190005">
      <w:start w:val="1"/>
      <w:numFmt w:val="bullet"/>
      <w:lvlText w:val=""/>
      <w:lvlJc w:val="left"/>
      <w:pPr>
        <w:ind w:left="6404" w:hanging="360"/>
      </w:pPr>
      <w:rPr>
        <w:rFonts w:ascii="Wingdings" w:hAnsi="Wingdings" w:cs="Wingdings" w:hint="default"/>
      </w:rPr>
    </w:lvl>
  </w:abstractNum>
  <w:num w:numId="1">
    <w:abstractNumId w:val="10"/>
  </w:num>
  <w:num w:numId="2">
    <w:abstractNumId w:val="26"/>
  </w:num>
  <w:num w:numId="3">
    <w:abstractNumId w:val="1"/>
  </w:num>
  <w:num w:numId="4">
    <w:abstractNumId w:val="11"/>
  </w:num>
  <w:num w:numId="5">
    <w:abstractNumId w:val="18"/>
  </w:num>
  <w:num w:numId="6">
    <w:abstractNumId w:val="13"/>
  </w:num>
  <w:num w:numId="7">
    <w:abstractNumId w:val="8"/>
  </w:num>
  <w:num w:numId="8">
    <w:abstractNumId w:val="2"/>
  </w:num>
  <w:num w:numId="9">
    <w:abstractNumId w:val="28"/>
  </w:num>
  <w:num w:numId="10">
    <w:abstractNumId w:val="20"/>
  </w:num>
  <w:num w:numId="11">
    <w:abstractNumId w:val="7"/>
  </w:num>
  <w:num w:numId="12">
    <w:abstractNumId w:val="19"/>
  </w:num>
  <w:num w:numId="13">
    <w:abstractNumId w:val="16"/>
  </w:num>
  <w:num w:numId="14">
    <w:abstractNumId w:val="29"/>
  </w:num>
  <w:num w:numId="15">
    <w:abstractNumId w:val="33"/>
  </w:num>
  <w:num w:numId="16">
    <w:abstractNumId w:val="25"/>
  </w:num>
  <w:num w:numId="17">
    <w:abstractNumId w:val="15"/>
  </w:num>
  <w:num w:numId="18">
    <w:abstractNumId w:val="9"/>
  </w:num>
  <w:num w:numId="19">
    <w:abstractNumId w:val="3"/>
  </w:num>
  <w:num w:numId="20">
    <w:abstractNumId w:val="5"/>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2"/>
  </w:num>
  <w:num w:numId="24">
    <w:abstractNumId w:val="24"/>
  </w:num>
  <w:num w:numId="25">
    <w:abstractNumId w:val="21"/>
  </w:num>
  <w:num w:numId="26">
    <w:abstractNumId w:val="23"/>
  </w:num>
  <w:num w:numId="27">
    <w:abstractNumId w:val="32"/>
  </w:num>
  <w:num w:numId="28">
    <w:abstractNumId w:val="27"/>
  </w:num>
  <w:num w:numId="29">
    <w:abstractNumId w:val="6"/>
  </w:num>
  <w:num w:numId="30">
    <w:abstractNumId w:val="22"/>
  </w:num>
  <w:num w:numId="31">
    <w:abstractNumId w:val="34"/>
  </w:num>
  <w:num w:numId="32">
    <w:abstractNumId w:val="30"/>
  </w:num>
  <w:num w:numId="33">
    <w:abstractNumId w:val="31"/>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7A53B3"/>
    <w:rsid w:val="00031A47"/>
    <w:rsid w:val="00040591"/>
    <w:rsid w:val="00053EC7"/>
    <w:rsid w:val="00096A66"/>
    <w:rsid w:val="000C1107"/>
    <w:rsid w:val="00105DD6"/>
    <w:rsid w:val="00163D05"/>
    <w:rsid w:val="001739AB"/>
    <w:rsid w:val="00211D19"/>
    <w:rsid w:val="0022257A"/>
    <w:rsid w:val="00290A17"/>
    <w:rsid w:val="00314FEC"/>
    <w:rsid w:val="0034538C"/>
    <w:rsid w:val="00382A10"/>
    <w:rsid w:val="00387A07"/>
    <w:rsid w:val="00392DD2"/>
    <w:rsid w:val="0039741D"/>
    <w:rsid w:val="003E68AE"/>
    <w:rsid w:val="003F2140"/>
    <w:rsid w:val="00406531"/>
    <w:rsid w:val="00473CFD"/>
    <w:rsid w:val="004B7DB8"/>
    <w:rsid w:val="004C4EF4"/>
    <w:rsid w:val="004E321E"/>
    <w:rsid w:val="004F3FAB"/>
    <w:rsid w:val="00500303"/>
    <w:rsid w:val="0057328E"/>
    <w:rsid w:val="00625949"/>
    <w:rsid w:val="00680EED"/>
    <w:rsid w:val="006F349A"/>
    <w:rsid w:val="007A53B3"/>
    <w:rsid w:val="007B2292"/>
    <w:rsid w:val="007F54BB"/>
    <w:rsid w:val="00807761"/>
    <w:rsid w:val="00811D48"/>
    <w:rsid w:val="008151C0"/>
    <w:rsid w:val="008269E6"/>
    <w:rsid w:val="0086531A"/>
    <w:rsid w:val="008B45E3"/>
    <w:rsid w:val="0092518B"/>
    <w:rsid w:val="00950598"/>
    <w:rsid w:val="0098635C"/>
    <w:rsid w:val="009A0345"/>
    <w:rsid w:val="009D5D4A"/>
    <w:rsid w:val="009E7C08"/>
    <w:rsid w:val="00A4646F"/>
    <w:rsid w:val="00A46EDF"/>
    <w:rsid w:val="00A57FBD"/>
    <w:rsid w:val="00A8206B"/>
    <w:rsid w:val="00AC2901"/>
    <w:rsid w:val="00AD35CE"/>
    <w:rsid w:val="00B239ED"/>
    <w:rsid w:val="00B51DFA"/>
    <w:rsid w:val="00B803F8"/>
    <w:rsid w:val="00BA497C"/>
    <w:rsid w:val="00C5033C"/>
    <w:rsid w:val="00C86AF2"/>
    <w:rsid w:val="00CC091A"/>
    <w:rsid w:val="00CC23FF"/>
    <w:rsid w:val="00CE76B5"/>
    <w:rsid w:val="00D97042"/>
    <w:rsid w:val="00DE39C4"/>
    <w:rsid w:val="00DF179E"/>
    <w:rsid w:val="00E20394"/>
    <w:rsid w:val="00E63D54"/>
    <w:rsid w:val="00E67D6A"/>
    <w:rsid w:val="00EB0A99"/>
    <w:rsid w:val="00F108BC"/>
    <w:rsid w:val="00F6189D"/>
    <w:rsid w:val="00FA58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63D05"/>
    <w:pPr>
      <w:spacing w:after="200" w:line="276" w:lineRule="auto"/>
    </w:pPr>
    <w:rPr>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nhideWhenUsed/>
    <w:rsid w:val="007A53B3"/>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1"/>
    <w:uiPriority w:val="99"/>
    <w:semiHidden/>
    <w:unhideWhenUsed/>
    <w:rsid w:val="007A53B3"/>
    <w:rPr>
      <w:color w:val="0000FF"/>
      <w:u w:val="single"/>
    </w:rPr>
  </w:style>
  <w:style w:type="table" w:styleId="a6">
    <w:name w:val="Table Grid"/>
    <w:basedOn w:val="a2"/>
    <w:uiPriority w:val="99"/>
    <w:rsid w:val="007A53B3"/>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caption"/>
    <w:basedOn w:val="a0"/>
    <w:next w:val="a0"/>
    <w:qFormat/>
    <w:rsid w:val="007A53B3"/>
    <w:pPr>
      <w:widowControl w:val="0"/>
      <w:autoSpaceDE w:val="0"/>
      <w:autoSpaceDN w:val="0"/>
      <w:adjustRightInd w:val="0"/>
      <w:spacing w:after="0" w:line="240" w:lineRule="auto"/>
    </w:pPr>
    <w:rPr>
      <w:rFonts w:ascii="Times New Roman" w:hAnsi="Times New Roman"/>
      <w:b/>
      <w:bCs/>
      <w:sz w:val="20"/>
      <w:szCs w:val="20"/>
      <w:lang w:eastAsia="ru-RU"/>
    </w:rPr>
  </w:style>
  <w:style w:type="character" w:customStyle="1" w:styleId="a8">
    <w:name w:val="Гипертекстовая ссылка"/>
    <w:basedOn w:val="a1"/>
    <w:uiPriority w:val="99"/>
    <w:rsid w:val="007A53B3"/>
    <w:rPr>
      <w:b/>
      <w:bCs/>
      <w:color w:val="106BBE"/>
    </w:rPr>
  </w:style>
  <w:style w:type="paragraph" w:customStyle="1" w:styleId="a">
    <w:name w:val="_Пункт"/>
    <w:basedOn w:val="a0"/>
    <w:rsid w:val="00406531"/>
    <w:pPr>
      <w:numPr>
        <w:numId w:val="1"/>
      </w:numPr>
      <w:tabs>
        <w:tab w:val="left" w:pos="567"/>
        <w:tab w:val="left" w:pos="1276"/>
      </w:tabs>
      <w:autoSpaceDE w:val="0"/>
      <w:autoSpaceDN w:val="0"/>
      <w:adjustRightInd w:val="0"/>
      <w:spacing w:after="0"/>
      <w:jc w:val="both"/>
    </w:pPr>
    <w:rPr>
      <w:rFonts w:ascii="Times New Roman" w:eastAsia="Times New Roman" w:hAnsi="Times New Roman"/>
      <w:kern w:val="26"/>
      <w:sz w:val="28"/>
      <w:szCs w:val="28"/>
    </w:rPr>
  </w:style>
  <w:style w:type="paragraph" w:styleId="a9">
    <w:name w:val="header"/>
    <w:basedOn w:val="a0"/>
    <w:link w:val="aa"/>
    <w:uiPriority w:val="99"/>
    <w:semiHidden/>
    <w:unhideWhenUsed/>
    <w:rsid w:val="00B51DFA"/>
    <w:pPr>
      <w:tabs>
        <w:tab w:val="center" w:pos="4677"/>
        <w:tab w:val="right" w:pos="9355"/>
      </w:tabs>
    </w:pPr>
  </w:style>
  <w:style w:type="character" w:customStyle="1" w:styleId="aa">
    <w:name w:val="Верхний колонтитул Знак"/>
    <w:basedOn w:val="a1"/>
    <w:link w:val="a9"/>
    <w:uiPriority w:val="99"/>
    <w:semiHidden/>
    <w:rsid w:val="00B51DFA"/>
    <w:rPr>
      <w:sz w:val="22"/>
      <w:szCs w:val="22"/>
      <w:lang w:eastAsia="en-US"/>
    </w:rPr>
  </w:style>
  <w:style w:type="paragraph" w:styleId="ab">
    <w:name w:val="footer"/>
    <w:basedOn w:val="a0"/>
    <w:link w:val="ac"/>
    <w:uiPriority w:val="99"/>
    <w:unhideWhenUsed/>
    <w:rsid w:val="00B51DFA"/>
    <w:pPr>
      <w:tabs>
        <w:tab w:val="center" w:pos="4677"/>
        <w:tab w:val="right" w:pos="9355"/>
      </w:tabs>
    </w:pPr>
  </w:style>
  <w:style w:type="character" w:customStyle="1" w:styleId="ac">
    <w:name w:val="Нижний колонтитул Знак"/>
    <w:basedOn w:val="a1"/>
    <w:link w:val="ab"/>
    <w:uiPriority w:val="99"/>
    <w:rsid w:val="00B51DFA"/>
    <w:rPr>
      <w:sz w:val="22"/>
      <w:szCs w:val="22"/>
      <w:lang w:eastAsia="en-US"/>
    </w:rPr>
  </w:style>
  <w:style w:type="paragraph" w:customStyle="1" w:styleId="Default">
    <w:name w:val="Default"/>
    <w:rsid w:val="00B51DFA"/>
    <w:pPr>
      <w:autoSpaceDE w:val="0"/>
      <w:autoSpaceDN w:val="0"/>
      <w:adjustRightInd w:val="0"/>
    </w:pPr>
    <w:rPr>
      <w:rFonts w:ascii="Times New Roman" w:hAnsi="Times New Roman"/>
      <w:color w:val="000000"/>
      <w:sz w:val="24"/>
      <w:szCs w:val="24"/>
      <w:lang w:eastAsia="en-US"/>
    </w:rPr>
  </w:style>
  <w:style w:type="paragraph" w:customStyle="1" w:styleId="ConsPlusNormal">
    <w:name w:val="ConsPlusNormal"/>
    <w:uiPriority w:val="99"/>
    <w:rsid w:val="0022257A"/>
    <w:pPr>
      <w:widowControl w:val="0"/>
      <w:autoSpaceDE w:val="0"/>
      <w:autoSpaceDN w:val="0"/>
    </w:pPr>
    <w:rPr>
      <w:rFonts w:eastAsia="Times New Roman" w:cs="Calibri"/>
      <w:sz w:val="22"/>
    </w:rPr>
  </w:style>
  <w:style w:type="paragraph" w:customStyle="1" w:styleId="1">
    <w:name w:val="Абзац списка1"/>
    <w:basedOn w:val="a0"/>
    <w:rsid w:val="00A57FBD"/>
    <w:pPr>
      <w:ind w:left="720"/>
    </w:pPr>
    <w:rPr>
      <w:rFonts w:cs="Calibri"/>
      <w:lang w:eastAsia="ru-RU"/>
    </w:rPr>
  </w:style>
  <w:style w:type="paragraph" w:customStyle="1" w:styleId="10">
    <w:name w:val="Без интервала1"/>
    <w:rsid w:val="00A57FBD"/>
    <w:rPr>
      <w:rFonts w:eastAsia="Times New Roman" w:cs="Calibri"/>
      <w:sz w:val="22"/>
      <w:szCs w:val="22"/>
      <w:lang w:eastAsia="en-US"/>
    </w:rPr>
  </w:style>
  <w:style w:type="paragraph" w:styleId="HTML">
    <w:name w:val="HTML Preformatted"/>
    <w:basedOn w:val="a0"/>
    <w:link w:val="HTML0"/>
    <w:uiPriority w:val="99"/>
    <w:rsid w:val="00A57FBD"/>
    <w:pPr>
      <w:spacing w:after="0" w:line="240" w:lineRule="auto"/>
    </w:pPr>
    <w:rPr>
      <w:rFonts w:ascii="Consolas" w:eastAsia="Times New Roman" w:hAnsi="Consolas" w:cs="Consolas"/>
      <w:sz w:val="20"/>
      <w:szCs w:val="20"/>
    </w:rPr>
  </w:style>
  <w:style w:type="character" w:customStyle="1" w:styleId="HTML0">
    <w:name w:val="Стандартный HTML Знак"/>
    <w:basedOn w:val="a1"/>
    <w:link w:val="HTML"/>
    <w:uiPriority w:val="99"/>
    <w:rsid w:val="00A57FBD"/>
    <w:rPr>
      <w:rFonts w:ascii="Consolas" w:eastAsia="Times New Roman" w:hAnsi="Consolas" w:cs="Consolas"/>
      <w:lang w:eastAsia="en-US"/>
    </w:rPr>
  </w:style>
  <w:style w:type="character" w:customStyle="1" w:styleId="extended-textshort">
    <w:name w:val="extended-text__short"/>
    <w:rsid w:val="00A57FBD"/>
    <w:rPr>
      <w:rFonts w:cs="Times New Roman"/>
    </w:rPr>
  </w:style>
  <w:style w:type="paragraph" w:styleId="ad">
    <w:name w:val="List Paragraph"/>
    <w:basedOn w:val="a0"/>
    <w:uiPriority w:val="34"/>
    <w:qFormat/>
    <w:rsid w:val="00680EED"/>
    <w:pPr>
      <w:spacing w:after="160" w:line="259" w:lineRule="auto"/>
      <w:ind w:left="720"/>
    </w:pPr>
    <w:rPr>
      <w:rFonts w:cs="Calibri"/>
    </w:rPr>
  </w:style>
  <w:style w:type="paragraph" w:styleId="ae">
    <w:name w:val="No Spacing"/>
    <w:uiPriority w:val="99"/>
    <w:qFormat/>
    <w:rsid w:val="00680EED"/>
    <w:rPr>
      <w:rFonts w:eastAsia="Times New Roman" w:cs="Calibri"/>
      <w:sz w:val="22"/>
      <w:szCs w:val="22"/>
      <w:lang w:eastAsia="en-US"/>
    </w:rPr>
  </w:style>
  <w:style w:type="character" w:customStyle="1" w:styleId="3">
    <w:name w:val="Основной текст (3)_"/>
    <w:link w:val="30"/>
    <w:uiPriority w:val="99"/>
    <w:locked/>
    <w:rsid w:val="00680EED"/>
    <w:rPr>
      <w:b/>
      <w:bCs/>
      <w:shd w:val="clear" w:color="auto" w:fill="FFFFFF"/>
    </w:rPr>
  </w:style>
  <w:style w:type="paragraph" w:customStyle="1" w:styleId="30">
    <w:name w:val="Основной текст (3)"/>
    <w:basedOn w:val="a0"/>
    <w:link w:val="3"/>
    <w:uiPriority w:val="99"/>
    <w:rsid w:val="00680EED"/>
    <w:pPr>
      <w:widowControl w:val="0"/>
      <w:shd w:val="clear" w:color="auto" w:fill="FFFFFF"/>
      <w:spacing w:before="840" w:after="0" w:line="320" w:lineRule="exact"/>
      <w:jc w:val="center"/>
    </w:pPr>
    <w:rPr>
      <w:b/>
      <w:bCs/>
      <w:sz w:val="20"/>
      <w:szCs w:val="20"/>
      <w:lang w:eastAsia="ru-RU"/>
    </w:rPr>
  </w:style>
  <w:style w:type="paragraph" w:customStyle="1" w:styleId="ConsPlusNonformat">
    <w:name w:val="ConsPlusNonformat"/>
    <w:uiPriority w:val="99"/>
    <w:rsid w:val="00BA497C"/>
    <w:pPr>
      <w:widowControl w:val="0"/>
      <w:autoSpaceDE w:val="0"/>
      <w:autoSpaceDN w:val="0"/>
      <w:adjustRightInd w:val="0"/>
    </w:pPr>
    <w:rPr>
      <w:rFonts w:ascii="Courier New" w:eastAsiaTheme="minorEastAsia" w:hAnsi="Courier New" w:cs="Courier New"/>
    </w:rPr>
  </w:style>
  <w:style w:type="paragraph" w:styleId="af">
    <w:name w:val="footnote text"/>
    <w:basedOn w:val="a0"/>
    <w:link w:val="af0"/>
    <w:uiPriority w:val="99"/>
    <w:semiHidden/>
    <w:unhideWhenUsed/>
    <w:rsid w:val="00BA497C"/>
    <w:pPr>
      <w:spacing w:after="0" w:line="240" w:lineRule="auto"/>
    </w:pPr>
    <w:rPr>
      <w:rFonts w:asciiTheme="minorHAnsi" w:eastAsiaTheme="minorHAnsi" w:hAnsiTheme="minorHAnsi" w:cstheme="minorBidi"/>
      <w:sz w:val="20"/>
      <w:szCs w:val="20"/>
    </w:rPr>
  </w:style>
  <w:style w:type="character" w:customStyle="1" w:styleId="af0">
    <w:name w:val="Текст сноски Знак"/>
    <w:basedOn w:val="a1"/>
    <w:link w:val="af"/>
    <w:uiPriority w:val="99"/>
    <w:semiHidden/>
    <w:rsid w:val="00BA497C"/>
    <w:rPr>
      <w:rFonts w:asciiTheme="minorHAnsi" w:eastAsiaTheme="minorHAnsi" w:hAnsiTheme="minorHAnsi" w:cstheme="minorBidi"/>
      <w:lang w:eastAsia="en-US"/>
    </w:rPr>
  </w:style>
  <w:style w:type="character" w:styleId="af1">
    <w:name w:val="footnote reference"/>
    <w:basedOn w:val="a1"/>
    <w:uiPriority w:val="99"/>
    <w:semiHidden/>
    <w:unhideWhenUsed/>
    <w:rsid w:val="00BA497C"/>
    <w:rPr>
      <w:vertAlign w:val="superscript"/>
    </w:rPr>
  </w:style>
  <w:style w:type="paragraph" w:customStyle="1" w:styleId="2">
    <w:name w:val="Без интервала2"/>
    <w:rsid w:val="00314FEC"/>
    <w:rPr>
      <w:rFonts w:eastAsia="Times New Roman" w:cs="Calibri"/>
      <w:sz w:val="22"/>
      <w:szCs w:val="22"/>
      <w:lang w:eastAsia="en-US"/>
    </w:rPr>
  </w:style>
  <w:style w:type="character" w:customStyle="1" w:styleId="af2">
    <w:name w:val="Основной текст_"/>
    <w:link w:val="11"/>
    <w:locked/>
    <w:rsid w:val="00314FEC"/>
    <w:rPr>
      <w:sz w:val="26"/>
      <w:szCs w:val="26"/>
      <w:shd w:val="clear" w:color="auto" w:fill="FFFFFF"/>
    </w:rPr>
  </w:style>
  <w:style w:type="character" w:customStyle="1" w:styleId="12">
    <w:name w:val="Заголовок №1_"/>
    <w:link w:val="13"/>
    <w:locked/>
    <w:rsid w:val="00314FEC"/>
    <w:rPr>
      <w:b/>
      <w:bCs/>
      <w:shd w:val="clear" w:color="auto" w:fill="FFFFFF"/>
    </w:rPr>
  </w:style>
  <w:style w:type="paragraph" w:customStyle="1" w:styleId="11">
    <w:name w:val="Основной текст1"/>
    <w:basedOn w:val="a0"/>
    <w:link w:val="af2"/>
    <w:rsid w:val="00314FEC"/>
    <w:pPr>
      <w:widowControl w:val="0"/>
      <w:shd w:val="clear" w:color="auto" w:fill="FFFFFF"/>
      <w:spacing w:before="240" w:after="0" w:line="368" w:lineRule="exact"/>
      <w:jc w:val="both"/>
    </w:pPr>
    <w:rPr>
      <w:sz w:val="26"/>
      <w:szCs w:val="26"/>
      <w:lang w:eastAsia="ru-RU"/>
    </w:rPr>
  </w:style>
  <w:style w:type="paragraph" w:customStyle="1" w:styleId="13">
    <w:name w:val="Заголовок №1"/>
    <w:basedOn w:val="a0"/>
    <w:link w:val="12"/>
    <w:rsid w:val="00314FEC"/>
    <w:pPr>
      <w:widowControl w:val="0"/>
      <w:shd w:val="clear" w:color="auto" w:fill="FFFFFF"/>
      <w:spacing w:before="360" w:after="480" w:line="240" w:lineRule="atLeast"/>
      <w:jc w:val="both"/>
      <w:outlineLvl w:val="0"/>
    </w:pPr>
    <w:rPr>
      <w:b/>
      <w:bCs/>
      <w:sz w:val="20"/>
      <w:szCs w:val="20"/>
      <w:lang w:eastAsia="ru-RU"/>
    </w:rPr>
  </w:style>
  <w:style w:type="paragraph" w:customStyle="1" w:styleId="20">
    <w:name w:val="Абзац списка2"/>
    <w:basedOn w:val="a0"/>
    <w:rsid w:val="00314FEC"/>
    <w:pPr>
      <w:spacing w:after="160" w:line="259" w:lineRule="auto"/>
      <w:ind w:left="720"/>
    </w:pPr>
    <w:rPr>
      <w:rFonts w:eastAsia="Times New Roman"/>
    </w:rPr>
  </w:style>
  <w:style w:type="character" w:styleId="af3">
    <w:name w:val="annotation reference"/>
    <w:semiHidden/>
    <w:rsid w:val="00314FEC"/>
    <w:rPr>
      <w:rFonts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63D05"/>
    <w:pPr>
      <w:spacing w:after="200" w:line="276" w:lineRule="auto"/>
    </w:pPr>
    <w:rPr>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nhideWhenUsed/>
    <w:rsid w:val="007A53B3"/>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1"/>
    <w:uiPriority w:val="99"/>
    <w:semiHidden/>
    <w:unhideWhenUsed/>
    <w:rsid w:val="007A53B3"/>
    <w:rPr>
      <w:color w:val="0000FF"/>
      <w:u w:val="single"/>
    </w:rPr>
  </w:style>
  <w:style w:type="table" w:styleId="a6">
    <w:name w:val="Table Grid"/>
    <w:basedOn w:val="a2"/>
    <w:uiPriority w:val="99"/>
    <w:rsid w:val="007A53B3"/>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caption"/>
    <w:basedOn w:val="a0"/>
    <w:next w:val="a0"/>
    <w:qFormat/>
    <w:rsid w:val="007A53B3"/>
    <w:pPr>
      <w:widowControl w:val="0"/>
      <w:autoSpaceDE w:val="0"/>
      <w:autoSpaceDN w:val="0"/>
      <w:adjustRightInd w:val="0"/>
      <w:spacing w:after="0" w:line="240" w:lineRule="auto"/>
    </w:pPr>
    <w:rPr>
      <w:rFonts w:ascii="Times New Roman" w:hAnsi="Times New Roman"/>
      <w:b/>
      <w:bCs/>
      <w:sz w:val="20"/>
      <w:szCs w:val="20"/>
      <w:lang w:eastAsia="ru-RU"/>
    </w:rPr>
  </w:style>
  <w:style w:type="character" w:customStyle="1" w:styleId="a8">
    <w:name w:val="Гипертекстовая ссылка"/>
    <w:basedOn w:val="a1"/>
    <w:uiPriority w:val="99"/>
    <w:rsid w:val="007A53B3"/>
    <w:rPr>
      <w:b/>
      <w:bCs/>
      <w:color w:val="106BBE"/>
    </w:rPr>
  </w:style>
  <w:style w:type="paragraph" w:customStyle="1" w:styleId="a">
    <w:name w:val="_Пункт"/>
    <w:basedOn w:val="a0"/>
    <w:rsid w:val="00406531"/>
    <w:pPr>
      <w:numPr>
        <w:numId w:val="1"/>
      </w:numPr>
      <w:tabs>
        <w:tab w:val="left" w:pos="567"/>
        <w:tab w:val="left" w:pos="1276"/>
      </w:tabs>
      <w:autoSpaceDE w:val="0"/>
      <w:autoSpaceDN w:val="0"/>
      <w:adjustRightInd w:val="0"/>
      <w:spacing w:after="0"/>
      <w:jc w:val="both"/>
    </w:pPr>
    <w:rPr>
      <w:rFonts w:ascii="Times New Roman" w:eastAsia="Times New Roman" w:hAnsi="Times New Roman"/>
      <w:kern w:val="26"/>
      <w:sz w:val="28"/>
      <w:szCs w:val="28"/>
    </w:rPr>
  </w:style>
  <w:style w:type="paragraph" w:styleId="a9">
    <w:name w:val="header"/>
    <w:basedOn w:val="a0"/>
    <w:link w:val="aa"/>
    <w:uiPriority w:val="99"/>
    <w:semiHidden/>
    <w:unhideWhenUsed/>
    <w:rsid w:val="00B51DFA"/>
    <w:pPr>
      <w:tabs>
        <w:tab w:val="center" w:pos="4677"/>
        <w:tab w:val="right" w:pos="9355"/>
      </w:tabs>
    </w:pPr>
  </w:style>
  <w:style w:type="character" w:customStyle="1" w:styleId="aa">
    <w:name w:val="Верхний колонтитул Знак"/>
    <w:basedOn w:val="a1"/>
    <w:link w:val="a9"/>
    <w:uiPriority w:val="99"/>
    <w:semiHidden/>
    <w:rsid w:val="00B51DFA"/>
    <w:rPr>
      <w:sz w:val="22"/>
      <w:szCs w:val="22"/>
      <w:lang w:eastAsia="en-US"/>
    </w:rPr>
  </w:style>
  <w:style w:type="paragraph" w:styleId="ab">
    <w:name w:val="footer"/>
    <w:basedOn w:val="a0"/>
    <w:link w:val="ac"/>
    <w:uiPriority w:val="99"/>
    <w:unhideWhenUsed/>
    <w:rsid w:val="00B51DFA"/>
    <w:pPr>
      <w:tabs>
        <w:tab w:val="center" w:pos="4677"/>
        <w:tab w:val="right" w:pos="9355"/>
      </w:tabs>
    </w:pPr>
  </w:style>
  <w:style w:type="character" w:customStyle="1" w:styleId="ac">
    <w:name w:val="Нижний колонтитул Знак"/>
    <w:basedOn w:val="a1"/>
    <w:link w:val="ab"/>
    <w:uiPriority w:val="99"/>
    <w:rsid w:val="00B51DFA"/>
    <w:rPr>
      <w:sz w:val="22"/>
      <w:szCs w:val="22"/>
      <w:lang w:eastAsia="en-US"/>
    </w:rPr>
  </w:style>
  <w:style w:type="paragraph" w:customStyle="1" w:styleId="Default">
    <w:name w:val="Default"/>
    <w:rsid w:val="00B51DFA"/>
    <w:pPr>
      <w:autoSpaceDE w:val="0"/>
      <w:autoSpaceDN w:val="0"/>
      <w:adjustRightInd w:val="0"/>
    </w:pPr>
    <w:rPr>
      <w:rFonts w:ascii="Times New Roman" w:hAnsi="Times New Roman"/>
      <w:color w:val="000000"/>
      <w:sz w:val="24"/>
      <w:szCs w:val="24"/>
      <w:lang w:eastAsia="en-US"/>
    </w:rPr>
  </w:style>
  <w:style w:type="paragraph" w:customStyle="1" w:styleId="ConsPlusNormal">
    <w:name w:val="ConsPlusNormal"/>
    <w:uiPriority w:val="99"/>
    <w:rsid w:val="0022257A"/>
    <w:pPr>
      <w:widowControl w:val="0"/>
      <w:autoSpaceDE w:val="0"/>
      <w:autoSpaceDN w:val="0"/>
    </w:pPr>
    <w:rPr>
      <w:rFonts w:eastAsia="Times New Roman" w:cs="Calibri"/>
      <w:sz w:val="22"/>
    </w:rPr>
  </w:style>
  <w:style w:type="paragraph" w:customStyle="1" w:styleId="1">
    <w:name w:val="Абзац списка1"/>
    <w:basedOn w:val="a0"/>
    <w:rsid w:val="00A57FBD"/>
    <w:pPr>
      <w:ind w:left="720"/>
    </w:pPr>
    <w:rPr>
      <w:rFonts w:cs="Calibri"/>
      <w:lang w:eastAsia="ru-RU"/>
    </w:rPr>
  </w:style>
  <w:style w:type="paragraph" w:customStyle="1" w:styleId="10">
    <w:name w:val="Без интервала1"/>
    <w:rsid w:val="00A57FBD"/>
    <w:rPr>
      <w:rFonts w:eastAsia="Times New Roman" w:cs="Calibri"/>
      <w:sz w:val="22"/>
      <w:szCs w:val="22"/>
      <w:lang w:eastAsia="en-US"/>
    </w:rPr>
  </w:style>
  <w:style w:type="paragraph" w:styleId="HTML">
    <w:name w:val="HTML Preformatted"/>
    <w:basedOn w:val="a0"/>
    <w:link w:val="HTML0"/>
    <w:uiPriority w:val="99"/>
    <w:rsid w:val="00A57FBD"/>
    <w:pPr>
      <w:spacing w:after="0" w:line="240" w:lineRule="auto"/>
    </w:pPr>
    <w:rPr>
      <w:rFonts w:ascii="Consolas" w:eastAsia="Times New Roman" w:hAnsi="Consolas" w:cs="Consolas"/>
      <w:sz w:val="20"/>
      <w:szCs w:val="20"/>
    </w:rPr>
  </w:style>
  <w:style w:type="character" w:customStyle="1" w:styleId="HTML0">
    <w:name w:val="Стандартный HTML Знак"/>
    <w:basedOn w:val="a1"/>
    <w:link w:val="HTML"/>
    <w:uiPriority w:val="99"/>
    <w:rsid w:val="00A57FBD"/>
    <w:rPr>
      <w:rFonts w:ascii="Consolas" w:eastAsia="Times New Roman" w:hAnsi="Consolas" w:cs="Consolas"/>
      <w:lang w:eastAsia="en-US"/>
    </w:rPr>
  </w:style>
  <w:style w:type="character" w:customStyle="1" w:styleId="extended-textshort">
    <w:name w:val="extended-text__short"/>
    <w:rsid w:val="00A57FBD"/>
    <w:rPr>
      <w:rFonts w:cs="Times New Roman"/>
    </w:rPr>
  </w:style>
  <w:style w:type="paragraph" w:styleId="ad">
    <w:name w:val="List Paragraph"/>
    <w:basedOn w:val="a0"/>
    <w:uiPriority w:val="99"/>
    <w:qFormat/>
    <w:rsid w:val="00680EED"/>
    <w:pPr>
      <w:spacing w:after="160" w:line="259" w:lineRule="auto"/>
      <w:ind w:left="720"/>
    </w:pPr>
    <w:rPr>
      <w:rFonts w:cs="Calibri"/>
    </w:rPr>
  </w:style>
  <w:style w:type="paragraph" w:styleId="ae">
    <w:name w:val="No Spacing"/>
    <w:uiPriority w:val="99"/>
    <w:qFormat/>
    <w:rsid w:val="00680EED"/>
    <w:rPr>
      <w:rFonts w:eastAsia="Times New Roman" w:cs="Calibri"/>
      <w:sz w:val="22"/>
      <w:szCs w:val="22"/>
      <w:lang w:eastAsia="en-US"/>
    </w:rPr>
  </w:style>
  <w:style w:type="character" w:customStyle="1" w:styleId="3">
    <w:name w:val="Основной текст (3)_"/>
    <w:link w:val="30"/>
    <w:uiPriority w:val="99"/>
    <w:locked/>
    <w:rsid w:val="00680EED"/>
    <w:rPr>
      <w:b/>
      <w:bCs/>
      <w:shd w:val="clear" w:color="auto" w:fill="FFFFFF"/>
    </w:rPr>
  </w:style>
  <w:style w:type="paragraph" w:customStyle="1" w:styleId="30">
    <w:name w:val="Основной текст (3)"/>
    <w:basedOn w:val="a0"/>
    <w:link w:val="3"/>
    <w:uiPriority w:val="99"/>
    <w:rsid w:val="00680EED"/>
    <w:pPr>
      <w:widowControl w:val="0"/>
      <w:shd w:val="clear" w:color="auto" w:fill="FFFFFF"/>
      <w:spacing w:before="840" w:after="0" w:line="320" w:lineRule="exact"/>
      <w:jc w:val="center"/>
    </w:pPr>
    <w:rPr>
      <w:b/>
      <w:bCs/>
      <w:sz w:val="20"/>
      <w:szCs w:val="20"/>
      <w:lang w:eastAsia="ru-RU"/>
    </w:rPr>
  </w:style>
  <w:style w:type="paragraph" w:customStyle="1" w:styleId="ConsPlusNonformat">
    <w:name w:val="ConsPlusNonformat"/>
    <w:uiPriority w:val="99"/>
    <w:rsid w:val="00BA497C"/>
    <w:pPr>
      <w:widowControl w:val="0"/>
      <w:autoSpaceDE w:val="0"/>
      <w:autoSpaceDN w:val="0"/>
      <w:adjustRightInd w:val="0"/>
    </w:pPr>
    <w:rPr>
      <w:rFonts w:ascii="Courier New" w:eastAsiaTheme="minorEastAsia" w:hAnsi="Courier New" w:cs="Courier New"/>
    </w:rPr>
  </w:style>
  <w:style w:type="paragraph" w:styleId="af">
    <w:name w:val="footnote text"/>
    <w:basedOn w:val="a0"/>
    <w:link w:val="af0"/>
    <w:uiPriority w:val="99"/>
    <w:semiHidden/>
    <w:unhideWhenUsed/>
    <w:rsid w:val="00BA497C"/>
    <w:pPr>
      <w:spacing w:after="0" w:line="240" w:lineRule="auto"/>
    </w:pPr>
    <w:rPr>
      <w:rFonts w:asciiTheme="minorHAnsi" w:eastAsiaTheme="minorHAnsi" w:hAnsiTheme="minorHAnsi" w:cstheme="minorBidi"/>
      <w:sz w:val="20"/>
      <w:szCs w:val="20"/>
    </w:rPr>
  </w:style>
  <w:style w:type="character" w:customStyle="1" w:styleId="af0">
    <w:name w:val="Текст сноски Знак"/>
    <w:basedOn w:val="a1"/>
    <w:link w:val="af"/>
    <w:uiPriority w:val="99"/>
    <w:semiHidden/>
    <w:rsid w:val="00BA497C"/>
    <w:rPr>
      <w:rFonts w:asciiTheme="minorHAnsi" w:eastAsiaTheme="minorHAnsi" w:hAnsiTheme="minorHAnsi" w:cstheme="minorBidi"/>
      <w:lang w:eastAsia="en-US"/>
    </w:rPr>
  </w:style>
  <w:style w:type="character" w:styleId="af1">
    <w:name w:val="footnote reference"/>
    <w:basedOn w:val="a1"/>
    <w:uiPriority w:val="99"/>
    <w:semiHidden/>
    <w:unhideWhenUsed/>
    <w:rsid w:val="00BA497C"/>
    <w:rPr>
      <w:vertAlign w:val="superscript"/>
    </w:rPr>
  </w:style>
  <w:style w:type="paragraph" w:customStyle="1" w:styleId="NoSpacing">
    <w:name w:val="No Spacing"/>
    <w:rsid w:val="00314FEC"/>
    <w:rPr>
      <w:rFonts w:eastAsia="Times New Roman" w:cs="Calibri"/>
      <w:sz w:val="22"/>
      <w:szCs w:val="22"/>
      <w:lang w:eastAsia="en-US"/>
    </w:rPr>
  </w:style>
  <w:style w:type="character" w:customStyle="1" w:styleId="af2">
    <w:name w:val="Основной текст_"/>
    <w:link w:val="11"/>
    <w:locked/>
    <w:rsid w:val="00314FEC"/>
    <w:rPr>
      <w:sz w:val="26"/>
      <w:szCs w:val="26"/>
      <w:shd w:val="clear" w:color="auto" w:fill="FFFFFF"/>
    </w:rPr>
  </w:style>
  <w:style w:type="character" w:customStyle="1" w:styleId="12">
    <w:name w:val="Заголовок №1_"/>
    <w:link w:val="13"/>
    <w:locked/>
    <w:rsid w:val="00314FEC"/>
    <w:rPr>
      <w:b/>
      <w:bCs/>
      <w:shd w:val="clear" w:color="auto" w:fill="FFFFFF"/>
    </w:rPr>
  </w:style>
  <w:style w:type="paragraph" w:customStyle="1" w:styleId="11">
    <w:name w:val="Основной текст1"/>
    <w:basedOn w:val="a0"/>
    <w:link w:val="af2"/>
    <w:rsid w:val="00314FEC"/>
    <w:pPr>
      <w:widowControl w:val="0"/>
      <w:shd w:val="clear" w:color="auto" w:fill="FFFFFF"/>
      <w:spacing w:before="240" w:after="0" w:line="368" w:lineRule="exact"/>
      <w:jc w:val="both"/>
    </w:pPr>
    <w:rPr>
      <w:sz w:val="26"/>
      <w:szCs w:val="26"/>
      <w:lang w:eastAsia="ru-RU"/>
    </w:rPr>
  </w:style>
  <w:style w:type="paragraph" w:customStyle="1" w:styleId="13">
    <w:name w:val="Заголовок №1"/>
    <w:basedOn w:val="a0"/>
    <w:link w:val="12"/>
    <w:rsid w:val="00314FEC"/>
    <w:pPr>
      <w:widowControl w:val="0"/>
      <w:shd w:val="clear" w:color="auto" w:fill="FFFFFF"/>
      <w:spacing w:before="360" w:after="480" w:line="240" w:lineRule="atLeast"/>
      <w:jc w:val="both"/>
      <w:outlineLvl w:val="0"/>
    </w:pPr>
    <w:rPr>
      <w:b/>
      <w:bCs/>
      <w:sz w:val="20"/>
      <w:szCs w:val="20"/>
      <w:lang w:eastAsia="ru-RU"/>
    </w:rPr>
  </w:style>
  <w:style w:type="paragraph" w:customStyle="1" w:styleId="ListParagraph">
    <w:name w:val="List Paragraph"/>
    <w:basedOn w:val="a0"/>
    <w:rsid w:val="00314FEC"/>
    <w:pPr>
      <w:spacing w:after="160" w:line="259" w:lineRule="auto"/>
      <w:ind w:left="720"/>
    </w:pPr>
    <w:rPr>
      <w:rFonts w:eastAsia="Times New Roman"/>
    </w:rPr>
  </w:style>
  <w:style w:type="character" w:styleId="af3">
    <w:name w:val="annotation reference"/>
    <w:semiHidden/>
    <w:rsid w:val="00314FEC"/>
    <w:rPr>
      <w:rFonts w:cs="Times New Roman"/>
      <w:sz w:val="16"/>
      <w:szCs w:val="16"/>
    </w:rPr>
  </w:style>
</w:styles>
</file>

<file path=word/webSettings.xml><?xml version="1.0" encoding="utf-8"?>
<w:webSettings xmlns:r="http://schemas.openxmlformats.org/officeDocument/2006/relationships" xmlns:w="http://schemas.openxmlformats.org/wordprocessingml/2006/main">
  <w:divs>
    <w:div w:id="861086989">
      <w:bodyDiv w:val="1"/>
      <w:marLeft w:val="0"/>
      <w:marRight w:val="0"/>
      <w:marTop w:val="0"/>
      <w:marBottom w:val="0"/>
      <w:divBdr>
        <w:top w:val="none" w:sz="0" w:space="0" w:color="auto"/>
        <w:left w:val="none" w:sz="0" w:space="0" w:color="auto"/>
        <w:bottom w:val="none" w:sz="0" w:space="0" w:color="auto"/>
        <w:right w:val="none" w:sz="0" w:space="0" w:color="auto"/>
      </w:divBdr>
    </w:div>
    <w:div w:id="208505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7</Pages>
  <Words>3316</Words>
  <Characters>18904</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22176</CharactersWithSpaces>
  <SharedDoc>false</SharedDoc>
  <HLinks>
    <vt:vector size="30" baseType="variant">
      <vt:variant>
        <vt:i4>3145767</vt:i4>
      </vt:variant>
      <vt:variant>
        <vt:i4>18</vt:i4>
      </vt:variant>
      <vt:variant>
        <vt:i4>0</vt:i4>
      </vt:variant>
      <vt:variant>
        <vt:i4>5</vt:i4>
      </vt:variant>
      <vt:variant>
        <vt:lpwstr>https://www.audit-it.ru/terms/trud/bukhgalter.html</vt:lpwstr>
      </vt:variant>
      <vt:variant>
        <vt:lpwstr/>
      </vt:variant>
      <vt:variant>
        <vt:i4>4128826</vt:i4>
      </vt:variant>
      <vt:variant>
        <vt:i4>15</vt:i4>
      </vt:variant>
      <vt:variant>
        <vt:i4>0</vt:i4>
      </vt:variant>
      <vt:variant>
        <vt:i4>5</vt:i4>
      </vt:variant>
      <vt:variant>
        <vt:lpwstr>https://www.audit-it.ru/terms/accounting/inventarizatsiya.html</vt:lpwstr>
      </vt:variant>
      <vt:variant>
        <vt:lpwstr/>
      </vt:variant>
      <vt:variant>
        <vt:i4>5963895</vt:i4>
      </vt:variant>
      <vt:variant>
        <vt:i4>12</vt:i4>
      </vt:variant>
      <vt:variant>
        <vt:i4>0</vt:i4>
      </vt:variant>
      <vt:variant>
        <vt:i4>5</vt:i4>
      </vt:variant>
      <vt:variant>
        <vt:lpwstr>https://www.audit-it.ru/terms/accounting/glavnyy_bukhgalter.html</vt:lpwstr>
      </vt:variant>
      <vt:variant>
        <vt:lpwstr/>
      </vt:variant>
      <vt:variant>
        <vt:i4>5570562</vt:i4>
      </vt:variant>
      <vt:variant>
        <vt:i4>6</vt:i4>
      </vt:variant>
      <vt:variant>
        <vt:i4>0</vt:i4>
      </vt:variant>
      <vt:variant>
        <vt:i4>5</vt:i4>
      </vt:variant>
      <vt:variant>
        <vt:lpwstr/>
      </vt:variant>
      <vt:variant>
        <vt:lpwstr>Par49</vt:lpwstr>
      </vt:variant>
      <vt:variant>
        <vt:i4>5374045</vt:i4>
      </vt:variant>
      <vt:variant>
        <vt:i4>3</vt:i4>
      </vt:variant>
      <vt:variant>
        <vt:i4>0</vt:i4>
      </vt:variant>
      <vt:variant>
        <vt:i4>5</vt:i4>
      </vt:variant>
      <vt:variant>
        <vt:lpwstr>consultantplus://offline/ref=89E03C9B4177874157506C2CBB7C8A03C999EC3D970F5A8BA6F9AAd8rCO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arm15</dc:creator>
  <cp:lastModifiedBy>User</cp:lastModifiedBy>
  <cp:revision>6</cp:revision>
  <dcterms:created xsi:type="dcterms:W3CDTF">2021-12-20T04:42:00Z</dcterms:created>
  <dcterms:modified xsi:type="dcterms:W3CDTF">2024-11-27T04:20:00Z</dcterms:modified>
</cp:coreProperties>
</file>