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3948" w:rsidRPr="00633887" w:rsidRDefault="00683948" w:rsidP="00683948">
      <w:pPr>
        <w:spacing w:after="0" w:line="240" w:lineRule="auto"/>
        <w:jc w:val="center"/>
        <w:rPr>
          <w:rFonts w:ascii="Liberation Serif" w:eastAsia="Times New Roman" w:hAnsi="Liberation Serif" w:cs="Liberation Serif"/>
          <w:b/>
          <w:color w:val="252525"/>
          <w:sz w:val="24"/>
          <w:szCs w:val="24"/>
          <w:lang w:eastAsia="ru-RU"/>
        </w:rPr>
      </w:pPr>
      <w:r w:rsidRPr="00633887">
        <w:rPr>
          <w:rFonts w:ascii="Liberation Serif" w:eastAsia="Times New Roman" w:hAnsi="Liberation Serif" w:cs="Liberation Serif"/>
          <w:b/>
          <w:color w:val="252525"/>
          <w:sz w:val="24"/>
          <w:szCs w:val="24"/>
          <w:lang w:eastAsia="ru-RU"/>
        </w:rPr>
        <w:t>Управление социальной политики № 1</w:t>
      </w:r>
    </w:p>
    <w:p w:rsidR="00683948" w:rsidRPr="00633887" w:rsidRDefault="00683948" w:rsidP="00683948">
      <w:pPr>
        <w:spacing w:after="0" w:line="240" w:lineRule="auto"/>
        <w:jc w:val="center"/>
        <w:rPr>
          <w:rFonts w:ascii="Liberation Serif" w:eastAsia="Times New Roman" w:hAnsi="Liberation Serif" w:cs="Liberation Serif"/>
          <w:b/>
          <w:sz w:val="24"/>
          <w:szCs w:val="24"/>
          <w:lang w:eastAsia="ru-RU"/>
        </w:rPr>
      </w:pPr>
      <w:r w:rsidRPr="00633887">
        <w:rPr>
          <w:rFonts w:ascii="Liberation Serif" w:eastAsia="Times New Roman" w:hAnsi="Liberation Serif" w:cs="Liberation Serif"/>
          <w:b/>
          <w:color w:val="252525"/>
          <w:sz w:val="24"/>
          <w:szCs w:val="24"/>
          <w:lang w:eastAsia="ru-RU"/>
        </w:rPr>
        <w:t xml:space="preserve">объявляет конкурс (Приказ от </w:t>
      </w:r>
      <w:r w:rsidR="004B7B02">
        <w:rPr>
          <w:rFonts w:ascii="Liberation Serif" w:eastAsia="Times New Roman" w:hAnsi="Liberation Serif" w:cs="Liberation Serif"/>
          <w:b/>
          <w:sz w:val="24"/>
          <w:szCs w:val="24"/>
          <w:lang w:eastAsia="ru-RU"/>
        </w:rPr>
        <w:t>23</w:t>
      </w:r>
      <w:r w:rsidR="00B07CF1">
        <w:rPr>
          <w:rFonts w:ascii="Liberation Serif" w:eastAsia="Times New Roman" w:hAnsi="Liberation Serif" w:cs="Liberation Serif"/>
          <w:b/>
          <w:sz w:val="24"/>
          <w:szCs w:val="24"/>
          <w:lang w:eastAsia="ru-RU"/>
        </w:rPr>
        <w:t xml:space="preserve"> октября 2024 </w:t>
      </w:r>
      <w:proofErr w:type="gramStart"/>
      <w:r w:rsidR="00B07CF1">
        <w:rPr>
          <w:rFonts w:ascii="Liberation Serif" w:eastAsia="Times New Roman" w:hAnsi="Liberation Serif" w:cs="Liberation Serif"/>
          <w:b/>
          <w:sz w:val="24"/>
          <w:szCs w:val="24"/>
          <w:lang w:eastAsia="ru-RU"/>
        </w:rPr>
        <w:t>№  1088</w:t>
      </w:r>
      <w:proofErr w:type="gramEnd"/>
      <w:r w:rsidR="006E2E14">
        <w:rPr>
          <w:rFonts w:ascii="Liberation Serif" w:eastAsia="Times New Roman" w:hAnsi="Liberation Serif" w:cs="Liberation Serif"/>
          <w:b/>
          <w:sz w:val="24"/>
          <w:szCs w:val="24"/>
          <w:lang w:eastAsia="ru-RU"/>
        </w:rPr>
        <w:t>/П</w:t>
      </w:r>
      <w:r w:rsidRPr="00633887">
        <w:rPr>
          <w:rFonts w:ascii="Liberation Serif" w:eastAsia="Times New Roman" w:hAnsi="Liberation Serif" w:cs="Liberation Serif"/>
          <w:b/>
          <w:sz w:val="24"/>
          <w:szCs w:val="24"/>
          <w:lang w:eastAsia="ru-RU"/>
        </w:rPr>
        <w:t>):</w:t>
      </w:r>
    </w:p>
    <w:p w:rsidR="00683948" w:rsidRPr="00633887" w:rsidRDefault="00683948" w:rsidP="00683948">
      <w:pPr>
        <w:spacing w:after="0" w:line="240" w:lineRule="auto"/>
        <w:jc w:val="center"/>
        <w:rPr>
          <w:rFonts w:ascii="Liberation Serif" w:eastAsia="Times New Roman" w:hAnsi="Liberation Serif" w:cs="Liberation Serif"/>
          <w:b/>
          <w:color w:val="252525"/>
          <w:sz w:val="24"/>
          <w:szCs w:val="24"/>
          <w:lang w:eastAsia="ru-RU"/>
        </w:rPr>
      </w:pPr>
    </w:p>
    <w:p w:rsidR="00683948" w:rsidRPr="00633887" w:rsidRDefault="00A22214" w:rsidP="00683948">
      <w:pPr>
        <w:spacing w:after="0" w:line="240" w:lineRule="auto"/>
        <w:ind w:firstLine="709"/>
        <w:jc w:val="both"/>
        <w:rPr>
          <w:rFonts w:ascii="Liberation Serif" w:eastAsia="Times New Roman" w:hAnsi="Liberation Serif" w:cs="Liberation Serif"/>
          <w:color w:val="252525"/>
          <w:sz w:val="24"/>
          <w:szCs w:val="24"/>
          <w:lang w:eastAsia="ru-RU"/>
        </w:rPr>
      </w:pPr>
      <w:r>
        <w:rPr>
          <w:rFonts w:ascii="Liberation Serif" w:eastAsia="Times New Roman" w:hAnsi="Liberation Serif" w:cs="Liberation Serif"/>
          <w:color w:val="252525"/>
          <w:sz w:val="24"/>
          <w:szCs w:val="24"/>
          <w:lang w:eastAsia="ru-RU"/>
        </w:rPr>
        <w:t>На</w:t>
      </w:r>
      <w:r w:rsidR="003D2B4E">
        <w:rPr>
          <w:rFonts w:ascii="Liberation Serif" w:eastAsia="Times New Roman" w:hAnsi="Liberation Serif" w:cs="Liberation Serif"/>
          <w:color w:val="252525"/>
          <w:sz w:val="24"/>
          <w:szCs w:val="24"/>
          <w:lang w:eastAsia="ru-RU"/>
        </w:rPr>
        <w:t xml:space="preserve"> включение в кадровый резерв для замещения</w:t>
      </w:r>
      <w:r w:rsidR="00683948" w:rsidRPr="00633887">
        <w:rPr>
          <w:rFonts w:ascii="Liberation Serif" w:eastAsia="Times New Roman" w:hAnsi="Liberation Serif" w:cs="Liberation Serif"/>
          <w:color w:val="252525"/>
          <w:sz w:val="24"/>
          <w:szCs w:val="24"/>
          <w:lang w:eastAsia="ru-RU"/>
        </w:rPr>
        <w:t xml:space="preserve"> вакантной должности государственной гражданской службы Свердловской области в Управлении социальной поли</w:t>
      </w:r>
      <w:r w:rsidR="00F80980">
        <w:rPr>
          <w:rFonts w:ascii="Liberation Serif" w:eastAsia="Times New Roman" w:hAnsi="Liberation Serif" w:cs="Liberation Serif"/>
          <w:color w:val="252525"/>
          <w:sz w:val="24"/>
          <w:szCs w:val="24"/>
          <w:lang w:eastAsia="ru-RU"/>
        </w:rPr>
        <w:t>тики № 1 категории «специалисты</w:t>
      </w:r>
      <w:r w:rsidR="003D2B4E">
        <w:rPr>
          <w:rFonts w:ascii="Liberation Serif" w:eastAsia="Times New Roman" w:hAnsi="Liberation Serif" w:cs="Liberation Serif"/>
          <w:color w:val="252525"/>
          <w:sz w:val="24"/>
          <w:szCs w:val="24"/>
          <w:lang w:eastAsia="ru-RU"/>
        </w:rPr>
        <w:t>» старшей</w:t>
      </w:r>
      <w:r w:rsidR="00683948" w:rsidRPr="00633887">
        <w:rPr>
          <w:rFonts w:ascii="Liberation Serif" w:eastAsia="Times New Roman" w:hAnsi="Liberation Serif" w:cs="Liberation Serif"/>
          <w:color w:val="252525"/>
          <w:sz w:val="24"/>
          <w:szCs w:val="24"/>
          <w:lang w:eastAsia="ru-RU"/>
        </w:rPr>
        <w:t xml:space="preserve"> группы должностей государственной гражданской службы Свердловской области: </w:t>
      </w:r>
    </w:p>
    <w:p w:rsidR="00683948" w:rsidRPr="00633887" w:rsidRDefault="004C26DD" w:rsidP="00683948">
      <w:pPr>
        <w:spacing w:after="0" w:line="240" w:lineRule="auto"/>
        <w:ind w:firstLine="709"/>
        <w:jc w:val="both"/>
        <w:rPr>
          <w:rFonts w:ascii="Liberation Serif" w:eastAsia="Times New Roman" w:hAnsi="Liberation Serif" w:cs="Liberation Serif"/>
          <w:b/>
          <w:color w:val="252525"/>
          <w:sz w:val="24"/>
          <w:szCs w:val="24"/>
          <w:lang w:eastAsia="ru-RU"/>
        </w:rPr>
      </w:pPr>
      <w:r>
        <w:rPr>
          <w:rFonts w:ascii="Liberation Serif" w:eastAsia="Times New Roman" w:hAnsi="Liberation Serif" w:cs="Liberation Serif"/>
          <w:b/>
          <w:color w:val="252525"/>
          <w:sz w:val="24"/>
          <w:szCs w:val="24"/>
          <w:lang w:eastAsia="ru-RU"/>
        </w:rPr>
        <w:t xml:space="preserve">- </w:t>
      </w:r>
      <w:r w:rsidR="003D2B4E">
        <w:rPr>
          <w:rFonts w:ascii="Liberation Serif" w:eastAsia="Times New Roman" w:hAnsi="Liberation Serif" w:cs="Liberation Serif"/>
          <w:b/>
          <w:color w:val="252525"/>
          <w:sz w:val="24"/>
          <w:szCs w:val="24"/>
          <w:lang w:eastAsia="ru-RU"/>
        </w:rPr>
        <w:t>ведущий специалист</w:t>
      </w:r>
      <w:r w:rsidR="00683948" w:rsidRPr="00633887">
        <w:rPr>
          <w:rFonts w:ascii="Liberation Serif" w:eastAsia="Times New Roman" w:hAnsi="Liberation Serif" w:cs="Liberation Serif"/>
          <w:b/>
          <w:color w:val="252525"/>
          <w:sz w:val="24"/>
          <w:szCs w:val="24"/>
          <w:lang w:eastAsia="ru-RU"/>
        </w:rPr>
        <w:t xml:space="preserve"> отдела</w:t>
      </w:r>
      <w:r w:rsidR="00F80980">
        <w:rPr>
          <w:rFonts w:ascii="Liberation Serif" w:eastAsia="Times New Roman" w:hAnsi="Liberation Serif" w:cs="Liberation Serif"/>
          <w:b/>
          <w:color w:val="252525"/>
          <w:sz w:val="24"/>
          <w:szCs w:val="24"/>
          <w:lang w:eastAsia="ru-RU"/>
        </w:rPr>
        <w:t xml:space="preserve"> опеки и попечительства</w:t>
      </w:r>
      <w:r>
        <w:rPr>
          <w:rFonts w:ascii="Liberation Serif" w:eastAsia="Times New Roman" w:hAnsi="Liberation Serif" w:cs="Liberation Serif"/>
          <w:b/>
          <w:color w:val="252525"/>
          <w:sz w:val="24"/>
          <w:szCs w:val="24"/>
          <w:lang w:eastAsia="ru-RU"/>
        </w:rPr>
        <w:t xml:space="preserve"> - </w:t>
      </w:r>
      <w:r w:rsidR="00683948" w:rsidRPr="00633887">
        <w:rPr>
          <w:rFonts w:ascii="Liberation Serif" w:eastAsia="Times New Roman" w:hAnsi="Liberation Serif" w:cs="Liberation Serif"/>
          <w:b/>
          <w:color w:val="252525"/>
          <w:sz w:val="24"/>
          <w:szCs w:val="24"/>
          <w:lang w:eastAsia="ru-RU"/>
        </w:rPr>
        <w:t xml:space="preserve"> 1 единица.</w:t>
      </w:r>
    </w:p>
    <w:p w:rsidR="009B007D" w:rsidRPr="00633887" w:rsidRDefault="009B007D" w:rsidP="00683948">
      <w:pPr>
        <w:spacing w:after="0" w:line="240" w:lineRule="auto"/>
        <w:ind w:firstLine="709"/>
        <w:jc w:val="both"/>
        <w:rPr>
          <w:rFonts w:ascii="Liberation Serif" w:eastAsia="Times New Roman" w:hAnsi="Liberation Serif" w:cs="Liberation Serif"/>
          <w:b/>
          <w:color w:val="252525"/>
          <w:sz w:val="24"/>
          <w:szCs w:val="24"/>
          <w:lang w:eastAsia="ru-RU"/>
        </w:rPr>
      </w:pPr>
    </w:p>
    <w:p w:rsidR="00683948" w:rsidRPr="00633887" w:rsidRDefault="00683948" w:rsidP="00683948">
      <w:pPr>
        <w:spacing w:after="0" w:line="240" w:lineRule="auto"/>
        <w:ind w:firstLine="709"/>
        <w:jc w:val="both"/>
        <w:rPr>
          <w:rFonts w:ascii="Liberation Serif" w:eastAsia="Times New Roman" w:hAnsi="Liberation Serif" w:cs="Liberation Serif"/>
          <w:b/>
          <w:color w:val="252525"/>
          <w:sz w:val="24"/>
          <w:szCs w:val="24"/>
          <w:lang w:eastAsia="ru-RU"/>
        </w:rPr>
      </w:pPr>
      <w:r w:rsidRPr="00633887">
        <w:rPr>
          <w:rFonts w:ascii="Liberation Serif" w:eastAsia="Times New Roman" w:hAnsi="Liberation Serif" w:cs="Liberation Serif"/>
          <w:b/>
          <w:color w:val="252525"/>
          <w:sz w:val="24"/>
          <w:szCs w:val="24"/>
          <w:lang w:eastAsia="ru-RU"/>
        </w:rPr>
        <w:t xml:space="preserve">Прием документов осуществляется с </w:t>
      </w:r>
      <w:r w:rsidR="004B7B02">
        <w:rPr>
          <w:rFonts w:ascii="Liberation Serif" w:eastAsia="Times New Roman" w:hAnsi="Liberation Serif" w:cs="Liberation Serif"/>
          <w:b/>
          <w:color w:val="252525"/>
          <w:sz w:val="24"/>
          <w:szCs w:val="24"/>
          <w:lang w:eastAsia="ru-RU"/>
        </w:rPr>
        <w:t>25</w:t>
      </w:r>
      <w:r w:rsidR="009104F4">
        <w:rPr>
          <w:rFonts w:ascii="Liberation Serif" w:eastAsia="Times New Roman" w:hAnsi="Liberation Serif" w:cs="Liberation Serif"/>
          <w:b/>
          <w:color w:val="252525"/>
          <w:sz w:val="24"/>
          <w:szCs w:val="24"/>
          <w:lang w:eastAsia="ru-RU"/>
        </w:rPr>
        <w:t xml:space="preserve"> </w:t>
      </w:r>
      <w:proofErr w:type="gramStart"/>
      <w:r w:rsidR="009104F4">
        <w:rPr>
          <w:rFonts w:ascii="Liberation Serif" w:eastAsia="Times New Roman" w:hAnsi="Liberation Serif" w:cs="Liberation Serif"/>
          <w:b/>
          <w:color w:val="252525"/>
          <w:sz w:val="24"/>
          <w:szCs w:val="24"/>
          <w:lang w:eastAsia="ru-RU"/>
        </w:rPr>
        <w:t xml:space="preserve">октября </w:t>
      </w:r>
      <w:r w:rsidR="002F448E">
        <w:rPr>
          <w:rFonts w:ascii="Liberation Serif" w:eastAsia="Times New Roman" w:hAnsi="Liberation Serif" w:cs="Liberation Serif"/>
          <w:b/>
          <w:color w:val="252525"/>
          <w:sz w:val="24"/>
          <w:szCs w:val="24"/>
          <w:lang w:eastAsia="ru-RU"/>
        </w:rPr>
        <w:t xml:space="preserve"> по</w:t>
      </w:r>
      <w:proofErr w:type="gramEnd"/>
      <w:r w:rsidR="002F448E">
        <w:rPr>
          <w:rFonts w:ascii="Liberation Serif" w:eastAsia="Times New Roman" w:hAnsi="Liberation Serif" w:cs="Liberation Serif"/>
          <w:b/>
          <w:color w:val="252525"/>
          <w:sz w:val="24"/>
          <w:szCs w:val="24"/>
          <w:lang w:eastAsia="ru-RU"/>
        </w:rPr>
        <w:t xml:space="preserve"> </w:t>
      </w:r>
      <w:r w:rsidR="00613DC0">
        <w:rPr>
          <w:rFonts w:ascii="Liberation Serif" w:eastAsia="Times New Roman" w:hAnsi="Liberation Serif" w:cs="Liberation Serif"/>
          <w:b/>
          <w:color w:val="252525"/>
          <w:sz w:val="24"/>
          <w:szCs w:val="24"/>
          <w:lang w:eastAsia="ru-RU"/>
        </w:rPr>
        <w:t>14</w:t>
      </w:r>
      <w:bookmarkStart w:id="0" w:name="_GoBack"/>
      <w:bookmarkEnd w:id="0"/>
      <w:r w:rsidR="003D2B4E">
        <w:rPr>
          <w:rFonts w:ascii="Liberation Serif" w:eastAsia="Times New Roman" w:hAnsi="Liberation Serif" w:cs="Liberation Serif"/>
          <w:b/>
          <w:color w:val="252525"/>
          <w:sz w:val="24"/>
          <w:szCs w:val="24"/>
          <w:lang w:eastAsia="ru-RU"/>
        </w:rPr>
        <w:t xml:space="preserve"> ноября</w:t>
      </w:r>
      <w:r w:rsidR="009104F4">
        <w:rPr>
          <w:rFonts w:ascii="Liberation Serif" w:eastAsia="Times New Roman" w:hAnsi="Liberation Serif" w:cs="Liberation Serif"/>
          <w:b/>
          <w:color w:val="252525"/>
          <w:sz w:val="24"/>
          <w:szCs w:val="24"/>
          <w:lang w:eastAsia="ru-RU"/>
        </w:rPr>
        <w:t xml:space="preserve"> </w:t>
      </w:r>
      <w:r w:rsidR="00F80980">
        <w:rPr>
          <w:rFonts w:ascii="Liberation Serif" w:eastAsia="Times New Roman" w:hAnsi="Liberation Serif" w:cs="Liberation Serif"/>
          <w:b/>
          <w:color w:val="252525"/>
          <w:sz w:val="24"/>
          <w:szCs w:val="24"/>
          <w:lang w:eastAsia="ru-RU"/>
        </w:rPr>
        <w:t>2024</w:t>
      </w:r>
      <w:r w:rsidRPr="00633887">
        <w:rPr>
          <w:rFonts w:ascii="Liberation Serif" w:eastAsia="Times New Roman" w:hAnsi="Liberation Serif" w:cs="Liberation Serif"/>
          <w:b/>
          <w:color w:val="252525"/>
          <w:sz w:val="24"/>
          <w:szCs w:val="24"/>
          <w:lang w:eastAsia="ru-RU"/>
        </w:rPr>
        <w:t xml:space="preserve"> года.</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b/>
          <w:color w:val="252525"/>
          <w:sz w:val="24"/>
          <w:szCs w:val="24"/>
          <w:lang w:eastAsia="ru-RU"/>
        </w:rPr>
        <w:t>Документы для участия в конкурсе принимаются по адресу:</w:t>
      </w:r>
      <w:r w:rsidRPr="00633887">
        <w:rPr>
          <w:rFonts w:ascii="Liberation Serif" w:eastAsia="Times New Roman" w:hAnsi="Liberation Serif" w:cs="Liberation Serif"/>
          <w:color w:val="252525"/>
          <w:sz w:val="24"/>
          <w:szCs w:val="24"/>
          <w:lang w:eastAsia="ru-RU"/>
        </w:rPr>
        <w:t xml:space="preserve"> </w:t>
      </w:r>
    </w:p>
    <w:p w:rsidR="00683948" w:rsidRPr="00633887" w:rsidRDefault="00026D00"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г. Алапаевск, ул. Береговая, д. 44, </w:t>
      </w:r>
      <w:proofErr w:type="spellStart"/>
      <w:r w:rsidRPr="00633887">
        <w:rPr>
          <w:rFonts w:ascii="Liberation Serif" w:eastAsia="Times New Roman" w:hAnsi="Liberation Serif" w:cs="Liberation Serif"/>
          <w:color w:val="252525"/>
          <w:sz w:val="24"/>
          <w:szCs w:val="24"/>
          <w:lang w:eastAsia="ru-RU"/>
        </w:rPr>
        <w:t>каб</w:t>
      </w:r>
      <w:proofErr w:type="spellEnd"/>
      <w:r w:rsidRPr="00633887">
        <w:rPr>
          <w:rFonts w:ascii="Liberation Serif" w:eastAsia="Times New Roman" w:hAnsi="Liberation Serif" w:cs="Liberation Serif"/>
          <w:color w:val="252525"/>
          <w:sz w:val="24"/>
          <w:szCs w:val="24"/>
          <w:lang w:eastAsia="ru-RU"/>
        </w:rPr>
        <w:t>. 2</w:t>
      </w:r>
      <w:r w:rsidR="00683948" w:rsidRPr="00633887">
        <w:rPr>
          <w:rFonts w:ascii="Liberation Serif" w:eastAsia="Times New Roman" w:hAnsi="Liberation Serif" w:cs="Liberation Serif"/>
          <w:color w:val="252525"/>
          <w:sz w:val="24"/>
          <w:szCs w:val="24"/>
          <w:lang w:eastAsia="ru-RU"/>
        </w:rPr>
        <w:t>.</w:t>
      </w:r>
    </w:p>
    <w:p w:rsidR="00961B06" w:rsidRPr="00633887" w:rsidRDefault="00961B06" w:rsidP="00961B06">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Прием документов, представленных претендентами, может осуществляться в следующих формах:</w:t>
      </w:r>
    </w:p>
    <w:p w:rsidR="00961B06" w:rsidRPr="00633887" w:rsidRDefault="00961B06" w:rsidP="00961B06">
      <w:pPr>
        <w:pStyle w:val="a6"/>
        <w:numPr>
          <w:ilvl w:val="0"/>
          <w:numId w:val="1"/>
        </w:numPr>
        <w:autoSpaceDE w:val="0"/>
        <w:autoSpaceDN w:val="0"/>
        <w:adjustRightInd w:val="0"/>
        <w:spacing w:after="0" w:line="240" w:lineRule="auto"/>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в электронном виде с использованием сервисов Единой системы;</w:t>
      </w:r>
    </w:p>
    <w:p w:rsidR="00961B06" w:rsidRPr="00633887" w:rsidRDefault="00961B06" w:rsidP="00961B06">
      <w:pPr>
        <w:pStyle w:val="a6"/>
        <w:numPr>
          <w:ilvl w:val="0"/>
          <w:numId w:val="1"/>
        </w:numPr>
        <w:autoSpaceDE w:val="0"/>
        <w:autoSpaceDN w:val="0"/>
        <w:adjustRightInd w:val="0"/>
        <w:spacing w:after="0" w:line="240" w:lineRule="auto"/>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лично на бумажном носителе;</w:t>
      </w:r>
    </w:p>
    <w:p w:rsidR="00961B06" w:rsidRPr="00633887" w:rsidRDefault="00961B06" w:rsidP="00961B06">
      <w:pPr>
        <w:pStyle w:val="a6"/>
        <w:numPr>
          <w:ilvl w:val="0"/>
          <w:numId w:val="1"/>
        </w:numPr>
        <w:autoSpaceDE w:val="0"/>
        <w:autoSpaceDN w:val="0"/>
        <w:adjustRightInd w:val="0"/>
        <w:spacing w:after="0" w:line="240" w:lineRule="auto"/>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по почте на бумажном носителе.</w:t>
      </w:r>
    </w:p>
    <w:p w:rsidR="00961B06" w:rsidRPr="00633887" w:rsidRDefault="00961B06" w:rsidP="00961B06">
      <w:pPr>
        <w:pStyle w:val="a6"/>
        <w:autoSpaceDE w:val="0"/>
        <w:autoSpaceDN w:val="0"/>
        <w:adjustRightInd w:val="0"/>
        <w:spacing w:after="0" w:line="240" w:lineRule="auto"/>
        <w:ind w:left="0" w:firstLine="709"/>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Прием документов от претендентов в электронном виде с использованием сервисов Единой системы осуществляется в соответствии с Правилами представления документов в электронном виде кандидатом для участия в конкурсах на замещение вакантной должности государственной гражданской службы  Российской Федерации и включение в кадровый резерв федерального государственного органа, утвержденными постановлением Правительства РФ от 05.03.2018 № 227 «О некоторых мерах по внедрению информационных технологий в кадровую работу на государственной гражданской службе Российской Федерации».</w:t>
      </w:r>
    </w:p>
    <w:p w:rsidR="00961B06" w:rsidRPr="00633887" w:rsidRDefault="00961B06" w:rsidP="00961B06">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Достоверность сведений, представленных гражданином в Управлении для участия в конкурсе, подлежит проверке, проводимой в порядке, установленном законодательством Российской Федерации.</w:t>
      </w:r>
    </w:p>
    <w:p w:rsidR="00961B06" w:rsidRPr="00633887" w:rsidRDefault="00961B06" w:rsidP="00683948">
      <w:pPr>
        <w:spacing w:after="0" w:line="240" w:lineRule="auto"/>
        <w:ind w:firstLine="709"/>
        <w:jc w:val="both"/>
        <w:rPr>
          <w:rFonts w:ascii="Liberation Serif" w:eastAsia="Times New Roman" w:hAnsi="Liberation Serif" w:cs="Liberation Serif"/>
          <w:color w:val="252525"/>
          <w:sz w:val="24"/>
          <w:szCs w:val="24"/>
          <w:lang w:eastAsia="ru-RU"/>
        </w:rPr>
      </w:pP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b/>
          <w:color w:val="252525"/>
          <w:sz w:val="24"/>
          <w:szCs w:val="24"/>
          <w:lang w:eastAsia="ru-RU"/>
        </w:rPr>
        <w:t>Время приема документов:</w:t>
      </w:r>
      <w:r w:rsidR="00026D00" w:rsidRPr="00633887">
        <w:rPr>
          <w:rFonts w:ascii="Liberation Serif" w:eastAsia="Times New Roman" w:hAnsi="Liberation Serif" w:cs="Liberation Serif"/>
          <w:color w:val="252525"/>
          <w:sz w:val="24"/>
          <w:szCs w:val="24"/>
          <w:lang w:eastAsia="ru-RU"/>
        </w:rPr>
        <w:t xml:space="preserve"> понедельник – четверг с 08</w:t>
      </w:r>
      <w:r w:rsidRPr="00633887">
        <w:rPr>
          <w:rFonts w:ascii="Liberation Serif" w:eastAsia="Times New Roman" w:hAnsi="Liberation Serif" w:cs="Liberation Serif"/>
          <w:color w:val="252525"/>
          <w:sz w:val="24"/>
          <w:szCs w:val="24"/>
          <w:lang w:eastAsia="ru-RU"/>
        </w:rPr>
        <w:t xml:space="preserve">-00 до 13-00 </w:t>
      </w:r>
      <w:r w:rsidRPr="00633887">
        <w:rPr>
          <w:rFonts w:ascii="Liberation Serif" w:eastAsia="Times New Roman" w:hAnsi="Liberation Serif" w:cs="Liberation Serif"/>
          <w:color w:val="252525"/>
          <w:sz w:val="24"/>
          <w:szCs w:val="24"/>
          <w:lang w:eastAsia="ru-RU"/>
        </w:rPr>
        <w:br/>
        <w:t>и с 14-00 до 17</w:t>
      </w:r>
      <w:r w:rsidR="00026D00" w:rsidRPr="00633887">
        <w:rPr>
          <w:rFonts w:ascii="Liberation Serif" w:eastAsia="Times New Roman" w:hAnsi="Liberation Serif" w:cs="Liberation Serif"/>
          <w:color w:val="252525"/>
          <w:sz w:val="24"/>
          <w:szCs w:val="24"/>
          <w:lang w:eastAsia="ru-RU"/>
        </w:rPr>
        <w:t>-15, в пятницу с 08</w:t>
      </w:r>
      <w:r w:rsidRPr="00633887">
        <w:rPr>
          <w:rFonts w:ascii="Liberation Serif" w:eastAsia="Times New Roman" w:hAnsi="Liberation Serif" w:cs="Liberation Serif"/>
          <w:color w:val="252525"/>
          <w:sz w:val="24"/>
          <w:szCs w:val="24"/>
          <w:lang w:eastAsia="ru-RU"/>
        </w:rPr>
        <w:t xml:space="preserve">-00 до 13-00 и с 14-00 до 16-00, в рабочие дни. </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В предпраздничные дни продолжительность рабочего дня сокращается на один час.</w:t>
      </w:r>
    </w:p>
    <w:p w:rsidR="00683948" w:rsidRPr="00633887" w:rsidRDefault="00683948" w:rsidP="00683948">
      <w:pPr>
        <w:spacing w:after="0" w:line="240" w:lineRule="auto"/>
        <w:ind w:firstLine="709"/>
        <w:jc w:val="both"/>
        <w:rPr>
          <w:rFonts w:ascii="Liberation Serif" w:eastAsia="Times New Roman" w:hAnsi="Liberation Serif" w:cs="Liberation Serif"/>
          <w:b/>
          <w:color w:val="252525"/>
          <w:sz w:val="24"/>
          <w:szCs w:val="24"/>
          <w:lang w:eastAsia="ru-RU"/>
        </w:rPr>
      </w:pPr>
      <w:r w:rsidRPr="00633887">
        <w:rPr>
          <w:rFonts w:ascii="Liberation Serif" w:eastAsia="Times New Roman" w:hAnsi="Liberation Serif" w:cs="Liberation Serif"/>
          <w:b/>
          <w:color w:val="252525"/>
          <w:sz w:val="24"/>
          <w:szCs w:val="24"/>
          <w:lang w:eastAsia="ru-RU"/>
        </w:rPr>
        <w:t>Дополнительную информацию о конкурсе можно получить по телефону:</w:t>
      </w:r>
    </w:p>
    <w:p w:rsidR="00683948" w:rsidRPr="00633887" w:rsidRDefault="00026D00"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(34346) 2-58-93 – главный </w:t>
      </w:r>
      <w:r w:rsidR="00683948" w:rsidRPr="00633887">
        <w:rPr>
          <w:rFonts w:ascii="Liberation Serif" w:eastAsia="Times New Roman" w:hAnsi="Liberation Serif" w:cs="Liberation Serif"/>
          <w:color w:val="252525"/>
          <w:sz w:val="24"/>
          <w:szCs w:val="24"/>
          <w:lang w:eastAsia="ru-RU"/>
        </w:rPr>
        <w:t>специал</w:t>
      </w:r>
      <w:r w:rsidRPr="00633887">
        <w:rPr>
          <w:rFonts w:ascii="Liberation Serif" w:eastAsia="Times New Roman" w:hAnsi="Liberation Serif" w:cs="Liberation Serif"/>
          <w:color w:val="252525"/>
          <w:sz w:val="24"/>
          <w:szCs w:val="24"/>
          <w:lang w:eastAsia="ru-RU"/>
        </w:rPr>
        <w:t>ист Управления социальной политики № 1</w:t>
      </w:r>
      <w:r w:rsidR="00683948" w:rsidRPr="00633887">
        <w:rPr>
          <w:rFonts w:ascii="Liberation Serif" w:eastAsia="Times New Roman" w:hAnsi="Liberation Serif" w:cs="Liberation Serif"/>
          <w:color w:val="252525"/>
          <w:sz w:val="24"/>
          <w:szCs w:val="24"/>
          <w:lang w:eastAsia="ru-RU"/>
        </w:rPr>
        <w:t xml:space="preserve"> – </w:t>
      </w:r>
      <w:r w:rsidRPr="00633887">
        <w:rPr>
          <w:rFonts w:ascii="Liberation Serif" w:eastAsia="Times New Roman" w:hAnsi="Liberation Serif" w:cs="Liberation Serif"/>
          <w:color w:val="252525"/>
          <w:sz w:val="24"/>
          <w:szCs w:val="24"/>
          <w:lang w:eastAsia="ru-RU"/>
        </w:rPr>
        <w:t>Ермакова Марина Леонидовна</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Несвоевременное представление документов, представление их не в полном объеме или </w:t>
      </w:r>
      <w:r w:rsidRPr="00633887">
        <w:rPr>
          <w:rFonts w:ascii="Liberation Serif" w:eastAsia="Times New Roman" w:hAnsi="Liberation Serif" w:cs="Liberation Serif"/>
          <w:color w:val="252525"/>
          <w:sz w:val="24"/>
          <w:szCs w:val="24"/>
          <w:lang w:eastAsia="ru-RU"/>
        </w:rPr>
        <w:br/>
        <w:t>с нарушением правил оформления без уважительной причины являются основанием для отказа гражданину в их приеме.</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b/>
          <w:bCs/>
          <w:color w:val="252525"/>
          <w:sz w:val="24"/>
          <w:szCs w:val="24"/>
          <w:lang w:eastAsia="ru-RU"/>
        </w:rPr>
        <w:t>Для участия в конкурсе необходимо представить следующие документы:</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1) </w:t>
      </w:r>
      <w:r w:rsidR="00026D00" w:rsidRPr="00633887">
        <w:rPr>
          <w:rFonts w:ascii="Liberation Serif" w:eastAsia="Times New Roman" w:hAnsi="Liberation Serif" w:cs="Liberation Serif"/>
          <w:color w:val="252525"/>
          <w:sz w:val="24"/>
          <w:szCs w:val="24"/>
          <w:lang w:eastAsia="ru-RU"/>
        </w:rPr>
        <w:t>личное заявление</w:t>
      </w:r>
      <w:r w:rsidRPr="00633887">
        <w:rPr>
          <w:rFonts w:ascii="Liberation Serif" w:eastAsia="Times New Roman" w:hAnsi="Liberation Serif" w:cs="Liberation Serif"/>
          <w:color w:val="252525"/>
          <w:sz w:val="24"/>
          <w:szCs w:val="24"/>
          <w:lang w:eastAsia="ru-RU"/>
        </w:rPr>
        <w:t>;</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2) заполненную и подписанную анкету по форме, утвержденной распоряжением Правительства Российской Федерации от 26 мая 2005 года № 667-р с фотографией </w:t>
      </w:r>
      <w:r w:rsidRPr="00633887">
        <w:rPr>
          <w:rFonts w:ascii="Liberation Serif" w:eastAsia="Times New Roman" w:hAnsi="Liberation Serif" w:cs="Liberation Serif"/>
          <w:color w:val="252525"/>
          <w:sz w:val="24"/>
          <w:szCs w:val="24"/>
          <w:lang w:eastAsia="ru-RU"/>
        </w:rPr>
        <w:br/>
        <w:t>размером 4 x 6 (без уголка) на матовой бумаге;</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3) копию паспорта или заменяющего его документа (соответствующий документ предъявляется лично по прибытии на конкурс);</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4) документы, подтверждающие необходимое профессиональное образование, квалификацию и стаж работы:</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копию трудовой книжки</w:t>
      </w:r>
      <w:r w:rsidRPr="00633887">
        <w:rPr>
          <w:rFonts w:ascii="Liberation Serif" w:hAnsi="Liberation Serif" w:cs="Liberation Serif"/>
        </w:rPr>
        <w:t xml:space="preserve"> </w:t>
      </w:r>
      <w:r w:rsidRPr="00633887">
        <w:rPr>
          <w:rFonts w:ascii="Liberation Serif" w:eastAsia="Times New Roman" w:hAnsi="Liberation Serif" w:cs="Liberation Serif"/>
          <w:color w:val="252525"/>
          <w:sz w:val="24"/>
          <w:szCs w:val="24"/>
          <w:lang w:eastAsia="ru-RU"/>
        </w:rPr>
        <w:t xml:space="preserve">(за исключением случаев, когда служебная (трудовая) деятельность осуществляется впервые), заверенные нотариально или кадровой службой по месту работы (службы), или сведения о трудовой деятельности и трудовом стаже в форме электронного документа, подписанного усиленной квалифицированной подписью в соответствии </w:t>
      </w:r>
      <w:r w:rsidRPr="00633887">
        <w:rPr>
          <w:rFonts w:ascii="Liberation Serif" w:eastAsia="Times New Roman" w:hAnsi="Liberation Serif" w:cs="Liberation Serif"/>
          <w:color w:val="252525"/>
          <w:sz w:val="24"/>
          <w:szCs w:val="24"/>
          <w:lang w:eastAsia="ru-RU"/>
        </w:rPr>
        <w:br/>
        <w:t>со статьей 66</w:t>
      </w:r>
      <w:r w:rsidRPr="00633887">
        <w:rPr>
          <w:rFonts w:ascii="Liberation Serif" w:eastAsia="Times New Roman" w:hAnsi="Liberation Serif" w:cs="Liberation Serif"/>
          <w:color w:val="252525"/>
          <w:sz w:val="24"/>
          <w:szCs w:val="24"/>
          <w:vertAlign w:val="superscript"/>
          <w:lang w:eastAsia="ru-RU"/>
        </w:rPr>
        <w:t>1</w:t>
      </w:r>
      <w:r w:rsidRPr="00633887">
        <w:rPr>
          <w:rFonts w:ascii="Liberation Serif" w:eastAsia="Times New Roman" w:hAnsi="Liberation Serif" w:cs="Liberation Serif"/>
          <w:color w:val="252525"/>
          <w:sz w:val="24"/>
          <w:szCs w:val="24"/>
          <w:lang w:eastAsia="ru-RU"/>
        </w:rPr>
        <w:t xml:space="preserve"> Трудового кодекса Российской Федерации, подтверждающие трудовую (служебную) деятельность гражданина;</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копии документов об образовании и о квалификации, а также по желанию гражданина копии документов, подтверждающих повышение или присвоение квалификации по результатам </w:t>
      </w:r>
      <w:r w:rsidRPr="00633887">
        <w:rPr>
          <w:rFonts w:ascii="Liberation Serif" w:eastAsia="Times New Roman" w:hAnsi="Liberation Serif" w:cs="Liberation Serif"/>
          <w:color w:val="252525"/>
          <w:sz w:val="24"/>
          <w:szCs w:val="24"/>
          <w:lang w:eastAsia="ru-RU"/>
        </w:rPr>
        <w:lastRenderedPageBreak/>
        <w:t>дополнительного профессионального образования, документов о присвоении ученой степени, ученого звания, заверенные нотариально или кадровой службой по месту работы (службы);</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5) документ об отсутствии у гражданина заболевания, препятствующего поступлению </w:t>
      </w:r>
      <w:r w:rsidRPr="00633887">
        <w:rPr>
          <w:rFonts w:ascii="Liberation Serif" w:eastAsia="Times New Roman" w:hAnsi="Liberation Serif" w:cs="Liberation Serif"/>
          <w:color w:val="252525"/>
          <w:sz w:val="24"/>
          <w:szCs w:val="24"/>
          <w:lang w:eastAsia="ru-RU"/>
        </w:rPr>
        <w:br/>
        <w:t>на гражданскую службу или ее прохождению</w:t>
      </w:r>
      <w:r w:rsidR="00026D00" w:rsidRPr="00633887">
        <w:rPr>
          <w:rFonts w:ascii="Liberation Serif" w:eastAsia="Times New Roman" w:hAnsi="Liberation Serif" w:cs="Liberation Serif"/>
          <w:color w:val="252525"/>
          <w:sz w:val="24"/>
          <w:szCs w:val="24"/>
          <w:lang w:eastAsia="ru-RU"/>
        </w:rPr>
        <w:t>, а именно: заключение медицинского учреждения о наличии (отсутствии) заболевания, препятствующего поступлению на государственную гражданскую службу Российской Федерации и муниципальную службу или ее прохождению,  утвержденное</w:t>
      </w:r>
      <w:r w:rsidRPr="00633887">
        <w:rPr>
          <w:rFonts w:ascii="Liberation Serif" w:eastAsia="Times New Roman" w:hAnsi="Liberation Serif" w:cs="Liberation Serif"/>
          <w:color w:val="252525"/>
          <w:sz w:val="24"/>
          <w:szCs w:val="24"/>
          <w:lang w:eastAsia="ru-RU"/>
        </w:rPr>
        <w:t xml:space="preserve"> приказом Министерства здравоохранения и социального развития Российской Федерации от 14.12.2009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ее прохождению, а также формы заключения медицинского учреждения»;</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6) копию документа воинского учета (для граждан, пребывающих в запасе, и лиц, подлежащих призыву на военную службу);</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7) письменное согласие на обработку персональных данных.</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Гражданский служащий, замещающий должность гр</w:t>
      </w:r>
      <w:r w:rsidR="009B007D" w:rsidRPr="00633887">
        <w:rPr>
          <w:rFonts w:ascii="Liberation Serif" w:eastAsia="Times New Roman" w:hAnsi="Liberation Serif" w:cs="Liberation Serif"/>
          <w:color w:val="252525"/>
          <w:sz w:val="24"/>
          <w:szCs w:val="24"/>
          <w:lang w:eastAsia="ru-RU"/>
        </w:rPr>
        <w:t>ажданской службы в Управлении</w:t>
      </w:r>
      <w:r w:rsidRPr="00633887">
        <w:rPr>
          <w:rFonts w:ascii="Liberation Serif" w:eastAsia="Times New Roman" w:hAnsi="Liberation Serif" w:cs="Liberation Serif"/>
          <w:color w:val="252525"/>
          <w:sz w:val="24"/>
          <w:szCs w:val="24"/>
          <w:lang w:eastAsia="ru-RU"/>
        </w:rPr>
        <w:br/>
        <w:t xml:space="preserve">и изъявивший желание участвовать в конкурсе, </w:t>
      </w:r>
      <w:r w:rsidR="009B007D" w:rsidRPr="00633887">
        <w:rPr>
          <w:rFonts w:ascii="Liberation Serif" w:eastAsia="Times New Roman" w:hAnsi="Liberation Serif" w:cs="Liberation Serif"/>
          <w:color w:val="252525"/>
          <w:sz w:val="24"/>
          <w:szCs w:val="24"/>
          <w:lang w:eastAsia="ru-RU"/>
        </w:rPr>
        <w:t>подает заявление на имя начальника Управления</w:t>
      </w:r>
      <w:r w:rsidRPr="00633887">
        <w:rPr>
          <w:rFonts w:ascii="Liberation Serif" w:eastAsia="Times New Roman" w:hAnsi="Liberation Serif" w:cs="Liberation Serif"/>
          <w:color w:val="252525"/>
          <w:sz w:val="24"/>
          <w:szCs w:val="24"/>
          <w:lang w:eastAsia="ru-RU"/>
        </w:rPr>
        <w:t>.</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Гражданский служащий иного государственного органа, изъявивший желание участвовать в конку</w:t>
      </w:r>
      <w:r w:rsidR="009B007D" w:rsidRPr="00633887">
        <w:rPr>
          <w:rFonts w:ascii="Liberation Serif" w:eastAsia="Times New Roman" w:hAnsi="Liberation Serif" w:cs="Liberation Serif"/>
          <w:color w:val="252525"/>
          <w:sz w:val="24"/>
          <w:szCs w:val="24"/>
          <w:lang w:eastAsia="ru-RU"/>
        </w:rPr>
        <w:t>рсе, представляет в Управление</w:t>
      </w:r>
      <w:r w:rsidRPr="00633887">
        <w:rPr>
          <w:rFonts w:ascii="Liberation Serif" w:eastAsia="Times New Roman" w:hAnsi="Liberation Serif" w:cs="Liberation Serif"/>
          <w:color w:val="252525"/>
          <w:sz w:val="24"/>
          <w:szCs w:val="24"/>
          <w:lang w:eastAsia="ru-RU"/>
        </w:rPr>
        <w:t xml:space="preserve"> заявление на имя</w:t>
      </w:r>
      <w:r w:rsidR="009B007D" w:rsidRPr="00633887">
        <w:rPr>
          <w:rFonts w:ascii="Liberation Serif" w:eastAsia="Times New Roman" w:hAnsi="Liberation Serif" w:cs="Liberation Serif"/>
          <w:color w:val="252525"/>
          <w:sz w:val="24"/>
          <w:szCs w:val="24"/>
          <w:lang w:eastAsia="ru-RU"/>
        </w:rPr>
        <w:t xml:space="preserve"> начальника </w:t>
      </w:r>
      <w:r w:rsidR="004F3B36" w:rsidRPr="00633887">
        <w:rPr>
          <w:rFonts w:ascii="Liberation Serif" w:eastAsia="Times New Roman" w:hAnsi="Liberation Serif" w:cs="Liberation Serif"/>
          <w:color w:val="252525"/>
          <w:sz w:val="24"/>
          <w:szCs w:val="24"/>
          <w:lang w:eastAsia="ru-RU"/>
        </w:rPr>
        <w:t>Управления и</w:t>
      </w:r>
      <w:r w:rsidRPr="00633887">
        <w:rPr>
          <w:rFonts w:ascii="Liberation Serif" w:eastAsia="Times New Roman" w:hAnsi="Liberation Serif" w:cs="Liberation Serif"/>
          <w:color w:val="252525"/>
          <w:sz w:val="24"/>
          <w:szCs w:val="24"/>
          <w:lang w:eastAsia="ru-RU"/>
        </w:rPr>
        <w:t xml:space="preserve"> заполненную, подписанную и заверенную кадровой службой государственного органа, в котором гражданский служащий замещает должность государственной гражданской службы, анкету по установленной форме, с фотографией размером 4 x 6 (без уголка) на матовой бумаге.</w:t>
      </w:r>
    </w:p>
    <w:p w:rsidR="00683948" w:rsidRPr="00633887" w:rsidRDefault="00683948" w:rsidP="00683948">
      <w:pPr>
        <w:pStyle w:val="a3"/>
        <w:shd w:val="clear" w:color="auto" w:fill="FFFFFF"/>
        <w:spacing w:before="0" w:beforeAutospacing="0" w:after="0" w:afterAutospacing="0"/>
        <w:ind w:firstLine="709"/>
        <w:jc w:val="both"/>
        <w:rPr>
          <w:rFonts w:ascii="Liberation Serif" w:hAnsi="Liberation Serif" w:cs="Liberation Serif"/>
          <w:color w:val="202020"/>
        </w:rPr>
      </w:pPr>
      <w:r w:rsidRPr="00633887">
        <w:rPr>
          <w:rFonts w:ascii="Liberation Serif" w:hAnsi="Liberation Serif" w:cs="Liberation Serif"/>
          <w:color w:val="202020"/>
        </w:rPr>
        <w:t xml:space="preserve">Предварительный квалификационный тест вне рамок конкурса для самостоятельной оценки претендентами своего профессионального уровня размещен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w:t>
      </w:r>
      <w:hyperlink r:id="rId5" w:anchor="/testing/run/action/f42fa1cf-5edb-49b0-ab8f-1b61e292966a" w:history="1">
        <w:r w:rsidRPr="00633887">
          <w:rPr>
            <w:rStyle w:val="a4"/>
            <w:rFonts w:ascii="Liberation Serif" w:hAnsi="Liberation Serif" w:cs="Liberation Serif"/>
          </w:rPr>
          <w:t>ссылка на тест</w:t>
        </w:r>
      </w:hyperlink>
      <w:r w:rsidRPr="00633887">
        <w:rPr>
          <w:rFonts w:ascii="Liberation Serif" w:hAnsi="Liberation Serif" w:cs="Liberation Serif"/>
          <w:color w:val="202020"/>
        </w:rPr>
        <w:t xml:space="preserve"> (далее - предварительный тест), доступ претендентам для его прохождения предоставляется безвозмездно. </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hAnsi="Liberation Serif" w:cs="Liberation Serif"/>
          <w:color w:val="202020"/>
          <w:sz w:val="24"/>
          <w:szCs w:val="24"/>
        </w:rPr>
        <w:t xml:space="preserve">Результаты прохождения претендентом предварительного теста не могут быть приняты во внимание конкурсной комиссией и не могут являться основанием для отказа ему в приеме документов. </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hAnsi="Liberation Serif" w:cs="Liberation Serif"/>
          <w:sz w:val="24"/>
          <w:szCs w:val="24"/>
        </w:rPr>
        <w:t>Предполагаемая</w:t>
      </w:r>
      <w:r w:rsidR="001E32BC">
        <w:rPr>
          <w:rFonts w:ascii="Liberation Serif" w:hAnsi="Liberation Serif" w:cs="Liberation Serif"/>
          <w:sz w:val="24"/>
          <w:szCs w:val="24"/>
        </w:rPr>
        <w:t xml:space="preserve"> дата проведения тестирования – </w:t>
      </w:r>
      <w:r w:rsidR="004B7B02">
        <w:rPr>
          <w:rFonts w:ascii="Liberation Serif" w:hAnsi="Liberation Serif" w:cs="Liberation Serif"/>
          <w:b/>
          <w:sz w:val="24"/>
          <w:szCs w:val="24"/>
        </w:rPr>
        <w:t>05</w:t>
      </w:r>
      <w:r w:rsidR="003D2B4E">
        <w:rPr>
          <w:rFonts w:ascii="Liberation Serif" w:hAnsi="Liberation Serif" w:cs="Liberation Serif"/>
          <w:b/>
          <w:sz w:val="24"/>
          <w:szCs w:val="24"/>
        </w:rPr>
        <w:t>.12</w:t>
      </w:r>
      <w:r w:rsidR="009104F4">
        <w:rPr>
          <w:rFonts w:ascii="Liberation Serif" w:hAnsi="Liberation Serif" w:cs="Liberation Serif"/>
          <w:b/>
          <w:sz w:val="24"/>
          <w:szCs w:val="24"/>
        </w:rPr>
        <w:t>.2024</w:t>
      </w:r>
      <w:r w:rsidR="002F448E">
        <w:rPr>
          <w:rFonts w:ascii="Liberation Serif" w:hAnsi="Liberation Serif" w:cs="Liberation Serif"/>
          <w:sz w:val="24"/>
          <w:szCs w:val="24"/>
        </w:rPr>
        <w:t>, начало – 14</w:t>
      </w:r>
      <w:r w:rsidR="009104F4">
        <w:rPr>
          <w:rFonts w:ascii="Liberation Serif" w:hAnsi="Liberation Serif" w:cs="Liberation Serif"/>
          <w:sz w:val="24"/>
          <w:szCs w:val="24"/>
        </w:rPr>
        <w:t>.15</w:t>
      </w:r>
      <w:r w:rsidRPr="00633887">
        <w:rPr>
          <w:rFonts w:ascii="Liberation Serif" w:hAnsi="Liberation Serif" w:cs="Liberation Serif"/>
          <w:sz w:val="24"/>
          <w:szCs w:val="24"/>
        </w:rPr>
        <w:t xml:space="preserve"> часов, место проведения</w:t>
      </w:r>
      <w:r w:rsidR="009B007D" w:rsidRPr="00633887">
        <w:rPr>
          <w:rFonts w:ascii="Liberation Serif" w:hAnsi="Liberation Serif" w:cs="Liberation Serif"/>
          <w:sz w:val="24"/>
          <w:szCs w:val="24"/>
        </w:rPr>
        <w:t xml:space="preserve"> тестирования - г. Алапаевск, ул. Береговая д. </w:t>
      </w:r>
      <w:proofErr w:type="gramStart"/>
      <w:r w:rsidR="009B007D" w:rsidRPr="00633887">
        <w:rPr>
          <w:rFonts w:ascii="Liberation Serif" w:hAnsi="Liberation Serif" w:cs="Liberation Serif"/>
          <w:sz w:val="24"/>
          <w:szCs w:val="24"/>
        </w:rPr>
        <w:t xml:space="preserve">44, </w:t>
      </w:r>
      <w:r w:rsidRPr="00633887">
        <w:rPr>
          <w:rFonts w:ascii="Liberation Serif" w:hAnsi="Liberation Serif" w:cs="Liberation Serif"/>
          <w:sz w:val="24"/>
          <w:szCs w:val="24"/>
        </w:rPr>
        <w:t xml:space="preserve"> </w:t>
      </w:r>
      <w:proofErr w:type="spellStart"/>
      <w:r w:rsidRPr="00633887">
        <w:rPr>
          <w:rFonts w:ascii="Liberation Serif" w:hAnsi="Liberation Serif" w:cs="Liberation Serif"/>
          <w:sz w:val="24"/>
          <w:szCs w:val="24"/>
        </w:rPr>
        <w:t>каб</w:t>
      </w:r>
      <w:proofErr w:type="spellEnd"/>
      <w:proofErr w:type="gramEnd"/>
      <w:r w:rsidRPr="00633887">
        <w:rPr>
          <w:rFonts w:ascii="Liberation Serif" w:hAnsi="Liberation Serif" w:cs="Liberation Serif"/>
          <w:sz w:val="24"/>
          <w:szCs w:val="24"/>
        </w:rPr>
        <w:t>.</w:t>
      </w:r>
      <w:r w:rsidR="00C83F32">
        <w:rPr>
          <w:rFonts w:ascii="Liberation Serif" w:hAnsi="Liberation Serif" w:cs="Liberation Serif"/>
          <w:sz w:val="24"/>
          <w:szCs w:val="24"/>
        </w:rPr>
        <w:t xml:space="preserve"> </w:t>
      </w:r>
      <w:proofErr w:type="gramStart"/>
      <w:r w:rsidR="00C83F32">
        <w:rPr>
          <w:rFonts w:ascii="Liberation Serif" w:hAnsi="Liberation Serif" w:cs="Liberation Serif"/>
          <w:sz w:val="24"/>
          <w:szCs w:val="24"/>
        </w:rPr>
        <w:t>11</w:t>
      </w:r>
      <w:r w:rsidR="009B007D" w:rsidRPr="00633887">
        <w:rPr>
          <w:rFonts w:ascii="Liberation Serif" w:hAnsi="Liberation Serif" w:cs="Liberation Serif"/>
          <w:sz w:val="24"/>
          <w:szCs w:val="24"/>
        </w:rPr>
        <w:t xml:space="preserve">,  </w:t>
      </w:r>
      <w:r w:rsidRPr="00633887">
        <w:rPr>
          <w:rFonts w:ascii="Liberation Serif" w:hAnsi="Liberation Serif" w:cs="Liberation Serif"/>
          <w:sz w:val="24"/>
          <w:szCs w:val="24"/>
        </w:rPr>
        <w:t xml:space="preserve"> </w:t>
      </w:r>
      <w:proofErr w:type="gramEnd"/>
      <w:r w:rsidRPr="00633887">
        <w:rPr>
          <w:rFonts w:ascii="Liberation Serif" w:hAnsi="Liberation Serif" w:cs="Liberation Serif"/>
          <w:sz w:val="24"/>
          <w:szCs w:val="24"/>
        </w:rPr>
        <w:t xml:space="preserve">при себе необходимо иметь паспорт гражданина Российской Федерации. Участники конкурса, получившие по итогам тестирования удовлетворительный результат допускаются к индивидуальному собеседованию. </w:t>
      </w:r>
    </w:p>
    <w:p w:rsidR="00683948" w:rsidRPr="00633887" w:rsidRDefault="00683948" w:rsidP="00683948">
      <w:pPr>
        <w:spacing w:after="0" w:line="240" w:lineRule="auto"/>
        <w:ind w:firstLine="709"/>
        <w:jc w:val="both"/>
        <w:rPr>
          <w:rFonts w:ascii="Liberation Serif" w:hAnsi="Liberation Serif" w:cs="Liberation Serif"/>
          <w:sz w:val="24"/>
          <w:szCs w:val="24"/>
        </w:rPr>
      </w:pPr>
      <w:r w:rsidRPr="00633887">
        <w:rPr>
          <w:rFonts w:ascii="Liberation Serif" w:hAnsi="Liberation Serif" w:cs="Liberation Serif"/>
          <w:sz w:val="24"/>
          <w:szCs w:val="24"/>
        </w:rPr>
        <w:t xml:space="preserve">Предполагаемая дата и время проведения индивидуального собеседования – </w:t>
      </w:r>
      <w:r w:rsidR="004B7B02">
        <w:rPr>
          <w:rFonts w:ascii="Liberation Serif" w:hAnsi="Liberation Serif" w:cs="Liberation Serif"/>
          <w:b/>
          <w:sz w:val="24"/>
          <w:szCs w:val="24"/>
        </w:rPr>
        <w:t>05</w:t>
      </w:r>
      <w:r w:rsidR="003D2B4E">
        <w:rPr>
          <w:rFonts w:ascii="Liberation Serif" w:hAnsi="Liberation Serif" w:cs="Liberation Serif"/>
          <w:b/>
          <w:sz w:val="24"/>
          <w:szCs w:val="24"/>
        </w:rPr>
        <w:t>.12</w:t>
      </w:r>
      <w:r w:rsidR="00F80980">
        <w:rPr>
          <w:rFonts w:ascii="Liberation Serif" w:hAnsi="Liberation Serif" w:cs="Liberation Serif"/>
          <w:b/>
          <w:sz w:val="24"/>
          <w:szCs w:val="24"/>
        </w:rPr>
        <w:t>.2024</w:t>
      </w:r>
      <w:r w:rsidR="002F448E">
        <w:rPr>
          <w:rFonts w:ascii="Liberation Serif" w:hAnsi="Liberation Serif" w:cs="Liberation Serif"/>
          <w:sz w:val="24"/>
          <w:szCs w:val="24"/>
        </w:rPr>
        <w:t>, начало – 15</w:t>
      </w:r>
      <w:r w:rsidRPr="00633887">
        <w:rPr>
          <w:rFonts w:ascii="Liberation Serif" w:hAnsi="Liberation Serif" w:cs="Liberation Serif"/>
          <w:sz w:val="24"/>
          <w:szCs w:val="24"/>
        </w:rPr>
        <w:t>.00 часов, место проведения индивидуального собеседования - г</w:t>
      </w:r>
      <w:r w:rsidR="009B007D" w:rsidRPr="00633887">
        <w:rPr>
          <w:rFonts w:ascii="Liberation Serif" w:hAnsi="Liberation Serif" w:cs="Liberation Serif"/>
          <w:sz w:val="24"/>
          <w:szCs w:val="24"/>
        </w:rPr>
        <w:t>. Алапаевск</w:t>
      </w:r>
      <w:r w:rsidRPr="00633887">
        <w:rPr>
          <w:rFonts w:ascii="Liberation Serif" w:hAnsi="Liberation Serif" w:cs="Liberation Serif"/>
          <w:sz w:val="24"/>
          <w:szCs w:val="24"/>
        </w:rPr>
        <w:t>,</w:t>
      </w:r>
      <w:r w:rsidRPr="00633887">
        <w:rPr>
          <w:rFonts w:ascii="Liberation Serif" w:hAnsi="Liberation Serif" w:cs="Liberation Serif"/>
          <w:sz w:val="24"/>
          <w:szCs w:val="24"/>
        </w:rPr>
        <w:br/>
      </w:r>
      <w:r w:rsidR="009B007D" w:rsidRPr="00633887">
        <w:rPr>
          <w:rFonts w:ascii="Liberation Serif" w:hAnsi="Liberation Serif" w:cs="Liberation Serif"/>
          <w:sz w:val="24"/>
          <w:szCs w:val="24"/>
        </w:rPr>
        <w:t xml:space="preserve"> ул. Береговая, д. 44, </w:t>
      </w:r>
      <w:proofErr w:type="spellStart"/>
      <w:r w:rsidRPr="00633887">
        <w:rPr>
          <w:rFonts w:ascii="Liberation Serif" w:hAnsi="Liberation Serif" w:cs="Liberation Serif"/>
          <w:sz w:val="24"/>
          <w:szCs w:val="24"/>
        </w:rPr>
        <w:t>каб</w:t>
      </w:r>
      <w:proofErr w:type="spellEnd"/>
      <w:r w:rsidRPr="00633887">
        <w:rPr>
          <w:rFonts w:ascii="Liberation Serif" w:hAnsi="Liberation Serif" w:cs="Liberation Serif"/>
          <w:sz w:val="24"/>
          <w:szCs w:val="24"/>
        </w:rPr>
        <w:t>.</w:t>
      </w:r>
      <w:r w:rsidR="00D70E8D">
        <w:rPr>
          <w:rFonts w:ascii="Liberation Serif" w:hAnsi="Liberation Serif" w:cs="Liberation Serif"/>
          <w:sz w:val="24"/>
          <w:szCs w:val="24"/>
        </w:rPr>
        <w:t xml:space="preserve"> 11</w:t>
      </w:r>
      <w:r w:rsidR="009B007D" w:rsidRPr="00633887">
        <w:rPr>
          <w:rFonts w:ascii="Liberation Serif" w:hAnsi="Liberation Serif" w:cs="Liberation Serif"/>
          <w:sz w:val="24"/>
          <w:szCs w:val="24"/>
        </w:rPr>
        <w:t>,</w:t>
      </w:r>
      <w:r w:rsidRPr="00633887">
        <w:rPr>
          <w:rFonts w:ascii="Liberation Serif" w:hAnsi="Liberation Serif" w:cs="Liberation Serif"/>
          <w:sz w:val="24"/>
          <w:szCs w:val="24"/>
        </w:rPr>
        <w:t xml:space="preserve"> при себе необходимо иметь паспорт гражданина Российской Федерации. </w:t>
      </w:r>
    </w:p>
    <w:p w:rsidR="00683948" w:rsidRPr="00633887" w:rsidRDefault="00683948" w:rsidP="00683948">
      <w:pPr>
        <w:spacing w:after="0" w:line="240" w:lineRule="auto"/>
        <w:ind w:firstLine="709"/>
        <w:jc w:val="both"/>
        <w:rPr>
          <w:rFonts w:ascii="Liberation Serif" w:hAnsi="Liberation Serif" w:cs="Liberation Serif"/>
          <w:sz w:val="24"/>
          <w:szCs w:val="24"/>
        </w:rPr>
      </w:pPr>
      <w:r w:rsidRPr="00633887">
        <w:rPr>
          <w:rFonts w:ascii="Liberation Serif" w:hAnsi="Liberation Serif" w:cs="Liberation Serif"/>
          <w:sz w:val="24"/>
          <w:szCs w:val="24"/>
        </w:rPr>
        <w:t>В случае изменения даты и (или) времени (места) проведения конкурсных процедур участники конкурса будут извещены дополнительно посредством телефонной связи.</w:t>
      </w:r>
    </w:p>
    <w:p w:rsidR="009B007D" w:rsidRPr="00633887" w:rsidRDefault="009B007D" w:rsidP="009B007D">
      <w:pPr>
        <w:autoSpaceDE w:val="0"/>
        <w:autoSpaceDN w:val="0"/>
        <w:adjustRightInd w:val="0"/>
        <w:ind w:firstLine="709"/>
        <w:jc w:val="center"/>
        <w:outlineLvl w:val="1"/>
        <w:rPr>
          <w:rFonts w:ascii="Liberation Serif" w:hAnsi="Liberation Serif" w:cs="Liberation Serif"/>
          <w:b/>
          <w:sz w:val="24"/>
          <w:szCs w:val="28"/>
        </w:rPr>
      </w:pPr>
    </w:p>
    <w:p w:rsidR="009B007D" w:rsidRPr="00633887" w:rsidRDefault="009B007D" w:rsidP="009B007D">
      <w:pPr>
        <w:autoSpaceDE w:val="0"/>
        <w:autoSpaceDN w:val="0"/>
        <w:adjustRightInd w:val="0"/>
        <w:ind w:firstLine="709"/>
        <w:jc w:val="center"/>
        <w:outlineLvl w:val="1"/>
        <w:rPr>
          <w:rFonts w:ascii="Liberation Serif" w:hAnsi="Liberation Serif" w:cs="Liberation Serif"/>
          <w:b/>
          <w:sz w:val="24"/>
          <w:szCs w:val="24"/>
        </w:rPr>
      </w:pPr>
      <w:r w:rsidRPr="00633887">
        <w:rPr>
          <w:rFonts w:ascii="Liberation Serif" w:hAnsi="Liberation Serif" w:cs="Liberation Serif"/>
          <w:b/>
          <w:sz w:val="24"/>
          <w:szCs w:val="24"/>
        </w:rPr>
        <w:t>Квалификационные требования   к государственному гражданскому служащему Свердловской области, за</w:t>
      </w:r>
      <w:r w:rsidR="002F448E">
        <w:rPr>
          <w:rFonts w:ascii="Liberation Serif" w:hAnsi="Liberation Serif" w:cs="Liberation Serif"/>
          <w:b/>
          <w:sz w:val="24"/>
          <w:szCs w:val="24"/>
        </w:rPr>
        <w:t xml:space="preserve">мещающему должность  </w:t>
      </w:r>
      <w:r w:rsidRPr="00633887">
        <w:rPr>
          <w:rFonts w:ascii="Liberation Serif" w:hAnsi="Liberation Serif" w:cs="Liberation Serif"/>
          <w:b/>
          <w:sz w:val="24"/>
          <w:szCs w:val="24"/>
        </w:rPr>
        <w:t xml:space="preserve"> начальника отдела</w:t>
      </w:r>
      <w:r w:rsidR="002F448E">
        <w:rPr>
          <w:rFonts w:ascii="Liberation Serif" w:hAnsi="Liberation Serif" w:cs="Liberation Serif"/>
          <w:b/>
          <w:sz w:val="24"/>
          <w:szCs w:val="24"/>
        </w:rPr>
        <w:t xml:space="preserve"> обеспечения мер социальной поддержки</w:t>
      </w:r>
      <w:r w:rsidRPr="00633887">
        <w:rPr>
          <w:rFonts w:ascii="Liberation Serif" w:hAnsi="Liberation Serif" w:cs="Liberation Serif"/>
          <w:b/>
          <w:sz w:val="24"/>
          <w:szCs w:val="24"/>
        </w:rPr>
        <w:t xml:space="preserve"> Управления социальной политики № 1</w:t>
      </w:r>
    </w:p>
    <w:p w:rsidR="009B007D" w:rsidRPr="00633887" w:rsidRDefault="009B007D" w:rsidP="009B007D">
      <w:pPr>
        <w:spacing w:line="230" w:lineRule="auto"/>
        <w:ind w:firstLine="708"/>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Для замещения должности устанавливаются квалификационные требования, включающие базовые и профессионально-функциональные квалификационные требования.</w:t>
      </w:r>
    </w:p>
    <w:p w:rsidR="009B007D" w:rsidRPr="00633887" w:rsidRDefault="009B007D" w:rsidP="009B007D">
      <w:pPr>
        <w:spacing w:line="230" w:lineRule="auto"/>
        <w:jc w:val="center"/>
        <w:rPr>
          <w:rFonts w:ascii="Liberation Serif" w:eastAsia="Calibri" w:hAnsi="Liberation Serif" w:cs="Liberation Serif"/>
          <w:b/>
          <w:sz w:val="24"/>
          <w:szCs w:val="24"/>
        </w:rPr>
      </w:pPr>
      <w:r w:rsidRPr="00633887">
        <w:rPr>
          <w:rFonts w:ascii="Liberation Serif" w:eastAsia="Calibri" w:hAnsi="Liberation Serif" w:cs="Liberation Serif"/>
          <w:b/>
          <w:sz w:val="24"/>
          <w:szCs w:val="24"/>
        </w:rPr>
        <w:t>Базовые квалификационные требования</w:t>
      </w:r>
    </w:p>
    <w:p w:rsidR="002F448E" w:rsidRPr="00A95499" w:rsidRDefault="009B007D" w:rsidP="00BE0533">
      <w:pPr>
        <w:spacing w:line="240" w:lineRule="auto"/>
        <w:ind w:firstLine="709"/>
        <w:jc w:val="both"/>
        <w:rPr>
          <w:rFonts w:ascii="Liberation Serif" w:hAnsi="Liberation Serif"/>
          <w:color w:val="FF0000"/>
          <w:sz w:val="24"/>
          <w:szCs w:val="24"/>
        </w:rPr>
      </w:pPr>
      <w:r w:rsidRPr="00633887">
        <w:rPr>
          <w:rFonts w:ascii="Liberation Serif" w:eastAsia="Calibri" w:hAnsi="Liberation Serif" w:cs="Liberation Serif"/>
          <w:sz w:val="24"/>
          <w:szCs w:val="24"/>
        </w:rPr>
        <w:t xml:space="preserve">Государственный гражданский служащий, замещающий должность, должен иметь </w:t>
      </w:r>
      <w:r w:rsidRPr="00236EA3">
        <w:rPr>
          <w:rFonts w:ascii="Liberation Serif" w:eastAsia="Calibri" w:hAnsi="Liberation Serif" w:cs="Liberation Serif"/>
          <w:sz w:val="24"/>
          <w:szCs w:val="24"/>
        </w:rPr>
        <w:t>высшее</w:t>
      </w:r>
      <w:r w:rsidRPr="00633887">
        <w:rPr>
          <w:rFonts w:ascii="Liberation Serif" w:eastAsia="Calibri" w:hAnsi="Liberation Serif" w:cs="Liberation Serif"/>
          <w:b/>
          <w:sz w:val="24"/>
          <w:szCs w:val="24"/>
        </w:rPr>
        <w:t xml:space="preserve"> </w:t>
      </w:r>
      <w:r w:rsidR="004B7B02">
        <w:rPr>
          <w:rFonts w:ascii="Liberation Serif" w:eastAsia="Calibri" w:hAnsi="Liberation Serif" w:cs="Liberation Serif"/>
          <w:sz w:val="24"/>
          <w:szCs w:val="24"/>
        </w:rPr>
        <w:t>образование</w:t>
      </w:r>
      <w:r w:rsidR="00A95499">
        <w:rPr>
          <w:rFonts w:ascii="Liberation Serif" w:eastAsia="Times New Roman" w:hAnsi="Liberation Serif"/>
          <w:sz w:val="24"/>
          <w:szCs w:val="24"/>
        </w:rPr>
        <w:t xml:space="preserve"> </w:t>
      </w:r>
      <w:r w:rsidR="00A95499" w:rsidRPr="00A95499">
        <w:rPr>
          <w:rFonts w:ascii="Liberation Serif" w:eastAsia="Calibri" w:hAnsi="Liberation Serif"/>
          <w:sz w:val="24"/>
          <w:szCs w:val="24"/>
        </w:rPr>
        <w:t xml:space="preserve"> </w:t>
      </w:r>
      <w:r w:rsidR="00A95499" w:rsidRPr="00C70631">
        <w:rPr>
          <w:rFonts w:ascii="Liberation Serif" w:eastAsia="Calibri" w:hAnsi="Liberation Serif"/>
          <w:sz w:val="24"/>
          <w:szCs w:val="24"/>
        </w:rPr>
        <w:t xml:space="preserve">по направлениям подготовки специальностям профессионального образования «Юриспруденция», «Государственное и муниципальное управление», «Социальная </w:t>
      </w:r>
      <w:r w:rsidR="00A95499" w:rsidRPr="00C70631">
        <w:rPr>
          <w:rFonts w:ascii="Liberation Serif" w:eastAsia="Calibri" w:hAnsi="Liberation Serif"/>
          <w:sz w:val="24"/>
          <w:szCs w:val="24"/>
        </w:rPr>
        <w:lastRenderedPageBreak/>
        <w:t xml:space="preserve">работа» или иному направлению подготовки (специальности), для которого </w:t>
      </w:r>
      <w:r w:rsidR="00A95499" w:rsidRPr="00C70631">
        <w:rPr>
          <w:rFonts w:ascii="Liberation Serif" w:eastAsia="Calibri" w:hAnsi="Liberation Serif"/>
          <w:bCs/>
          <w:sz w:val="24"/>
          <w:szCs w:val="24"/>
        </w:rPr>
        <w:t>законодательством об образовании Российской Федерации установлено соответствие данным направлениям подготовки специальностям, указанному в перечнях профессий, специальностей и направлений подготовки</w:t>
      </w:r>
      <w:r w:rsidR="00A95499" w:rsidRPr="00C70631">
        <w:rPr>
          <w:rFonts w:ascii="Liberation Serif" w:eastAsia="Calibri" w:hAnsi="Liberation Serif"/>
          <w:sz w:val="24"/>
          <w:szCs w:val="24"/>
        </w:rPr>
        <w:t>.</w:t>
      </w:r>
    </w:p>
    <w:p w:rsidR="00A144F6" w:rsidRPr="004B7B02" w:rsidRDefault="00A144F6" w:rsidP="00BE0533">
      <w:pPr>
        <w:autoSpaceDE w:val="0"/>
        <w:autoSpaceDN w:val="0"/>
        <w:adjustRightInd w:val="0"/>
        <w:spacing w:after="0" w:line="240" w:lineRule="auto"/>
        <w:ind w:firstLine="540"/>
        <w:jc w:val="both"/>
        <w:rPr>
          <w:rFonts w:ascii="Liberation Serif" w:hAnsi="Liberation Serif" w:cs="Liberation Serif"/>
          <w:sz w:val="24"/>
          <w:szCs w:val="24"/>
        </w:rPr>
      </w:pPr>
      <w:r w:rsidRPr="004B7B02">
        <w:rPr>
          <w:rFonts w:ascii="Liberation Serif" w:hAnsi="Liberation Serif" w:cs="Liberation Serif"/>
          <w:sz w:val="24"/>
          <w:szCs w:val="24"/>
        </w:rPr>
        <w:t>Квалификационные требования к стажу государственной гражданской службы Российской Федерации или работы по специальности, направлению подготовки не предъявляются.</w:t>
      </w:r>
    </w:p>
    <w:p w:rsidR="009B007D" w:rsidRPr="004B7B02" w:rsidRDefault="009B007D" w:rsidP="00BE0533">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4B7B02">
        <w:rPr>
          <w:rFonts w:ascii="Liberation Serif" w:eastAsia="Calibri" w:hAnsi="Liberation Serif" w:cs="Liberation Serif"/>
          <w:sz w:val="24"/>
          <w:szCs w:val="24"/>
        </w:rPr>
        <w:t xml:space="preserve">Государственный гражданский служащий, замещающий </w:t>
      </w:r>
      <w:r w:rsidR="004F3B36" w:rsidRPr="004B7B02">
        <w:rPr>
          <w:rFonts w:ascii="Liberation Serif" w:eastAsia="Calibri" w:hAnsi="Liberation Serif" w:cs="Liberation Serif"/>
          <w:sz w:val="24"/>
          <w:szCs w:val="24"/>
        </w:rPr>
        <w:t>должность, должен</w:t>
      </w:r>
      <w:r w:rsidRPr="004B7B02">
        <w:rPr>
          <w:rFonts w:ascii="Liberation Serif" w:eastAsia="Calibri" w:hAnsi="Liberation Serif" w:cs="Liberation Serif"/>
          <w:sz w:val="24"/>
          <w:szCs w:val="24"/>
        </w:rPr>
        <w:t xml:space="preserve"> обладать следующими базовыми знаниями и умениями: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1) знанием государственного языка Российской Федерации (русского языка);</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2) знаниями основ: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Конституция Российской Федерации;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Федерального закона от 06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Федерального закона от 27 мая 2003 года № 58-ФЗ «О системе государственной службы Российской Федерации»;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Федерального закона от 27 июля 2004 года № 79-ФЗ «О государственной гражданской службе Российской Федерации»;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Федерального закона от 02 мая 2006 года № 59-ФЗ «О порядке рассмотрения обращений граждан Российской Федерации»;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Федерального закона от 25 декабря 2008 года № 273-ФЗ «О противодействии коррупции»;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Устава Свердловской области;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Областного закона от 10 марта 1999 года № 4-ОЗ «О правовых </w:t>
      </w:r>
      <w:proofErr w:type="gramStart"/>
      <w:r w:rsidRPr="00B07CF1">
        <w:rPr>
          <w:rFonts w:ascii="Liberation Serif" w:eastAsia="Calibri" w:hAnsi="Liberation Serif" w:cs="Liberation Serif"/>
          <w:sz w:val="24"/>
          <w:szCs w:val="24"/>
        </w:rPr>
        <w:t>актах  в</w:t>
      </w:r>
      <w:proofErr w:type="gramEnd"/>
      <w:r w:rsidRPr="00B07CF1">
        <w:rPr>
          <w:rFonts w:ascii="Liberation Serif" w:eastAsia="Calibri" w:hAnsi="Liberation Serif" w:cs="Liberation Serif"/>
          <w:sz w:val="24"/>
          <w:szCs w:val="24"/>
        </w:rPr>
        <w:t xml:space="preserve"> Свердловской области»;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Закона Свердловской области от 15 июля 2005 года № 84-ОЗ «Об особенностях государственной гражданской службы Свердловской области»;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Федерального закона от 27 июля 2006 года № 152-ФЗ «О персональных данных»;</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Федерального закона от 17 июля 2009 года № 172-ФЗ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«Об антикоррупционной экспертизе нормативных правовых актов и проектов нормативных правовых актов»;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Федерального закона от 28 декабря 2013 года № 442-ФЗ «Об основах социального обслуживания граждан в Российской Федерации»;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Указа Президента Российской Федерации от 12 августа 2002 года № 885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«Об утверждении общих принципов служебного поведения государственных служащих»;</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Указа Президента Российской Федерации от 01 февраля 2005 года № 110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«О проведении аттестации государственных гражданских служащих Российской Федерации»;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Указа Президента Российской Федерации от 01 февраля 2005 года № 111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«О порядке сдачи квалификационного экзамена государственными гражданскими служащими Российской Федерации и оценки их знаний, навыков и умений (профессионального уровня)»;</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Указа Президента Российской Федерации от 07 мая 2012 года № 596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«О долгосрочной государственной экономической политике»;</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Указа Президента Российской Федерации от 07 мая 2012 года № 597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«О мероприятиях по реализации государственной социальной политики»;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Указа Президента Российской Федерации от 07 мая 2012 года № 601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«Об основных направлениях совершенствования системы государственного управления»;</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Указа Президента Российской Федерации от 01 апреля 2016 года № 147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«О Национальном плане противодействия коррупции на 2016–2017 годы»;</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постановления Правительства Российской Федерации от 09.01.2014 № 10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«О порядке сообщения отдельными категориями лиц о получении подарка в связи с их должностным положением или исполнением ими служебных (должностных) обязанностей, </w:t>
      </w:r>
      <w:r w:rsidRPr="00B07CF1">
        <w:rPr>
          <w:rFonts w:ascii="Liberation Serif" w:eastAsia="Calibri" w:hAnsi="Liberation Serif" w:cs="Liberation Serif"/>
          <w:sz w:val="24"/>
          <w:szCs w:val="24"/>
        </w:rPr>
        <w:lastRenderedPageBreak/>
        <w:t>сдачи и оценки подарка, реализации «выкупа» и зачисления средств, вырученных от его реализации»;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Областного закона от 24 декабря 1996 года № 58-ОЗ «Об исполнительных органах государственной власти Свердловской области»;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Закона Свердловской области от 20 февраля 2009 года № 2-ОЗ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«О противодействии коррупции в Свердловской области»;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Закона Свердловской области от 03 декабря 2014 года № 108-ОЗ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«О социальном обслуживании граждан в Свердловской области»;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Указа Губернатора Свердловской области от 26.10.2010 № 944-УГ «Об утверждении Порядка проведения антикоррупционной экспертизы указов Губернатора Свердловской области и проектов указов Губернатора Свердловской области»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Указа Губернатора Свердловской области от 10.03.2011 № 166-УГ</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«Об утверждении Кодекса этики и служебного поведения государственных гражданских служащих Свердловской области»;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Указа Губернатора Свердловской области от 18.07.2011 № 671-УГ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«О Порядке исполнения поручений и указаний Президента Российской Федерации исполнительными органами государственной власти Свердловской области»;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Указа Губернатора Свердловской области от 22.06.2012 № 427-УГ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«О Правительстве Свердловской области и исполнительных органах государственной власти Свердловской области»;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Указа Губернатора Свердловской области от 21.04.2014 № 201-УГ</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«Об утверждении Концепции совершенствования государственного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и муниципального управления на территории Свердловской области на 2014–2018 годы»;</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Указа Губернатора Свердловской области от 01.04.2015 № 159-УГ «Об утверждении Перечня должностей государственной гражданской службы Свердловской области, при замещении которых государственные гражданские служащие Свердловской области обязаны представлять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Указа Губернатора Свердловской области от 07.05.2015 № 198-УГ «Об утверждении Перечня должностей государственной гражданской службы Свердловской области, при замещении которых государственным гражданским служащим Свердловской области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постановления Правительства Свердловской области от 03.11.2010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 1605-ПП </w:t>
      </w:r>
      <w:proofErr w:type="gramStart"/>
      <w:r w:rsidRPr="00B07CF1">
        <w:rPr>
          <w:rFonts w:ascii="Liberation Serif" w:eastAsia="Calibri" w:hAnsi="Liberation Serif" w:cs="Liberation Serif"/>
          <w:sz w:val="24"/>
          <w:szCs w:val="24"/>
        </w:rPr>
        <w:t>« Об</w:t>
      </w:r>
      <w:proofErr w:type="gramEnd"/>
      <w:r w:rsidRPr="00B07CF1">
        <w:rPr>
          <w:rFonts w:ascii="Liberation Serif" w:eastAsia="Calibri" w:hAnsi="Liberation Serif" w:cs="Liberation Serif"/>
          <w:sz w:val="24"/>
          <w:szCs w:val="24"/>
        </w:rPr>
        <w:t xml:space="preserve"> утверждении комплексной программы Свердловской области "Укрепление единства российской нации и этнокультурное развитие народов России, проживающих в Свердловской области" на 2014 - 2020 годы»;</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постановления Правительства Свердловской области от 22.07.2011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962-ПП «Об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постановления Правительства Свердловской области от 05.03.2013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234-ПП «Об утверждении Положения о системе электронного документооборота исполнительных органов государственной власти Свердловской области»;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постановления Правительства Свердловской области от 17.09.2014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790-ПП «Об утверждении Порядка формирования и реализации государственных программ Свердловской области»;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распоряжения Правительства Свердловской области от 29.08.2013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1329-РП «О дополнительных мерах по организации исполнения поручений и указаний Президента Российской Федерации»;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распоряжения Правительства Свердловской области от 11.02.2015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lastRenderedPageBreak/>
        <w:t>№ 126-РП «Об утверждении Регламента взаимодействия Администрации Губернатора Свердловской области, Правительства Свердловской области, исполнительных органов государственной власти Свердловской области, органов местного самоуправления муниципальных образований, расположенных на территории Свердловской области, с государственным бюджетным учреждением Свердловской области «Оператор электронного правительства»;</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распоряжения Правительства Свердловской области от 14.10.2015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1100-РП «Об утверждении Положения об использовании электронной подписи в системе электронного документооборота исполнительных органов государственной власти Свердловской области»;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приказа Министерства социальной политики Свердловской области от 18.12.2013 № 861 «Об организации официального опубликования правовых актов Министерства социальной политики Свердловской области»;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3)</w:t>
      </w:r>
      <w:r w:rsidRPr="00B07CF1">
        <w:rPr>
          <w:rFonts w:ascii="Liberation Serif" w:eastAsia="Calibri" w:hAnsi="Liberation Serif" w:cs="Liberation Serif"/>
          <w:sz w:val="24"/>
          <w:szCs w:val="24"/>
        </w:rPr>
        <w:tab/>
        <w:t xml:space="preserve"> знаниями: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правил оформления документов в Администрации Губернатора Свердловской области, Правительстве Свердловской области, Министерстве;</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Регламента Правительства Свердловской области, Регламента Управления, положения об отделе, должностного регламента;</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структуры и полномочий органов государственной власти Свердловской области и иных государственных органов Свердловской области; Министерства, управлений социальной политики, подведомственных организаций;</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передового отечественного и зарубежного опыта в соответствующих сферах деятельности;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принципов информационной безопасности;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основ делопроизводства, порядка работы со служебной информацией;</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правил и норм охраны труда, противопожарной безопасности, санитарно-эпидемиологических норм и правил;</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понятия, процедуры рассмотрения обращений граждан;</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основ законодательства о государственной службе;</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основ законодательства о противодействии коррупции;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правовой ответственности за нарушение законодательства о государственной гражданской службе;</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4) знаниями и умениями в области информационно-коммуникационных технологий:</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знаниями правовых аспектов в области информационно-коммуникационных технологий; программных документов и приоритетов государственной политики в области информационно-коммуникационных технологий; правовых аспектов в сфере предоставления государственных услуг населению и организациям посредством применения информационно-коммуникационных технологий; аппаратного и программного обеспечения; методов, возможностей и особенностей применения современных информационно-коммуникационных технологий в государственных органах, включая использование возможностей межведомственного документооборота; общих вопросов в области обеспечения информационной безопасности; основ проектного управления;</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умениями пользования современной оргтехникой и программными продуктами, стратегического планирования и управления групповой деятельностью с учетом возможностей и особенностей применения современных информационно-коммуникационных технологий в государственных органах; работы с внутренними и периферийными устройствами компьютера, с информационно-телекоммуникационными сетями, в том числе сетью «Интернет»; работы в операционной системе, в текстовых редакторах, с электронными таблицами, с базами данных, с системами управления проектами, использования электронной почты;</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общие знания современных коммуникаций, сетевых приложений, программного обеспечения;</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знания основ обеспечения охраны здоровья во время работы с ПК, вопросов безопасности и защиты данных;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знание основных команд при применении ПК;</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навыки создания, перемещения и удаления файлов;</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lastRenderedPageBreak/>
        <w:t>навыки по созданию и форматированию текстовых документов, включая копирование, вставку и удаление текста;</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навыки работы с таблицами и картинками в текстовых и графических редакторах;</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навыки по подготовке презентаций в программах для работы с презентациями и слайдами;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создание, отсылка, получение электронных сообщений, написание ответов, пересылка ранее полученных сообщений, работа с вложениями в программах для работы с электронной почтой;</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использование поисковых систем сети «Интернет» для работы с ресурсами сети «Интернет», в том числе получения необходимой информации;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4) общими умениями: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мыслить системно;</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планировать и рационально использовать рабочее время;</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достигать результата;</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коммуникативными умениями;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работать в стрессовых условиях;</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совершенствовать свой профессиональный уровень;</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5) управленческими умениями: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эффективно планировать работу и контролировать ее выполнение;</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оперативно принимать и реализовывать решения;</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  анализировать и прогнозировать последствия принимаемых решений;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вести деловые переговоры с представителями государственных органов, органов местного самоуправления, организаций;</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соблюдать этику делового общения.</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2.2. Базовые квалификационные требования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15. Государственный гражданский служащий, замещающий должность ведущего специалиста отдела опеки и попечительства, должен обладать следующими профессионально-функциональными знаниями: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1) Конвенция о правах ребенка (ратифицирована Постановлением Верховного </w:t>
      </w:r>
      <w:proofErr w:type="gramStart"/>
      <w:r w:rsidRPr="00B07CF1">
        <w:rPr>
          <w:rFonts w:ascii="Liberation Serif" w:eastAsia="Calibri" w:hAnsi="Liberation Serif" w:cs="Liberation Serif"/>
          <w:sz w:val="24"/>
          <w:szCs w:val="24"/>
        </w:rPr>
        <w:t>Совета  СССР</w:t>
      </w:r>
      <w:proofErr w:type="gramEnd"/>
      <w:r w:rsidRPr="00B07CF1">
        <w:rPr>
          <w:rFonts w:ascii="Liberation Serif" w:eastAsia="Calibri" w:hAnsi="Liberation Serif" w:cs="Liberation Serif"/>
          <w:sz w:val="24"/>
          <w:szCs w:val="24"/>
        </w:rPr>
        <w:t xml:space="preserve"> 13 июня 1990 года);</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Конвенция о правах ребенка (одобрена Генеральной Ассамблеей Организации Объединенных Наций 20 ноября 1989 г.);</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Гаагская конвенция о гражданско-правовых аспектах международного похищения детей (от 25 октября 1980 г.);</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Конвенция о правовой помощи и правовых отношениях по гражданским, семейным и уголовным делам от 21 января 1993 г. (Минская конвенция 1993 г.);</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Гаагская конвенция о юрисдикции, применимом праве, признании, исполнении и сотрудничестве в отношении родительской ответственности и мер по защите детей (от 19 октября 1996 г);</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Федеральный закон от 19 мая 1995 г. № 81-ФЗ «О государственных пособиях гражданам, имеющим детей»;</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Гражданский кодекс Российской Федерации (Часть первая) от 30 ноября 1994 года № 51-ФЗ;</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Семейный кодекс Российской Федерации от 29 декабря 1995 года № 223-ФЗ (раздел V);</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ab/>
        <w:t xml:space="preserve">Жилищный кодекс российской Федерации от 29 декабря 2004 года N 188-ФЗ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Федеральный закон от 15 ноября 1997 г. № 143-ФЗ «Об актах гражданского состояния»;</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Федеральный закон от 8 января 1998 г. № 3-ФЗ «О наркотических средствах и психотропных веществах»;</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Федеральный закон от 24 июля 1998 г. № 124-ФЗ «Об основных гарантиях прав ребенка в Российской Федерации»;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Федеральный закон от 29 декабря 2006 г. № 256-ФЗ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«О дополнительных мерах государственной поддержки семей, имеющих детей»;</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lastRenderedPageBreak/>
        <w:t>Федеральный закон от 2 марта 2007 г. № 25-ФЗ «О муниципальной службе в Российской Федерации»;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Федеральный закон от 29 декабря 2010 г. № 436-ФЗ «О защите детей от информации, причиняющей вред их здоровью и развитию»;</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Федеральный закон от 29 декабря 2012 г. № 273-ФЗ</w:t>
      </w:r>
      <w:proofErr w:type="gramStart"/>
      <w:r w:rsidRPr="00B07CF1">
        <w:rPr>
          <w:rFonts w:ascii="Liberation Serif" w:eastAsia="Calibri" w:hAnsi="Liberation Serif" w:cs="Liberation Serif"/>
          <w:sz w:val="24"/>
          <w:szCs w:val="24"/>
        </w:rPr>
        <w:t xml:space="preserve">   «</w:t>
      </w:r>
      <w:proofErr w:type="gramEnd"/>
      <w:r w:rsidRPr="00B07CF1">
        <w:rPr>
          <w:rFonts w:ascii="Liberation Serif" w:eastAsia="Calibri" w:hAnsi="Liberation Serif" w:cs="Liberation Serif"/>
          <w:sz w:val="24"/>
          <w:szCs w:val="24"/>
        </w:rPr>
        <w:t>Об образовании в Российской Федерации»;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Федеральный закон от 2 августа 2019 г. № 319-ФЗ «О внесении изменений в Семейный кодекс Российской Федерации и Федеральный </w:t>
      </w:r>
      <w:proofErr w:type="gramStart"/>
      <w:r w:rsidRPr="00B07CF1">
        <w:rPr>
          <w:rFonts w:ascii="Liberation Serif" w:eastAsia="Calibri" w:hAnsi="Liberation Serif" w:cs="Liberation Serif"/>
          <w:sz w:val="24"/>
          <w:szCs w:val="24"/>
        </w:rPr>
        <w:t>закон  «</w:t>
      </w:r>
      <w:proofErr w:type="gramEnd"/>
      <w:r w:rsidRPr="00B07CF1">
        <w:rPr>
          <w:rFonts w:ascii="Liberation Serif" w:eastAsia="Calibri" w:hAnsi="Liberation Serif" w:cs="Liberation Serif"/>
          <w:sz w:val="24"/>
          <w:szCs w:val="24"/>
        </w:rPr>
        <w:t>О государственном банке данных о детях, оставшихся без попечения родителей»;</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ab/>
        <w:t>Федеральный закон от 27 июля 2010 года N 210-ФЗ "Об организации предоставления государственных и муниципальных услуг" ("Российская газета", 2010,30 июля, N 168);</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Указ Губернатора Свердловской области от 05.12.2007 N 1250-УГ "О возложении полномочий по организации и осуществлению деятельности по опеке и попечительству на территории Свердловской области"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Федеральный закон от 21 декабря 1996 года № 159-ФЗ «О дополнительных гарантиях по социальной поддержке детей-сирот и детей, оставшихся без попечения родителей»;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Федеральный закон от 24 июня 1999 года № 120-ФЗ «Об основах системы профилактики безнадзорности и правонарушений несовершеннолетних»;</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Федеральный закон от 16 апреля 2001 г. N 44-ФЗ "О государственном банке данных о детях, оставшихся без попечения родителей";</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Федеральный закон от 24 апреля 2008 года № 48-ФЗ «Об опеке и попечительстве»;</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Федеральный закон от 24 ноября 1995 года N 181-ФЗ "О социальной защите инвалидов в Российской Федерации" ("Российская газета", 1995, 2 декабря, N 234);</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ab/>
        <w:t>Федеральный закон от 27 июля 2010 года N 210-ФЗ "Об организации предоставления государственных и муниципальных услуг" ("Российская газета", 2010, 30 июля, N 168);</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Федеральный закон от 06 апреля 2011 года N 63-ФЗ "Об электронной подписи" ("Российская газета", 2011, 8 апреля, N 75);</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Федеральный закон от 21 ноября 2011 года N 323-ФЗ "Об основах охраны здоровья граждан в Российской Федерации" ("Российская газета", 2011, 23 ноября, N 263);</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Указ Президента Российской Федерации от 28 декабря 2012 года № 1688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«О некоторых мерах по реализации государственной политики в сфере защиты детей-сирот и детей, оставшихся без попечения родителей»;</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Указ Президента Российской Федерации от 29 мая 2017 года № </w:t>
      </w:r>
      <w:proofErr w:type="gramStart"/>
      <w:r w:rsidRPr="00B07CF1">
        <w:rPr>
          <w:rFonts w:ascii="Liberation Serif" w:eastAsia="Calibri" w:hAnsi="Liberation Serif" w:cs="Liberation Serif"/>
          <w:sz w:val="24"/>
          <w:szCs w:val="24"/>
        </w:rPr>
        <w:t>240  «</w:t>
      </w:r>
      <w:proofErr w:type="gramEnd"/>
      <w:r w:rsidRPr="00B07CF1">
        <w:rPr>
          <w:rFonts w:ascii="Liberation Serif" w:eastAsia="Calibri" w:hAnsi="Liberation Serif" w:cs="Liberation Serif"/>
          <w:sz w:val="24"/>
          <w:szCs w:val="24"/>
        </w:rPr>
        <w:t>Об объявлении в Российской Федерации Десятилетия детства»;</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Постановление Правительства Российской </w:t>
      </w:r>
      <w:proofErr w:type="gramStart"/>
      <w:r w:rsidRPr="00B07CF1">
        <w:rPr>
          <w:rFonts w:ascii="Liberation Serif" w:eastAsia="Calibri" w:hAnsi="Liberation Serif" w:cs="Liberation Serif"/>
          <w:sz w:val="24"/>
          <w:szCs w:val="24"/>
        </w:rPr>
        <w:t>Федерации  от</w:t>
      </w:r>
      <w:proofErr w:type="gramEnd"/>
      <w:r w:rsidRPr="00B07CF1">
        <w:rPr>
          <w:rFonts w:ascii="Liberation Serif" w:eastAsia="Calibri" w:hAnsi="Liberation Serif" w:cs="Liberation Serif"/>
          <w:sz w:val="24"/>
          <w:szCs w:val="24"/>
        </w:rPr>
        <w:t xml:space="preserve"> 04 апреля 2002 года № 217 «О государственном банке данных о детях, оставшихся без попечения родителей, и осуществлении контроля за его формированием и использованием»;</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Постановление Правительства Российской Федерации от 29.03.2000 № 275 «Об утверждении Правил передачи детей на усыновление (удочерение) и осуществления контроля за условиями их жизни и воспитания в семьях усыновителей на территории Российской Федерации и Правил постановки на учет консульскими учреждениями Российской Федерации детей, являющихся гражданами Российской Федерации и усыновленных иностранными гражданами или лицами без гражданства»;</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Постановление Правительства Российской Федерации от 18 мая 2009 года № 423 «Об отдельных вопросах осуществления опеки и попечительства в отношении несовершеннолетних граждан»;</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Постановление Правительства Российской Федерации от 19 мая 2009 года № 432 «О временной передаче детей, находящихся в организациях для детей-сирот и детей, оставшихся без попечения родителей, в семьи </w:t>
      </w:r>
      <w:proofErr w:type="gramStart"/>
      <w:r w:rsidRPr="00B07CF1">
        <w:rPr>
          <w:rFonts w:ascii="Liberation Serif" w:eastAsia="Calibri" w:hAnsi="Liberation Serif" w:cs="Liberation Serif"/>
          <w:sz w:val="24"/>
          <w:szCs w:val="24"/>
        </w:rPr>
        <w:t>граждан</w:t>
      </w:r>
      <w:proofErr w:type="gramEnd"/>
      <w:r w:rsidRPr="00B07CF1">
        <w:rPr>
          <w:rFonts w:ascii="Liberation Serif" w:eastAsia="Calibri" w:hAnsi="Liberation Serif" w:cs="Liberation Serif"/>
          <w:sz w:val="24"/>
          <w:szCs w:val="24"/>
        </w:rPr>
        <w:t xml:space="preserve"> постоянно проживающих на территории Российской Федерации»;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lastRenderedPageBreak/>
        <w:t>Постановление Правительства Российской Федерации от 17.11.2010 № 927 «Об отдельных вопросах осуществления опеки и попечительства в отношении совершеннолетних недееспособных или не полностью дееспособных граждан»;</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Постановление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Российской Федерации", 2011, N 29, ст. 4479);</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постановление Правительства Российской Федерации от 14.02.2013 N 117 "Об утверждении перечня заболеваний, при наличии которых лицо не может усыновить (удочерить) ребенка, принять его под опеку (попечительство), взять в приемную или патронатную семью" ("Собрание законодательства Российской Федерации", 2013, N 36, ст. 4577);</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Постановление Правительства РФ от 24.05.2014 N 481 "О деятельности организаций для детей-сирот и детей, оставшихся без попечения родителей, и об устройстве в них детей, оставшихся без попечения родителей" (вместе с "Положением о деятельности организаций для детей-сирот и детей, оставшихся без попечения родителей, и об устройстве в них детей, оставшихся без попечения родителей")</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Постановление Правительства Российской Федерации от 30.12.2017 № 1716 «О внесении изменений в некоторые акты Правительства Российской Федерации по вопросам устройства детей-сирот и детей, оставшихся без попечения родителей, на воспитание в семьи»;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Постановление Правительства Российской Федерации от 04.04.2019 № 397 «О формировании списка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исключении детей-сирот и детей, оставшихся без попечения родителей, лиц из числа детей-сирот и детей, оставшихся без попечения родителей, из списка в субъекте Российской Федерации по прежнему месту жительства и включении их в список в субъекте Российской Федерации по новому месту жительства;</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Постановление Правительства Российской Федерации от 6 апреля 2011 г. № 249 «Об организации выезда из Российской Федерации для отдыха и (или) оздоровления несовершеннолетних граждан Российской Федерации, оставшихся без попечения родителей и находящихся в организациях для детей-сирот и детей, оставшихся без попечения родителей»;</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постановление Правительства Российской Федерации от 2 сентября 2017 г. № 1066 «Об утверждении правил обеспечения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основным профессиональным образовательным программам за счет средств федерального бюджета, бесплатным проездом на городском, пригородном транспорте, в сельской местности на внутрирайонном транспорте (кроме такси), а также бесплатным проездом один раз в год к месту жительства и обратно к месту учебы»;</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постановление Правительства Российской Федерации от 18 сентября 2017 г. № 1116 «Об утверждении правил выплаты ежегодного пособия на приобретение учебной литературы и письменных принадлежностей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федерального бюджета»;</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постановление правительства Российской Федерации  от 18 сентября 2017 г. № 1117 «Об утверждении норм и правил обеспечения за счет средств федерального бюджета бесплатным питанием, бесплатным комплектом одежды, обуви и мягким инвентарем детей, находящихся в организациях для детей-сирот и детей, оставшихся без попечения родителей, а также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основным профессиональным </w:t>
      </w:r>
      <w:r w:rsidRPr="00B07CF1">
        <w:rPr>
          <w:rFonts w:ascii="Liberation Serif" w:eastAsia="Calibri" w:hAnsi="Liberation Serif" w:cs="Liberation Serif"/>
          <w:sz w:val="24"/>
          <w:szCs w:val="24"/>
        </w:rPr>
        <w:lastRenderedPageBreak/>
        <w:t>образовательным программам за счет средств федерального бюджета, а также норм и правил обеспечения выпускников организаций для детей-сирот и детей, оставшихся без попечения родителей, специальных учебно-воспитательных учреждений открытого и закрытого типа, в которых они обучались и воспитывались за счет средств федерального бюджета, выпускников организаций, осуществляющих образовательную деятельность, обучавшихся по очной форме обучения по основным профессиональным образовательным программам за счет средств федерального бюджета, -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за счет средств организаций, в которых они обучались и воспитывались, бесплатным комплектом одежды, обуви, мягким инвентарем и оборудованием»;</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постановление Правительства Российской Федерации от 30 декабря 2017 г. № 1716 «О внесении изменений в некоторые акты Правительства Российской Федерации по вопросам устройства детей – сирот и детей, оставшихся без попечения родителей на воспитание в семьи»;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постановление Правительства Российской Федерации от 11 сентября 2020 г. № 1396 «О деятельности органов и организаций иностранных государств по усыновлению (удочерению) детей на территории Российской Федерации»;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Постановление Правительства РФ от 21 декабря 2023 г. N 2227 “Об отдельных вопросах предоставления лицам, указанным в пункте 1 статьи 8.1 Федерального закона "О дополнительных гарантиях по социальной поддержке детей-сирот и детей, оставшихся без попечения родителей",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Постановление Правительства РФ от 30 ноября 2023 г. № 2047 "Об утверждении Правил подачи и рассмотрения заявления о сокращении срока действия договора найма специализированного жилого помещения, заключенного с лицами, которые относились к категории детей-сирот и детей, оставшихся без попечения родителей, лицами из числа детей-сирот и детей, оставшихся без попечения родителей, и направления информации о принятом решении"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приказ </w:t>
      </w:r>
      <w:proofErr w:type="spellStart"/>
      <w:r w:rsidRPr="00B07CF1">
        <w:rPr>
          <w:rFonts w:ascii="Liberation Serif" w:eastAsia="Calibri" w:hAnsi="Liberation Serif" w:cs="Liberation Serif"/>
          <w:sz w:val="24"/>
          <w:szCs w:val="24"/>
        </w:rPr>
        <w:t>Минпросвещения</w:t>
      </w:r>
      <w:proofErr w:type="spellEnd"/>
      <w:r w:rsidRPr="00B07CF1">
        <w:rPr>
          <w:rFonts w:ascii="Liberation Serif" w:eastAsia="Calibri" w:hAnsi="Liberation Serif" w:cs="Liberation Serif"/>
          <w:sz w:val="24"/>
          <w:szCs w:val="24"/>
        </w:rPr>
        <w:t xml:space="preserve"> России от 10 января 2019 г. № 4 «О реализации отдельных вопросов осуществления опеки и попечительства в отношении несовершеннолетних граждан»;</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приказ </w:t>
      </w:r>
      <w:proofErr w:type="spellStart"/>
      <w:r w:rsidRPr="00B07CF1">
        <w:rPr>
          <w:rFonts w:ascii="Liberation Serif" w:eastAsia="Calibri" w:hAnsi="Liberation Serif" w:cs="Liberation Serif"/>
          <w:sz w:val="24"/>
          <w:szCs w:val="24"/>
        </w:rPr>
        <w:t>Минпросвещения</w:t>
      </w:r>
      <w:proofErr w:type="spellEnd"/>
      <w:r w:rsidRPr="00B07CF1">
        <w:rPr>
          <w:rFonts w:ascii="Liberation Serif" w:eastAsia="Calibri" w:hAnsi="Liberation Serif" w:cs="Liberation Serif"/>
          <w:sz w:val="24"/>
          <w:szCs w:val="24"/>
        </w:rPr>
        <w:t xml:space="preserve"> России от 16 января 2019 г. № 17 «О реализации отдельных вопросов по временной передаче детей, находящихся в организациях для детей-сирот и детей, оставшихся без попечения родителей, в семьи граждан, постоянно проживающих на территории Российской Федерации»;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приказ </w:t>
      </w:r>
      <w:proofErr w:type="spellStart"/>
      <w:r w:rsidRPr="00B07CF1">
        <w:rPr>
          <w:rFonts w:ascii="Liberation Serif" w:eastAsia="Calibri" w:hAnsi="Liberation Serif" w:cs="Liberation Serif"/>
          <w:sz w:val="24"/>
          <w:szCs w:val="24"/>
        </w:rPr>
        <w:t>Минпросвещения</w:t>
      </w:r>
      <w:proofErr w:type="spellEnd"/>
      <w:r w:rsidRPr="00B07CF1">
        <w:rPr>
          <w:rFonts w:ascii="Liberation Serif" w:eastAsia="Calibri" w:hAnsi="Liberation Serif" w:cs="Liberation Serif"/>
          <w:sz w:val="24"/>
          <w:szCs w:val="24"/>
        </w:rPr>
        <w:t xml:space="preserve"> России от 03 июля 2024 г. № 461 «Об утверждении порядка формирования, ведения и использования государственного банка данных о детях, оставшихся без попечения родителей»;</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приказ </w:t>
      </w:r>
      <w:proofErr w:type="spellStart"/>
      <w:r w:rsidRPr="00B07CF1">
        <w:rPr>
          <w:rFonts w:ascii="Liberation Serif" w:eastAsia="Calibri" w:hAnsi="Liberation Serif" w:cs="Liberation Serif"/>
          <w:sz w:val="24"/>
          <w:szCs w:val="24"/>
        </w:rPr>
        <w:t>Минпросвещения</w:t>
      </w:r>
      <w:proofErr w:type="spellEnd"/>
      <w:r w:rsidRPr="00B07CF1">
        <w:rPr>
          <w:rFonts w:ascii="Liberation Serif" w:eastAsia="Calibri" w:hAnsi="Liberation Serif" w:cs="Liberation Serif"/>
          <w:sz w:val="24"/>
          <w:szCs w:val="24"/>
        </w:rPr>
        <w:t xml:space="preserve"> России от 7 октября 2020 г. № 554 «Об утверждении административного регламента предоставления Министерством просвещения Российской Федерации государственной услуги по предоставлению гражданам информации о детях, оставшихся без попечения родителей, из федерального банка данных о детях, оставшихся без попечения родителей, для передачи их на воспитание в семьи граждан, выдаче предварительных разрешений на усыновление (удочерение) детей в случаях, предусмотренных законодательством Российской Федерации».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Приказ </w:t>
      </w:r>
      <w:proofErr w:type="spellStart"/>
      <w:r w:rsidRPr="00B07CF1">
        <w:rPr>
          <w:rFonts w:ascii="Liberation Serif" w:eastAsia="Calibri" w:hAnsi="Liberation Serif" w:cs="Liberation Serif"/>
          <w:sz w:val="24"/>
          <w:szCs w:val="24"/>
        </w:rPr>
        <w:t>Минздравсоцразвития</w:t>
      </w:r>
      <w:proofErr w:type="spellEnd"/>
      <w:r w:rsidRPr="00B07CF1">
        <w:rPr>
          <w:rFonts w:ascii="Liberation Serif" w:eastAsia="Calibri" w:hAnsi="Liberation Serif" w:cs="Liberation Serif"/>
          <w:sz w:val="24"/>
          <w:szCs w:val="24"/>
        </w:rPr>
        <w:t xml:space="preserve"> Российской Федерации от 08.08.2011 № 891н «О реализации пункта 17 Правил подбора, учета и подготовки граждан, выразивших желание стать опекунами или попечителями совершеннолетних недееспособных или не полностью дееспособных граждан, утвержденных постановлением Правительства Российской Федерации от 17.11.2010 № 927»</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Приказ </w:t>
      </w:r>
      <w:proofErr w:type="spellStart"/>
      <w:r w:rsidRPr="00B07CF1">
        <w:rPr>
          <w:rFonts w:ascii="Liberation Serif" w:eastAsia="Calibri" w:hAnsi="Liberation Serif" w:cs="Liberation Serif"/>
          <w:sz w:val="24"/>
          <w:szCs w:val="24"/>
        </w:rPr>
        <w:t>Минобрнауки</w:t>
      </w:r>
      <w:proofErr w:type="spellEnd"/>
      <w:r w:rsidRPr="00B07CF1">
        <w:rPr>
          <w:rFonts w:ascii="Liberation Serif" w:eastAsia="Calibri" w:hAnsi="Liberation Serif" w:cs="Liberation Serif"/>
          <w:sz w:val="24"/>
          <w:szCs w:val="24"/>
        </w:rPr>
        <w:t xml:space="preserve"> России от 29.12.2014 № 1642 «Об утверждении формы акта проверки условий жизни несовершеннолетнего подопечного, соблюдения опекуном прав и законных интересов несовершеннолетнего подопечного, обеспечения сохранности его </w:t>
      </w:r>
      <w:r w:rsidRPr="00B07CF1">
        <w:rPr>
          <w:rFonts w:ascii="Liberation Serif" w:eastAsia="Calibri" w:hAnsi="Liberation Serif" w:cs="Liberation Serif"/>
          <w:sz w:val="24"/>
          <w:szCs w:val="24"/>
        </w:rPr>
        <w:lastRenderedPageBreak/>
        <w:t>имущества, а также выполнения опекуном требований к осуществлению своих прав и исполнению своих обязанностей»;</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Приказ Министерства здравоохранения Российской Федерации от 18.06.2014 N 290н "Об утверждении Порядка медицинского освидетельствования граждан, намеревающихся усыновить (удочерить), взять под опеку (попечительство), в приемную или патронатную семью детей-сирот и детей, оставшихся без попечения родителей, а также формы заключения о результатах медицинского освидетельствования таких граждан" ("Российская газета", 2014, 18 августа, N 185);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Приказ Минтруда России от 09.03.2017 № 250н «Об утверждении формы акта об обследовании условий жизни близкого родственника, выразившего желание стать опекуном или попечителем совершеннолетнего недееспособного или не полностью дееспособного гражданина»;</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приказ Министерства образования и науки Российской Федерации от 15.06.2020          № 300 «Об утверждении Порядка формирования, ведения и использования государственного банка данных о детях, оставшихся без попечения родителей»;</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Областной закон от 23 октября 1995 года № 28-ОЗ «О защите прав ребенка»;</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Закон Свердловской области от 28 ноября 2001 года № 58-ОЗ «О профилактике безнадзорности и правонарушений несовершеннолетних в Свердловской области»;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Закон Свердловской области от 10 декабря 2005 года № 116-</w:t>
      </w:r>
      <w:proofErr w:type="gramStart"/>
      <w:r w:rsidRPr="00B07CF1">
        <w:rPr>
          <w:rFonts w:ascii="Liberation Serif" w:eastAsia="Calibri" w:hAnsi="Liberation Serif" w:cs="Liberation Serif"/>
          <w:sz w:val="24"/>
          <w:szCs w:val="24"/>
        </w:rPr>
        <w:t>ОЗ  «</w:t>
      </w:r>
      <w:proofErr w:type="gramEnd"/>
      <w:r w:rsidRPr="00B07CF1">
        <w:rPr>
          <w:rFonts w:ascii="Liberation Serif" w:eastAsia="Calibri" w:hAnsi="Liberation Serif" w:cs="Liberation Serif"/>
          <w:sz w:val="24"/>
          <w:szCs w:val="24"/>
        </w:rPr>
        <w:t xml:space="preserve">О размере вознаграждения, причитающегося приемным родителям, и мерах социальной поддержки, предоставляемых приемной семье, в Свердловской области»;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Закон Свердловской области от 19 ноября 2008 года № 107-ОЗ «О денежных средствах на содержание ребенка, находящегося под опекой или попечительством»;</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Закон Свердловской области от 19 ноября 2008 года № 113-03 «Об органах и должностных лицах, осуществляющих контроль за деятельностью органов опеки и попечительства на территории Свердловской области»;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Закон Свердловской области от 23 декабря 2010 года № 108-</w:t>
      </w:r>
      <w:proofErr w:type="gramStart"/>
      <w:r w:rsidRPr="00B07CF1">
        <w:rPr>
          <w:rFonts w:ascii="Liberation Serif" w:eastAsia="Calibri" w:hAnsi="Liberation Serif" w:cs="Liberation Serif"/>
          <w:sz w:val="24"/>
          <w:szCs w:val="24"/>
        </w:rPr>
        <w:t>ОЗ  «</w:t>
      </w:r>
      <w:proofErr w:type="gramEnd"/>
      <w:r w:rsidRPr="00B07CF1">
        <w:rPr>
          <w:rFonts w:ascii="Liberation Serif" w:eastAsia="Calibri" w:hAnsi="Liberation Serif" w:cs="Liberation Serif"/>
          <w:sz w:val="24"/>
          <w:szCs w:val="24"/>
        </w:rPr>
        <w:t>О единовременной денежной выплате на усыновленного (удочеренного) ребенка»;</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Закон Свердловской области от 09 декабря 2013 года № 123-ОЗ                                   </w:t>
      </w:r>
      <w:proofErr w:type="gramStart"/>
      <w:r w:rsidRPr="00B07CF1">
        <w:rPr>
          <w:rFonts w:ascii="Liberation Serif" w:eastAsia="Calibri" w:hAnsi="Liberation Serif" w:cs="Liberation Serif"/>
          <w:sz w:val="24"/>
          <w:szCs w:val="24"/>
        </w:rPr>
        <w:t xml:space="preserve">   «</w:t>
      </w:r>
      <w:proofErr w:type="gramEnd"/>
      <w:r w:rsidRPr="00B07CF1">
        <w:rPr>
          <w:rFonts w:ascii="Liberation Serif" w:eastAsia="Calibri" w:hAnsi="Liberation Serif" w:cs="Liberation Serif"/>
          <w:sz w:val="24"/>
          <w:szCs w:val="24"/>
        </w:rPr>
        <w:t>О предоставлении субсидии на приобретение (строительство) жилого помещения гражданам, усыновившим (удочерившим) трех и более детей»;</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Указ Губернатора Свердловской области от 05 декабря 2007 года № 1250-УГ «О возложении полномочий по организации и осуществлению деятельности по опеке и попечительству на территории Свердловской области»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Постановление Правительства Свердловской области от 14.09.2011 N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размера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(Собрание законодательства Свердловской области, 2011, N 9, ст. 1523);</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Постановление Правительства Свердловской области от 22.03.2016 N 173-ПП "Об утверждении Порядка выдачи направлений для помещения детей, оставшихся без попечения родителей, под надзор в организации для детей-сирот и детей, оставшихся без попечения родителей, и временного помещения детей, чьи родители, усыновители либо опекуны (попечители) по уважительным причинам не могут исполнять свои обязанности в отношении детей, в организации для детей-сирот и детей, оставшихся без попечения родителей"</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постановление Правительства Свердловской области от 08.02.2012 № 100-ПП «О реализации дополнительной меры социальной поддержки детей-сирот и детей, оставшихся без попечения родителей, установленной частями тринадцатой и четырнадцатой статьи 26 Областного закона от 23 октября 1995 года № 28-ОЗ «О защите прав ребенка»;</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постановление Правительства Свердловской области от 20.03.2013 № 341-ПП «Об утверждении Порядка установления факта невозможности проживания детей-сирот и детей, </w:t>
      </w:r>
      <w:r w:rsidRPr="00B07CF1">
        <w:rPr>
          <w:rFonts w:ascii="Liberation Serif" w:eastAsia="Calibri" w:hAnsi="Liberation Serif" w:cs="Liberation Serif"/>
          <w:sz w:val="24"/>
          <w:szCs w:val="24"/>
        </w:rPr>
        <w:lastRenderedPageBreak/>
        <w:t xml:space="preserve">оставшихся 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 либо </w:t>
      </w:r>
      <w:proofErr w:type="gramStart"/>
      <w:r w:rsidRPr="00B07CF1">
        <w:rPr>
          <w:rFonts w:ascii="Liberation Serif" w:eastAsia="Calibri" w:hAnsi="Liberation Serif" w:cs="Liberation Serif"/>
          <w:sz w:val="24"/>
          <w:szCs w:val="24"/>
        </w:rPr>
        <w:t>собственниками</w:t>
      </w:r>
      <w:proofErr w:type="gramEnd"/>
      <w:r w:rsidRPr="00B07CF1">
        <w:rPr>
          <w:rFonts w:ascii="Liberation Serif" w:eastAsia="Calibri" w:hAnsi="Liberation Serif" w:cs="Liberation Serif"/>
          <w:sz w:val="24"/>
          <w:szCs w:val="24"/>
        </w:rPr>
        <w:t xml:space="preserve"> которых они являются»;</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постановление Правительства Свердловской области от 16.04.2013 № 91-ПП «Об определении уполномоченных исполнительных органов государственной власти Свердловской области по приобретению, предоставлению и учету жилых помещений государственного специализированного жилищного фонда Свердловской области для детей-сирот и детей, оставшихся без попечения родителей, лиц из числа детей-сирот и детей, оставшихся без попечения родителей»;</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постановление Правительства Свердловской области от 24.04.2013 № 527-ПП «Об утверждении Порядка приобретения (строительства) жилых помещений, зачисляемых в государственный специализированный жилищный фонд Свердловской области, для детей-сирот и детей, оставшихся без попечения родителей, лиц из числа детей-сирот и детей, оставшихся без попечения родителей, и Порядка предоставления жилых помещений, зачисленных в государственный специализированный жилищный фонд Свердловской области, детям-сиротам и детям, оставшимся без попечения родителей, лицам из числа детей-сирот и детей, оставшихся без попечения родителей»;</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постановление Правительства Свердловской области от 18.04.2024 № 266-ПП «Об утверждении Порядка выявления обстоятельств, свидетельствующих о необходимости оказания лицам, указанным в пунктах 1 и 6¹ статьи 8 и пункте 1 статьи 8¹ Федерального закона от 21 декабря 1996 года № 159-ФЗ «О дополнительных гарантиях по социальной поддержке детей-сирот и детей, оставшихся без попечения родителей», содействия в преодолении трудной жизненной ситуации»;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постановление Правительства Свердловской области от 10.02.2016 № 91-ПП «О реализации дополнительных мер социальной поддержки детей-сирот и детей, оставшихся без попечения родителей, лиц из числа детей-сирот и детей, оставшихся без попечения родителей, установленных пунктом 2 статьи 22 Областного закона от 23 октября 1995 года № 28-ОЗ «О защите прав ребенка»;</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ab/>
        <w:t>Распоряжение Правительства Свердловской области от 13.12.2012 N 2514-РП "Об организации предоставления государственных услуг в государственном бюджетном учреждении Свердловской области "Многофункциональный центр предоставления государственных (муниципальных) услуг".</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приказ Министерства социальной политики Свердловской области от 08.10.2013 № 650 «Об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информации, прием документов органами опеки и попечительства от лиц, желающих установить опеку (попечительство) над несовершеннолетними гражданами, и установление опеки и попечительства над указанной категорией граждан» в новой редакции»;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приказ Министерства социальной политики Свердловской области от 25.04.2014 № 239 «Об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«Дача предварительного согласия на обмен жилыми помещениями, предоставленными по договорам социального найма, в которых проживают несовершеннолетние, недееспособные или ограниченно дееспособные граждане, являющиеся членами семей нанимателей данных жилых помещений»;</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приказ Министерства социальной политики Свердловской области от 27.05.2015 № 338 «О внесении изменений в Административный регламент исполнения Министерством социальной политики Свердловской области государственной функции по осуществлению контроля за исполнением территориальными отраслевыми исполнительными органами государственной власти Свердловской области ‒ управлениями социальной политики </w:t>
      </w:r>
      <w:r w:rsidRPr="00B07CF1">
        <w:rPr>
          <w:rFonts w:ascii="Liberation Serif" w:eastAsia="Calibri" w:hAnsi="Liberation Serif" w:cs="Liberation Serif"/>
          <w:sz w:val="24"/>
          <w:szCs w:val="24"/>
        </w:rPr>
        <w:lastRenderedPageBreak/>
        <w:t>Министерства социальной политики Свердловской области полномочий по организации и осуществлению деятельности по опеке и попечительству»;</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приказ Министерства социальной политики Свердловской области от 30.09.2015 № 560 «Об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«Выдача разрешения на раздельное проживание попечителя с подопечным, достигшим шестнадцати лет»;</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приказ Министерства социальной политики Свердловской области от 31.07.2020 № 461 «Об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"Выдача предварительного разрешения органа опеки и попечительства на совершение сделки по распоряжению недвижимым имуществом, принадлежащим подопечному";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приказ Министерства социальной политики Свердловской области от 16.12.2016 № 601 «Об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информации, прием документов от граждан, выразивших желание стать помощниками совершеннолетних дееспособных граждан, которые по состоянию здоровья не могут самостоятельно осуществлять и защищать свои права и исполнять свои обязанности, и установление патронажа над указанной категорией граждан»;</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ab/>
        <w:t>приказ Министерства социальной политики Свердловской области от 30.12.2016             № 653 «Об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информации, прием документов от граждан, выразивших желание стать опекунами или попечителями совершеннолетних недееспособных или не полностью дееспособных граждан, и установление опеки или попечительства над указанной категорией граждан»</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2)</w:t>
      </w:r>
      <w:r w:rsidRPr="00B07CF1">
        <w:rPr>
          <w:rFonts w:ascii="Liberation Serif" w:eastAsia="Calibri" w:hAnsi="Liberation Serif" w:cs="Liberation Serif"/>
          <w:sz w:val="24"/>
          <w:szCs w:val="24"/>
        </w:rPr>
        <w:tab/>
        <w:t xml:space="preserve">знание правоприменительной практики, в том числе определений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и постановлений судов Российской Федерации, в том числе:</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определения Конституционного Суда Российской Федерации от 24.01.2013 № 120-О «Об отказе в принятии к рассмотрению жалобы гражданина Серебренникова Николая Сергеевича на нарушение его конституционных прав абзацем вторым пункта 1 статьи 8 Федерального закона «О дополнительных гарантиях по социальной поддержке детей-сирот и детей, оставшихся без попечения родителей»;</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постановления Пленума Верховного Суда Российской Федерации от 27.05.1998 № 10 (в редакции от 06.02.2007).) «О применении судами законодательства при разрешении споров, связанных с воспитанием детей»;</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постановления Пленума Верховного суда Российской Федерации от 20.04.2006 г. № 8 «О применении судами законодательства при рассмотрении дел об усыновлении (удочерении) детей»;</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постановления Пленума Верховного Суда Российской Федерации от 28.01.2014 № 1 «О применении законодательства, регулирующего труд женщин, лиц с семейными обязанностями и несовершеннолетних»;</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ab/>
        <w:t>обзора практики рассмотрения судами дел, связанных с обеспечением детей-сирот и детей, оставшихся без попечения родителей, лиц из числа детей-сирот и детей, оставшихся без попечения родителей, жилыми помещениями, утвержденного Президиумом Верховного Суда Российской Федерации 20.11.2013;</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3)  знание разъяснений государственных органов, в том числе:</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письма </w:t>
      </w:r>
      <w:proofErr w:type="spellStart"/>
      <w:r w:rsidRPr="00B07CF1">
        <w:rPr>
          <w:rFonts w:ascii="Liberation Serif" w:eastAsia="Calibri" w:hAnsi="Liberation Serif" w:cs="Liberation Serif"/>
          <w:sz w:val="24"/>
          <w:szCs w:val="24"/>
        </w:rPr>
        <w:t>Минобрнауки</w:t>
      </w:r>
      <w:proofErr w:type="spellEnd"/>
      <w:r w:rsidRPr="00B07CF1">
        <w:rPr>
          <w:rFonts w:ascii="Liberation Serif" w:eastAsia="Calibri" w:hAnsi="Liberation Serif" w:cs="Liberation Serif"/>
          <w:sz w:val="24"/>
          <w:szCs w:val="24"/>
        </w:rPr>
        <w:t xml:space="preserve"> России от 25.06.2007 № АФ-226/06 «Об организации и осуществлении деятельности по опеке и попечительству в отношении несовершеннолетних»;</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lastRenderedPageBreak/>
        <w:t xml:space="preserve">письма </w:t>
      </w:r>
      <w:proofErr w:type="spellStart"/>
      <w:r w:rsidRPr="00B07CF1">
        <w:rPr>
          <w:rFonts w:ascii="Liberation Serif" w:eastAsia="Calibri" w:hAnsi="Liberation Serif" w:cs="Liberation Serif"/>
          <w:sz w:val="24"/>
          <w:szCs w:val="24"/>
        </w:rPr>
        <w:t>Минобрнауки</w:t>
      </w:r>
      <w:proofErr w:type="spellEnd"/>
      <w:r w:rsidRPr="00B07CF1">
        <w:rPr>
          <w:rFonts w:ascii="Liberation Serif" w:eastAsia="Calibri" w:hAnsi="Liberation Serif" w:cs="Liberation Serif"/>
          <w:sz w:val="24"/>
          <w:szCs w:val="24"/>
        </w:rPr>
        <w:t xml:space="preserve"> России от 08.10.2012 № ИР-864/07 «О направлении рекомендаций по организации работы по предоставлению жилых помещений детям-сиротам и детям, оставшимся без попечения родителей, лицам из числа детей-сирот и детей, оставшихся без попечения родителей»;</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письма </w:t>
      </w:r>
      <w:proofErr w:type="spellStart"/>
      <w:r w:rsidRPr="00B07CF1">
        <w:rPr>
          <w:rFonts w:ascii="Liberation Serif" w:eastAsia="Calibri" w:hAnsi="Liberation Serif" w:cs="Liberation Serif"/>
          <w:sz w:val="24"/>
          <w:szCs w:val="24"/>
        </w:rPr>
        <w:t>Минобрнауки</w:t>
      </w:r>
      <w:proofErr w:type="spellEnd"/>
      <w:r w:rsidRPr="00B07CF1">
        <w:rPr>
          <w:rFonts w:ascii="Liberation Serif" w:eastAsia="Calibri" w:hAnsi="Liberation Serif" w:cs="Liberation Serif"/>
          <w:sz w:val="24"/>
          <w:szCs w:val="24"/>
        </w:rPr>
        <w:t xml:space="preserve"> России от 08.04.2014 № ВК-615/07 «О направлении методических рекомендаций по внедрению эффективного механизма обеспечения жилыми помещениями детей-сирот, детей, оставшихся без попечения родителей, и </w:t>
      </w:r>
      <w:proofErr w:type="gramStart"/>
      <w:r w:rsidRPr="00B07CF1">
        <w:rPr>
          <w:rFonts w:ascii="Liberation Serif" w:eastAsia="Calibri" w:hAnsi="Liberation Serif" w:cs="Liberation Serif"/>
          <w:sz w:val="24"/>
          <w:szCs w:val="24"/>
        </w:rPr>
        <w:t>лиц из числа детей-сирот</w:t>
      </w:r>
      <w:proofErr w:type="gramEnd"/>
      <w:r w:rsidRPr="00B07CF1">
        <w:rPr>
          <w:rFonts w:ascii="Liberation Serif" w:eastAsia="Calibri" w:hAnsi="Liberation Serif" w:cs="Liberation Serif"/>
          <w:sz w:val="24"/>
          <w:szCs w:val="24"/>
        </w:rPr>
        <w:t xml:space="preserve"> и детей, оставшихся без попечения родителей»;</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письма </w:t>
      </w:r>
      <w:proofErr w:type="spellStart"/>
      <w:r w:rsidRPr="00B07CF1">
        <w:rPr>
          <w:rFonts w:ascii="Liberation Serif" w:eastAsia="Calibri" w:hAnsi="Liberation Serif" w:cs="Liberation Serif"/>
          <w:sz w:val="24"/>
          <w:szCs w:val="24"/>
        </w:rPr>
        <w:t>Минобрнауки</w:t>
      </w:r>
      <w:proofErr w:type="spellEnd"/>
      <w:r w:rsidRPr="00B07CF1">
        <w:rPr>
          <w:rFonts w:ascii="Liberation Serif" w:eastAsia="Calibri" w:hAnsi="Liberation Serif" w:cs="Liberation Serif"/>
          <w:sz w:val="24"/>
          <w:szCs w:val="24"/>
        </w:rPr>
        <w:t xml:space="preserve"> России от 01.09.2014 № ВК-1850/07 «О реструктуризации и реформировании организаций для детей-сирот и детей, оставшихся без попечения родителей, и совершенствованию сети служб сопровождения замещающих семей»;</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4)</w:t>
      </w:r>
      <w:r w:rsidRPr="00B07CF1">
        <w:rPr>
          <w:rFonts w:ascii="Liberation Serif" w:eastAsia="Calibri" w:hAnsi="Liberation Serif" w:cs="Liberation Serif"/>
          <w:sz w:val="24"/>
          <w:szCs w:val="24"/>
        </w:rPr>
        <w:tab/>
        <w:t xml:space="preserve">знание иных нормативных правовых актов и служебных документов, регулирующих соответствующие сферы деятельности применительно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к исполнению должностных обязанностей</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16. Иные профессионально-функциональные знания должны включать: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Основные направления государственной политики в области опеки и попечительства, формы, способы и порядок реализации.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Понятие, принципы, способы защиты прав и законных интересов несовершеннолетних, недееспособных и ограниченно дееспособных совершеннолетних граждан; судебное делопроизводство.</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принципы информационной безопасности;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правила делового этикета; нормы делового общения;</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основы юриспруденции; </w:t>
      </w:r>
      <w:r w:rsidRPr="00B07CF1">
        <w:rPr>
          <w:rFonts w:ascii="Liberation Serif" w:eastAsia="Calibri" w:hAnsi="Liberation Serif" w:cs="Liberation Serif"/>
          <w:sz w:val="24"/>
          <w:szCs w:val="24"/>
        </w:rPr>
        <w:tab/>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методы, возможности и особенности применения современных информационно-коммуникационных технологий в государственных органах, включая использование возможностей межведомственного документооборота;</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общие вопросы в области обеспечения информационной безопасности;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порядок работы со служебной информацией;</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правила и нормы охраны труда, противопожарной безопасности, санитарно-эпидемиологических норм и правил;</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принципы, порядок, требования и формы планирования, организации и проведения проверок в установленной сфере деятельности, оформления результатов проверок и осуществления контроля за устранением нарушений, основные права и обязанности должностных лиц при проведении проверок;</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основы делопроизводства.</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17.    Иные профессионально-функциональные знания должны включать знания:</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1)</w:t>
      </w:r>
      <w:r w:rsidRPr="00B07CF1">
        <w:rPr>
          <w:rFonts w:ascii="Liberation Serif" w:eastAsia="Calibri" w:hAnsi="Liberation Serif" w:cs="Liberation Serif"/>
          <w:sz w:val="24"/>
          <w:szCs w:val="24"/>
        </w:rPr>
        <w:tab/>
        <w:t>по направлению деятельности в области управления персоналом, менеджмента;</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2)</w:t>
      </w:r>
      <w:r w:rsidRPr="00B07CF1">
        <w:rPr>
          <w:rFonts w:ascii="Liberation Serif" w:eastAsia="Calibri" w:hAnsi="Liberation Serif" w:cs="Liberation Serif"/>
          <w:sz w:val="24"/>
          <w:szCs w:val="24"/>
        </w:rPr>
        <w:tab/>
        <w:t>структуры и полномочий государственных органов Свердловской области, структуры федеральных органов исполнительной власти, территориальных органов федеральных органов исполнительной власти, органов местного самоуправления муниципальных образований, расположенных на территории Свердловской области;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3)</w:t>
      </w:r>
      <w:r w:rsidRPr="00B07CF1">
        <w:rPr>
          <w:rFonts w:ascii="Liberation Serif" w:eastAsia="Calibri" w:hAnsi="Liberation Serif" w:cs="Liberation Serif"/>
          <w:sz w:val="24"/>
          <w:szCs w:val="24"/>
        </w:rPr>
        <w:tab/>
        <w:t>современной международной и внутренней политики; основ экономики, организации труда и управления; передового отечественного и зарубежного опыта в области государственного управления;</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4)</w:t>
      </w:r>
      <w:r w:rsidRPr="00B07CF1">
        <w:rPr>
          <w:rFonts w:ascii="Liberation Serif" w:eastAsia="Calibri" w:hAnsi="Liberation Serif" w:cs="Liberation Serif"/>
          <w:sz w:val="24"/>
          <w:szCs w:val="24"/>
        </w:rPr>
        <w:tab/>
        <w:t>направлений и приоритетов социально-экономического развития Свердловской области;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5)</w:t>
      </w:r>
      <w:r w:rsidRPr="00B07CF1">
        <w:rPr>
          <w:rFonts w:ascii="Liberation Serif" w:eastAsia="Calibri" w:hAnsi="Liberation Serif" w:cs="Liberation Serif"/>
          <w:sz w:val="24"/>
          <w:szCs w:val="24"/>
        </w:rPr>
        <w:tab/>
        <w:t>процедуры рассмотрения обращений граждан;</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6)</w:t>
      </w:r>
      <w:r w:rsidRPr="00B07CF1">
        <w:rPr>
          <w:rFonts w:ascii="Liberation Serif" w:eastAsia="Calibri" w:hAnsi="Liberation Serif" w:cs="Liberation Serif"/>
          <w:sz w:val="24"/>
          <w:szCs w:val="24"/>
        </w:rPr>
        <w:tab/>
        <w:t>порядка работы со служебной информацией, в том числе с персональными данными; ответственности за правонарушения в области защиты персональных данных;</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7)</w:t>
      </w:r>
      <w:r w:rsidRPr="00B07CF1">
        <w:rPr>
          <w:rFonts w:ascii="Liberation Serif" w:eastAsia="Calibri" w:hAnsi="Liberation Serif" w:cs="Liberation Serif"/>
          <w:sz w:val="24"/>
          <w:szCs w:val="24"/>
        </w:rPr>
        <w:tab/>
        <w:t>правил и норм охраны труда, техники безопасности и противопожарной защиты;</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8)</w:t>
      </w:r>
      <w:r w:rsidRPr="00B07CF1">
        <w:rPr>
          <w:rFonts w:ascii="Liberation Serif" w:eastAsia="Calibri" w:hAnsi="Liberation Serif" w:cs="Liberation Serif"/>
          <w:sz w:val="24"/>
          <w:szCs w:val="24"/>
        </w:rPr>
        <w:tab/>
        <w:t>норм служебной этики и делового общения;</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9)</w:t>
      </w:r>
      <w:r w:rsidRPr="00B07CF1">
        <w:rPr>
          <w:rFonts w:ascii="Liberation Serif" w:eastAsia="Calibri" w:hAnsi="Liberation Serif" w:cs="Liberation Serif"/>
          <w:sz w:val="24"/>
          <w:szCs w:val="24"/>
        </w:rPr>
        <w:tab/>
        <w:t>принципов контрольной деятельности, методов, процедур, технологий и механизмов организации и осуществления контроля, и проведения проверок;</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lastRenderedPageBreak/>
        <w:t>10)</w:t>
      </w:r>
      <w:r w:rsidRPr="00B07CF1">
        <w:rPr>
          <w:rFonts w:ascii="Liberation Serif" w:eastAsia="Calibri" w:hAnsi="Liberation Serif" w:cs="Liberation Serif"/>
          <w:sz w:val="24"/>
          <w:szCs w:val="24"/>
        </w:rPr>
        <w:tab/>
        <w:t>понятия, правового регулирования, порядка, требований, этапов и принципов составления протоколов об административных правонарушениях;</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11)</w:t>
      </w:r>
      <w:r w:rsidRPr="00B07CF1">
        <w:rPr>
          <w:rFonts w:ascii="Liberation Serif" w:eastAsia="Calibri" w:hAnsi="Liberation Serif" w:cs="Liberation Serif"/>
          <w:sz w:val="24"/>
          <w:szCs w:val="24"/>
        </w:rPr>
        <w:tab/>
        <w:t>порядка, требований, этапов и процедур разработки и апробации методик, и технологий в сфере социального обслуживания;</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12)</w:t>
      </w:r>
      <w:r w:rsidRPr="00B07CF1">
        <w:rPr>
          <w:rFonts w:ascii="Liberation Serif" w:eastAsia="Calibri" w:hAnsi="Liberation Serif" w:cs="Liberation Serif"/>
          <w:sz w:val="24"/>
          <w:szCs w:val="24"/>
        </w:rPr>
        <w:tab/>
        <w:t>целей, задач и предмета деятельности учреждений в сфере социальной защиты населения, социального обслуживания;</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13)</w:t>
      </w:r>
      <w:r w:rsidRPr="00B07CF1">
        <w:rPr>
          <w:rFonts w:ascii="Liberation Serif" w:eastAsia="Calibri" w:hAnsi="Liberation Serif" w:cs="Liberation Serif"/>
          <w:sz w:val="24"/>
          <w:szCs w:val="24"/>
        </w:rPr>
        <w:tab/>
        <w:t>понятия, принципов, видов реабилитационной и профилактической работы, особенностей реабилитационной и профилактической работы с различными возрастными группами населения;</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14)</w:t>
      </w:r>
      <w:r w:rsidRPr="00B07CF1">
        <w:rPr>
          <w:rFonts w:ascii="Liberation Serif" w:eastAsia="Calibri" w:hAnsi="Liberation Serif" w:cs="Liberation Serif"/>
          <w:sz w:val="24"/>
          <w:szCs w:val="24"/>
        </w:rPr>
        <w:tab/>
        <w:t>основных видов социальных выплат гражданам, порядка осуществления социальных выплат, предоставления мер социальной поддержки гражданам;</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15)</w:t>
      </w:r>
      <w:r w:rsidRPr="00B07CF1">
        <w:rPr>
          <w:rFonts w:ascii="Liberation Serif" w:eastAsia="Calibri" w:hAnsi="Liberation Serif" w:cs="Liberation Serif"/>
          <w:sz w:val="24"/>
          <w:szCs w:val="24"/>
        </w:rPr>
        <w:tab/>
        <w:t>основных направлений государственной политики в сфере опеки и попечительства, формы, способов и порядка ее реализации; целей, задач и предмета деятельности органов опеки и попечительства, организаций для детей- сирот и детей, оставшихся без попечения родителей; форм и порядка проведения мониторинга и анализа деятельности органов опеки и попечительства;</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16)</w:t>
      </w:r>
      <w:r w:rsidRPr="00B07CF1">
        <w:rPr>
          <w:rFonts w:ascii="Liberation Serif" w:eastAsia="Calibri" w:hAnsi="Liberation Serif" w:cs="Liberation Serif"/>
          <w:sz w:val="24"/>
          <w:szCs w:val="24"/>
        </w:rPr>
        <w:tab/>
        <w:t xml:space="preserve">основных направлений государственной политики в области создания условий для устойчивого развития доступной для инвалидов среды и равных возможностей, социальной реабилитации и </w:t>
      </w:r>
      <w:proofErr w:type="spellStart"/>
      <w:r w:rsidRPr="00B07CF1">
        <w:rPr>
          <w:rFonts w:ascii="Liberation Serif" w:eastAsia="Calibri" w:hAnsi="Liberation Serif" w:cs="Liberation Serif"/>
          <w:sz w:val="24"/>
          <w:szCs w:val="24"/>
        </w:rPr>
        <w:t>абилитации</w:t>
      </w:r>
      <w:proofErr w:type="spellEnd"/>
      <w:r w:rsidRPr="00B07CF1">
        <w:rPr>
          <w:rFonts w:ascii="Liberation Serif" w:eastAsia="Calibri" w:hAnsi="Liberation Serif" w:cs="Liberation Serif"/>
          <w:sz w:val="24"/>
          <w:szCs w:val="24"/>
        </w:rPr>
        <w:t xml:space="preserve"> инвалидов, форм, способов и порядка ее реализации;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17)</w:t>
      </w:r>
      <w:r w:rsidRPr="00B07CF1">
        <w:rPr>
          <w:rFonts w:ascii="Liberation Serif" w:eastAsia="Calibri" w:hAnsi="Liberation Serif" w:cs="Liberation Serif"/>
          <w:sz w:val="24"/>
          <w:szCs w:val="24"/>
        </w:rPr>
        <w:tab/>
        <w:t>концепции государственного управления, ориентированного на постоянное совершенствование удовлетворения потребностей клиента на основе непрерывного изучения клиентского опыта (</w:t>
      </w:r>
      <w:proofErr w:type="spellStart"/>
      <w:r w:rsidRPr="00B07CF1">
        <w:rPr>
          <w:rFonts w:ascii="Liberation Serif" w:eastAsia="Calibri" w:hAnsi="Liberation Serif" w:cs="Liberation Serif"/>
          <w:sz w:val="24"/>
          <w:szCs w:val="24"/>
        </w:rPr>
        <w:t>клиентоцентричность</w:t>
      </w:r>
      <w:proofErr w:type="spellEnd"/>
      <w:r w:rsidRPr="00B07CF1">
        <w:rPr>
          <w:rFonts w:ascii="Liberation Serif" w:eastAsia="Calibri" w:hAnsi="Liberation Serif" w:cs="Liberation Serif"/>
          <w:sz w:val="24"/>
          <w:szCs w:val="24"/>
        </w:rPr>
        <w:t xml:space="preserve">), принципов и стандартов </w:t>
      </w:r>
      <w:proofErr w:type="spellStart"/>
      <w:r w:rsidRPr="00B07CF1">
        <w:rPr>
          <w:rFonts w:ascii="Liberation Serif" w:eastAsia="Calibri" w:hAnsi="Liberation Serif" w:cs="Liberation Serif"/>
          <w:sz w:val="24"/>
          <w:szCs w:val="24"/>
        </w:rPr>
        <w:t>клиентоцентричности</w:t>
      </w:r>
      <w:proofErr w:type="spellEnd"/>
      <w:r w:rsidRPr="00B07CF1">
        <w:rPr>
          <w:rFonts w:ascii="Liberation Serif" w:eastAsia="Calibri" w:hAnsi="Liberation Serif" w:cs="Liberation Serif"/>
          <w:sz w:val="24"/>
          <w:szCs w:val="24"/>
        </w:rPr>
        <w:t xml:space="preserve"> в деятельности государственных органов;</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в сфере обеспечения деятельности по противодействию терроризму</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основы делопроизводства.</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18. Государственный гражданский служащий, замещающий должность ведущего специалиста отдела опеки и попечительства, должен обладать следующими профессионально-функциональными умениями: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планирование, проведение и оформление плановых и внеплановых проверок (обследований);</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осуществление контроля исполнения предписаний, решений и других распорядительных документов.</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Умениями планирования, организации и проведения проверок в установленной сфере деятельности, оформления результатов проверок и осуществления контроля за устранением нарушений, основные права и обязанности должностных лиц при проведении проверок;</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оперативного принятия и реализации управленческих решений; анализа и прогнозирования последствий принимаемых решений; подчинения тактических целей и задач стратегическим; разработки плана конкретных действий</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 xml:space="preserve">организации сбора, обработки и анализа статистической информации </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и отчетности;</w:t>
      </w:r>
    </w:p>
    <w:p w:rsidR="00B07CF1" w:rsidRPr="00B07CF1"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B07CF1">
        <w:rPr>
          <w:rFonts w:ascii="Liberation Serif" w:eastAsia="Calibri" w:hAnsi="Liberation Serif" w:cs="Liberation Serif"/>
          <w:sz w:val="24"/>
          <w:szCs w:val="24"/>
        </w:rPr>
        <w:t>формирования и ведения реестров, регистров в автоматизированных программных продуктах;</w:t>
      </w:r>
    </w:p>
    <w:p w:rsidR="004B7B02" w:rsidRDefault="00B07CF1" w:rsidP="00B07CF1">
      <w:pPr>
        <w:shd w:val="clear" w:color="auto" w:fill="FFFFFF"/>
        <w:tabs>
          <w:tab w:val="left" w:pos="0"/>
        </w:tabs>
        <w:spacing w:after="0" w:line="240" w:lineRule="auto"/>
        <w:ind w:firstLine="709"/>
        <w:jc w:val="both"/>
        <w:rPr>
          <w:rFonts w:ascii="Liberation Serif" w:eastAsia="Calibri" w:hAnsi="Liberation Serif" w:cs="Liberation Serif"/>
          <w:sz w:val="24"/>
          <w:szCs w:val="24"/>
          <w:highlight w:val="yellow"/>
        </w:rPr>
      </w:pPr>
      <w:r w:rsidRPr="00B07CF1">
        <w:rPr>
          <w:rFonts w:ascii="Liberation Serif" w:eastAsia="Calibri" w:hAnsi="Liberation Serif" w:cs="Liberation Serif"/>
          <w:sz w:val="24"/>
          <w:szCs w:val="24"/>
        </w:rPr>
        <w:t>ведения деловых переговоров.</w:t>
      </w:r>
    </w:p>
    <w:p w:rsidR="004B7B02" w:rsidRDefault="004B7B02" w:rsidP="00BE0533">
      <w:pPr>
        <w:shd w:val="clear" w:color="auto" w:fill="FFFFFF"/>
        <w:tabs>
          <w:tab w:val="left" w:pos="0"/>
        </w:tabs>
        <w:spacing w:after="0" w:line="240" w:lineRule="auto"/>
        <w:ind w:firstLine="709"/>
        <w:jc w:val="both"/>
        <w:rPr>
          <w:rFonts w:ascii="Liberation Serif" w:eastAsia="Calibri" w:hAnsi="Liberation Serif" w:cs="Liberation Serif"/>
          <w:sz w:val="24"/>
          <w:szCs w:val="24"/>
          <w:highlight w:val="yellow"/>
        </w:rPr>
      </w:pPr>
    </w:p>
    <w:p w:rsidR="00F10A7C" w:rsidRPr="00633887" w:rsidRDefault="00613DC0">
      <w:pPr>
        <w:rPr>
          <w:rFonts w:ascii="Liberation Serif" w:hAnsi="Liberation Serif" w:cs="Liberation Serif"/>
          <w:sz w:val="24"/>
          <w:szCs w:val="24"/>
        </w:rPr>
      </w:pPr>
    </w:p>
    <w:sectPr w:rsidR="00F10A7C" w:rsidRPr="00633887" w:rsidSect="003A578D">
      <w:pgSz w:w="11906" w:h="16838"/>
      <w:pgMar w:top="709" w:right="707"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A0000AAF" w:usb1="500078FB" w:usb2="00000000"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D3A00"/>
    <w:multiLevelType w:val="multilevel"/>
    <w:tmpl w:val="B8BA48F6"/>
    <w:lvl w:ilvl="0">
      <w:start w:val="1"/>
      <w:numFmt w:val="decimal"/>
      <w:lvlText w:val="1.%1."/>
      <w:lvlJc w:val="left"/>
      <w:pPr>
        <w:ind w:left="1429" w:hanging="360"/>
      </w:pPr>
      <w:rPr>
        <w:b w:val="0"/>
        <w:bCs w:val="0"/>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 w15:restartNumberingAfterBreak="0">
    <w:nsid w:val="3E25579A"/>
    <w:multiLevelType w:val="hybridMultilevel"/>
    <w:tmpl w:val="F53468EA"/>
    <w:lvl w:ilvl="0" w:tplc="04190011">
      <w:start w:val="1"/>
      <w:numFmt w:val="decimal"/>
      <w:lvlText w:val="%1)"/>
      <w:lvlJc w:val="left"/>
      <w:pPr>
        <w:ind w:left="927" w:hanging="360"/>
      </w:pPr>
      <w:rPr>
        <w:rFonts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2" w15:restartNumberingAfterBreak="0">
    <w:nsid w:val="5E8D1F87"/>
    <w:multiLevelType w:val="hybridMultilevel"/>
    <w:tmpl w:val="6046FCB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60EB64DA"/>
    <w:multiLevelType w:val="hybridMultilevel"/>
    <w:tmpl w:val="9996B7D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05954C7"/>
    <w:multiLevelType w:val="hybridMultilevel"/>
    <w:tmpl w:val="E44CF54A"/>
    <w:lvl w:ilvl="0" w:tplc="587868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77CB7E1D"/>
    <w:multiLevelType w:val="hybridMultilevel"/>
    <w:tmpl w:val="A5041C46"/>
    <w:lvl w:ilvl="0" w:tplc="0BB8D24E">
      <w:start w:val="2"/>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7ABB1EC1"/>
    <w:multiLevelType w:val="hybridMultilevel"/>
    <w:tmpl w:val="A5041C46"/>
    <w:lvl w:ilvl="0" w:tplc="0BB8D24E">
      <w:start w:val="2"/>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2"/>
  </w:num>
  <w:num w:numId="4">
    <w:abstractNumId w:val="3"/>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948"/>
    <w:rsid w:val="00026D00"/>
    <w:rsid w:val="00102BC4"/>
    <w:rsid w:val="001E32BC"/>
    <w:rsid w:val="001F0621"/>
    <w:rsid w:val="00236EA3"/>
    <w:rsid w:val="002E7C7A"/>
    <w:rsid w:val="002F448E"/>
    <w:rsid w:val="003D2B4E"/>
    <w:rsid w:val="0040195F"/>
    <w:rsid w:val="004209CD"/>
    <w:rsid w:val="00454789"/>
    <w:rsid w:val="004A0BDC"/>
    <w:rsid w:val="004B7B02"/>
    <w:rsid w:val="004C26DD"/>
    <w:rsid w:val="004F3B36"/>
    <w:rsid w:val="00613DC0"/>
    <w:rsid w:val="00633887"/>
    <w:rsid w:val="00683948"/>
    <w:rsid w:val="006D2411"/>
    <w:rsid w:val="006E2E14"/>
    <w:rsid w:val="007D6018"/>
    <w:rsid w:val="00812C36"/>
    <w:rsid w:val="008A2AE1"/>
    <w:rsid w:val="009104F4"/>
    <w:rsid w:val="00961B06"/>
    <w:rsid w:val="009B007D"/>
    <w:rsid w:val="009F7B57"/>
    <w:rsid w:val="00A144F6"/>
    <w:rsid w:val="00A22214"/>
    <w:rsid w:val="00A95499"/>
    <w:rsid w:val="00AB6498"/>
    <w:rsid w:val="00B07CF1"/>
    <w:rsid w:val="00BE0533"/>
    <w:rsid w:val="00C27FA4"/>
    <w:rsid w:val="00C70E49"/>
    <w:rsid w:val="00C83F32"/>
    <w:rsid w:val="00D251D1"/>
    <w:rsid w:val="00D70E8D"/>
    <w:rsid w:val="00DB3A9A"/>
    <w:rsid w:val="00E41D55"/>
    <w:rsid w:val="00F215AF"/>
    <w:rsid w:val="00F57C44"/>
    <w:rsid w:val="00F809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0FA1C"/>
  <w15:chartTrackingRefBased/>
  <w15:docId w15:val="{7FBBC86B-C4B3-4F80-ADB1-3B29869F7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3948"/>
  </w:style>
  <w:style w:type="paragraph" w:styleId="1">
    <w:name w:val="heading 1"/>
    <w:basedOn w:val="a"/>
    <w:next w:val="a"/>
    <w:link w:val="10"/>
    <w:qFormat/>
    <w:rsid w:val="00236EA3"/>
    <w:pPr>
      <w:keepNext/>
      <w:spacing w:before="240" w:after="60" w:line="240" w:lineRule="auto"/>
      <w:outlineLvl w:val="0"/>
    </w:pPr>
    <w:rPr>
      <w:rFonts w:ascii="Arial" w:eastAsia="Calibri"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8394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683948"/>
    <w:rPr>
      <w:color w:val="0563C1" w:themeColor="hyperlink"/>
      <w:u w:val="single"/>
    </w:rPr>
  </w:style>
  <w:style w:type="paragraph" w:customStyle="1" w:styleId="ConsPlusNormal">
    <w:name w:val="ConsPlusNormal"/>
    <w:rsid w:val="009B007D"/>
    <w:pPr>
      <w:autoSpaceDE w:val="0"/>
      <w:autoSpaceDN w:val="0"/>
      <w:adjustRightInd w:val="0"/>
      <w:spacing w:after="0" w:line="240" w:lineRule="auto"/>
    </w:pPr>
    <w:rPr>
      <w:rFonts w:ascii="Arial" w:eastAsia="Calibri" w:hAnsi="Arial" w:cs="Arial"/>
      <w:sz w:val="20"/>
      <w:szCs w:val="20"/>
    </w:rPr>
  </w:style>
  <w:style w:type="paragraph" w:styleId="3">
    <w:name w:val="Body Text Indent 3"/>
    <w:basedOn w:val="a"/>
    <w:link w:val="30"/>
    <w:rsid w:val="009B007D"/>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0"/>
    <w:link w:val="3"/>
    <w:rsid w:val="009B007D"/>
    <w:rPr>
      <w:rFonts w:ascii="Times New Roman" w:eastAsia="Times New Roman" w:hAnsi="Times New Roman" w:cs="Times New Roman"/>
      <w:sz w:val="16"/>
      <w:szCs w:val="16"/>
      <w:lang w:val="ru-RU" w:eastAsia="ru-RU"/>
    </w:rPr>
  </w:style>
  <w:style w:type="paragraph" w:customStyle="1" w:styleId="ConsPlusTitle">
    <w:name w:val="ConsPlusTitle"/>
    <w:rsid w:val="009B007D"/>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customStyle="1" w:styleId="a5">
    <w:name w:val="Документ в списке"/>
    <w:basedOn w:val="a"/>
    <w:next w:val="a"/>
    <w:rsid w:val="009B007D"/>
    <w:pPr>
      <w:autoSpaceDE w:val="0"/>
      <w:autoSpaceDN w:val="0"/>
      <w:adjustRightInd w:val="0"/>
      <w:spacing w:before="120" w:after="0" w:line="240" w:lineRule="auto"/>
      <w:ind w:right="300"/>
      <w:jc w:val="both"/>
    </w:pPr>
    <w:rPr>
      <w:rFonts w:ascii="Arial" w:eastAsia="Times New Roman" w:hAnsi="Arial" w:cs="Times New Roman"/>
      <w:color w:val="000000"/>
      <w:sz w:val="24"/>
      <w:szCs w:val="24"/>
      <w:lang w:eastAsia="ru-RU"/>
    </w:rPr>
  </w:style>
  <w:style w:type="paragraph" w:styleId="a6">
    <w:name w:val="List Paragraph"/>
    <w:basedOn w:val="a"/>
    <w:link w:val="a7"/>
    <w:uiPriority w:val="99"/>
    <w:qFormat/>
    <w:rsid w:val="00961B06"/>
    <w:pPr>
      <w:ind w:left="720"/>
      <w:contextualSpacing/>
    </w:pPr>
  </w:style>
  <w:style w:type="paragraph" w:styleId="a8">
    <w:name w:val="Balloon Text"/>
    <w:basedOn w:val="a"/>
    <w:link w:val="a9"/>
    <w:uiPriority w:val="99"/>
    <w:semiHidden/>
    <w:unhideWhenUsed/>
    <w:rsid w:val="00A22214"/>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A22214"/>
    <w:rPr>
      <w:rFonts w:ascii="Segoe UI" w:hAnsi="Segoe UI" w:cs="Segoe UI"/>
      <w:sz w:val="18"/>
      <w:szCs w:val="18"/>
    </w:rPr>
  </w:style>
  <w:style w:type="paragraph" w:customStyle="1" w:styleId="s16">
    <w:name w:val="s_16"/>
    <w:basedOn w:val="a"/>
    <w:rsid w:val="00F57C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
    <w:name w:val="empty"/>
    <w:basedOn w:val="a"/>
    <w:rsid w:val="00F57C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Body Text"/>
    <w:basedOn w:val="a"/>
    <w:link w:val="ab"/>
    <w:uiPriority w:val="99"/>
    <w:semiHidden/>
    <w:unhideWhenUsed/>
    <w:rsid w:val="00236EA3"/>
    <w:pPr>
      <w:spacing w:after="120"/>
    </w:pPr>
  </w:style>
  <w:style w:type="character" w:customStyle="1" w:styleId="ab">
    <w:name w:val="Основной текст Знак"/>
    <w:basedOn w:val="a0"/>
    <w:link w:val="aa"/>
    <w:uiPriority w:val="99"/>
    <w:semiHidden/>
    <w:rsid w:val="00236EA3"/>
  </w:style>
  <w:style w:type="character" w:customStyle="1" w:styleId="10">
    <w:name w:val="Заголовок 1 Знак"/>
    <w:basedOn w:val="a0"/>
    <w:link w:val="1"/>
    <w:rsid w:val="00236EA3"/>
    <w:rPr>
      <w:rFonts w:ascii="Arial" w:eastAsia="Calibri" w:hAnsi="Arial" w:cs="Arial"/>
      <w:b/>
      <w:bCs/>
      <w:kern w:val="32"/>
      <w:sz w:val="32"/>
      <w:szCs w:val="32"/>
      <w:lang w:eastAsia="ru-RU"/>
    </w:rPr>
  </w:style>
  <w:style w:type="character" w:customStyle="1" w:styleId="ac">
    <w:name w:val="Гипертекстовая ссылка"/>
    <w:rsid w:val="00236EA3"/>
    <w:rPr>
      <w:color w:val="106BBE"/>
    </w:rPr>
  </w:style>
  <w:style w:type="paragraph" w:customStyle="1" w:styleId="msonormalbullet1gif">
    <w:name w:val="msonormalbullet1.gif"/>
    <w:basedOn w:val="a"/>
    <w:rsid w:val="00236EA3"/>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apple-converted-space">
    <w:name w:val="apple-converted-space"/>
    <w:rsid w:val="00A95499"/>
    <w:rPr>
      <w:rFonts w:cs="Times New Roman"/>
    </w:rPr>
  </w:style>
  <w:style w:type="character" w:customStyle="1" w:styleId="a7">
    <w:name w:val="Абзац списка Знак"/>
    <w:link w:val="a6"/>
    <w:uiPriority w:val="99"/>
    <w:locked/>
    <w:rsid w:val="00A95499"/>
  </w:style>
  <w:style w:type="paragraph" w:customStyle="1" w:styleId="11">
    <w:name w:val="Абзац списка1"/>
    <w:basedOn w:val="a"/>
    <w:link w:val="ListParagraphChar"/>
    <w:rsid w:val="00BE0533"/>
    <w:pPr>
      <w:spacing w:after="0" w:line="240" w:lineRule="auto"/>
      <w:ind w:left="720"/>
    </w:pPr>
    <w:rPr>
      <w:rFonts w:ascii="Times New Roman" w:eastAsia="Arial Unicode MS" w:hAnsi="Times New Roman" w:cs="Times New Roman"/>
      <w:sz w:val="20"/>
      <w:szCs w:val="20"/>
      <w:lang w:eastAsia="ru-RU"/>
    </w:rPr>
  </w:style>
  <w:style w:type="character" w:customStyle="1" w:styleId="ListParagraphChar">
    <w:name w:val="List Paragraph Char"/>
    <w:link w:val="11"/>
    <w:locked/>
    <w:rsid w:val="00BE0533"/>
    <w:rPr>
      <w:rFonts w:ascii="Times New Roman" w:eastAsia="Arial Unicode MS"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203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gossluzhba.gov.ru/Testing/App"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7432</Words>
  <Characters>42365</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User</cp:lastModifiedBy>
  <cp:revision>5</cp:revision>
  <cp:lastPrinted>2024-10-23T10:23:00Z</cp:lastPrinted>
  <dcterms:created xsi:type="dcterms:W3CDTF">2024-10-10T10:36:00Z</dcterms:created>
  <dcterms:modified xsi:type="dcterms:W3CDTF">2024-10-23T10:25:00Z</dcterms:modified>
</cp:coreProperties>
</file>