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484" w:rsidRDefault="00492443">
      <w:pPr>
        <w:wordWrap w:val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B427AE">
        <w:rPr>
          <w:rFonts w:ascii="Times New Roman" w:hAnsi="Times New Roman" w:cs="Times New Roman"/>
          <w:sz w:val="28"/>
          <w:szCs w:val="28"/>
        </w:rPr>
        <w:t xml:space="preserve"> к приказу </w:t>
      </w:r>
      <w:r>
        <w:rPr>
          <w:rFonts w:ascii="Times New Roman" w:hAnsi="Times New Roman" w:cs="Times New Roman"/>
          <w:sz w:val="28"/>
          <w:szCs w:val="28"/>
        </w:rPr>
        <w:t>№ 771 от 29.12.2023</w:t>
      </w:r>
    </w:p>
    <w:p w:rsidR="00073484" w:rsidRDefault="00B427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Комиссии по противодействию коррупции в ГАУСО СО  «КЦСОН «Золотая осень» города Нижний Тагил»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на 2024 год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00"/>
        <w:gridCol w:w="3785"/>
        <w:gridCol w:w="2393"/>
        <w:gridCol w:w="2393"/>
      </w:tblGrid>
      <w:tr w:rsidR="00073484">
        <w:tc>
          <w:tcPr>
            <w:tcW w:w="1000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мероприятий </w:t>
            </w:r>
            <w:r>
              <w:t xml:space="preserve">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Ответственное лицо/Комиссия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исполнения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изменений законодательства Российской Федерации и Свердловской области в области противодействия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 </w:t>
            </w:r>
          </w:p>
          <w:p w:rsidR="00073484" w:rsidRDefault="00B427AE">
            <w:pPr>
              <w:tabs>
                <w:tab w:val="left" w:pos="3525"/>
              </w:tabs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Васильева Т.В.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Разработка, принятие и актуализация локальных нормативных актов по противодействию коррупции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соответствие с методическими рекомендациями в области противодействия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установленные сроки</w:t>
            </w:r>
            <w:r>
              <w:t xml:space="preserve"> </w:t>
            </w:r>
          </w:p>
        </w:tc>
      </w:tr>
      <w:tr w:rsidR="00073484">
        <w:trPr>
          <w:trHeight w:val="2081"/>
        </w:trPr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реализацией мероприятий по предупреждению коррупции, пресечению и устранению причин и условий, способствовавших проявлениям коррупционных правонарушений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противодействию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сполнения Плана мероприятий по противодействию коррупции в ГАУСО СО «КЦСОН «Золотая осень» города Нижний Тагил»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противодействию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работников  с основными направлениями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антикоррупционной деятельности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учреждении и принятыми локальными нормативными актами по противодействию коррупции в ГАУСО СО «КЦСОН «Золотая осень» города Нижний Тагил»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Шашина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раз в полугодие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заседаний комиссии по противодействию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вию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реже двух раз в год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поступивших в учреждение обращений граждан и организаций о фактах совершения работником коррупционных и иных правонарушений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по противодействию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Принятие участия в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аседаниях по рассмотрению случаев возникновения конфликта интересов, одной из сторон которого являются работники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 принятия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предусмотеренных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законодательством Российской Федерации мер по предотвращению и урегулированию конфликта интересов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ссия по противодействию коррупции 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мере необходимости </w:t>
            </w:r>
          </w:p>
        </w:tc>
      </w:tr>
    </w:tbl>
    <w:p w:rsidR="00073484" w:rsidRDefault="00073484">
      <w:pPr>
        <w:tabs>
          <w:tab w:val="left" w:pos="3525"/>
        </w:tabs>
        <w:jc w:val="center"/>
      </w:pPr>
    </w:p>
    <w:sectPr w:rsidR="00073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7AE" w:rsidRDefault="00B427AE">
      <w:pPr>
        <w:spacing w:line="240" w:lineRule="auto"/>
      </w:pPr>
      <w:r>
        <w:separator/>
      </w:r>
    </w:p>
  </w:endnote>
  <w:endnote w:type="continuationSeparator" w:id="0">
    <w:p w:rsidR="00B427AE" w:rsidRDefault="00B427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7AE" w:rsidRDefault="00B427AE">
      <w:pPr>
        <w:spacing w:after="0"/>
      </w:pPr>
      <w:r>
        <w:separator/>
      </w:r>
    </w:p>
  </w:footnote>
  <w:footnote w:type="continuationSeparator" w:id="0">
    <w:p w:rsidR="00B427AE" w:rsidRDefault="00B427A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61C256"/>
    <w:multiLevelType w:val="singleLevel"/>
    <w:tmpl w:val="A961C256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E57"/>
    <w:rsid w:val="00073484"/>
    <w:rsid w:val="002D0034"/>
    <w:rsid w:val="00492443"/>
    <w:rsid w:val="008D1BD5"/>
    <w:rsid w:val="009717E5"/>
    <w:rsid w:val="00993D13"/>
    <w:rsid w:val="00A95E57"/>
    <w:rsid w:val="00B427AE"/>
    <w:rsid w:val="7115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basedOn w:val="a0"/>
    <w:link w:val="a3"/>
    <w:uiPriority w:val="99"/>
    <w:qFormat/>
    <w:rPr>
      <w:rFonts w:eastAsiaTheme="minorEastAsia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basedOn w:val="a0"/>
    <w:link w:val="a3"/>
    <w:uiPriority w:val="99"/>
    <w:qFormat/>
    <w:rPr>
      <w:rFonts w:eastAsiaTheme="minorEastAsia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3</cp:revision>
  <cp:lastPrinted>2024-10-08T06:22:00Z</cp:lastPrinted>
  <dcterms:created xsi:type="dcterms:W3CDTF">2024-10-04T09:46:00Z</dcterms:created>
  <dcterms:modified xsi:type="dcterms:W3CDTF">2024-10-09T05:23:00Z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2C8FACB5FE264A9F8269FFD64ACD87BB_12</vt:lpwstr>
  </property>
</Properties>
</file>