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28344F">
        <w:rPr>
          <w:rFonts w:ascii="Liberation Serif" w:hAnsi="Liberation Serif" w:cs="Times New Roman"/>
          <w:color w:val="000000" w:themeColor="text1"/>
          <w:sz w:val="24"/>
          <w:szCs w:val="24"/>
        </w:rPr>
        <w:t>15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8344F">
        <w:rPr>
          <w:rFonts w:ascii="Liberation Serif" w:hAnsi="Liberation Serif" w:cs="Times New Roman"/>
          <w:color w:val="000000" w:themeColor="text1"/>
          <w:sz w:val="24"/>
          <w:szCs w:val="24"/>
        </w:rPr>
        <w:t>августа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28344F">
        <w:rPr>
          <w:rFonts w:ascii="Liberation Serif" w:hAnsi="Liberation Serif" w:cs="Times New Roman"/>
          <w:color w:val="000000" w:themeColor="text1"/>
          <w:sz w:val="24"/>
          <w:szCs w:val="24"/>
        </w:rPr>
        <w:t>24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AA548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№</w:t>
      </w:r>
      <w:r w:rsidR="0028344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105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F7BA6" w:rsidRDefault="00F070A9" w:rsidP="003D7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Об утверждении Порядка проведения  оценки</w:t>
      </w:r>
      <w:r w:rsidR="00AA548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коррупционных рисков</w:t>
      </w: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в</w:t>
      </w:r>
      <w:proofErr w:type="gramEnd"/>
    </w:p>
    <w:p w:rsidR="00AA5489" w:rsidRDefault="00F070A9" w:rsidP="003D7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государственном автономном стационарном </w:t>
      </w:r>
      <w:proofErr w:type="gramStart"/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учреждении</w:t>
      </w:r>
      <w:proofErr w:type="gramEnd"/>
      <w:r w:rsidR="00AA548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AA5489" w:rsidRDefault="00AA5489" w:rsidP="003D7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социального обслуживания Свердловской области</w:t>
      </w:r>
    </w:p>
    <w:p w:rsidR="00AA5489" w:rsidRPr="00476866" w:rsidRDefault="00AA5489" w:rsidP="003D7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«Североуральский психоневрологический интернат»  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Pr="003D75F7" w:rsidRDefault="003D75F7" w:rsidP="003D75F7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r w:rsidRPr="003D75F7">
        <w:rPr>
          <w:rFonts w:ascii="Liberation Serif" w:hAnsi="Liberation Serif"/>
        </w:rPr>
        <w:t>В</w:t>
      </w:r>
      <w:r w:rsidR="00AA5489">
        <w:rPr>
          <w:rFonts w:ascii="Liberation Serif" w:hAnsi="Liberation Serif"/>
        </w:rPr>
        <w:t xml:space="preserve"> целях</w:t>
      </w:r>
      <w:r w:rsidR="00F070A9">
        <w:rPr>
          <w:rFonts w:ascii="Liberation Serif" w:hAnsi="Liberation Serif"/>
        </w:rPr>
        <w:t xml:space="preserve"> повышения эффективности работы по противодействию коррупции в ГАУ «Североуральский ПНИ»,</w:t>
      </w:r>
      <w:r w:rsidR="00AA5489">
        <w:rPr>
          <w:rFonts w:ascii="Liberation Serif" w:hAnsi="Liberation Serif"/>
        </w:rPr>
        <w:t xml:space="preserve"> реализации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>от 25.12.20</w:t>
      </w:r>
      <w:r w:rsidR="00EC5FDC">
        <w:rPr>
          <w:rFonts w:ascii="Liberation Serif" w:hAnsi="Liberation Serif"/>
        </w:rPr>
        <w:t>0</w:t>
      </w:r>
      <w:r w:rsidR="00AA5489">
        <w:rPr>
          <w:rFonts w:ascii="Liberation Serif" w:hAnsi="Liberation Serif"/>
        </w:rPr>
        <w:t xml:space="preserve">8 г. №273-ФЗ </w:t>
      </w:r>
      <w:r w:rsidR="00AA5489" w:rsidRPr="003D75F7">
        <w:rPr>
          <w:rFonts w:ascii="Liberation Serif" w:hAnsi="Liberation Serif"/>
        </w:rPr>
        <w:t>«О противо</w:t>
      </w:r>
      <w:r w:rsidR="00AA5489">
        <w:rPr>
          <w:rFonts w:ascii="Liberation Serif" w:hAnsi="Liberation Serif"/>
        </w:rPr>
        <w:t>действии коррупции»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C1ADC" w:rsidRDefault="00CC1ADC" w:rsidP="00CC1ADC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F070A9">
        <w:rPr>
          <w:rFonts w:ascii="Liberation Serif" w:hAnsi="Liberation Serif"/>
          <w:sz w:val="24"/>
          <w:szCs w:val="24"/>
        </w:rPr>
        <w:t xml:space="preserve">Утвердить Порядок проведения оценки </w:t>
      </w:r>
      <w:r w:rsidRPr="00CC1ADC">
        <w:rPr>
          <w:rFonts w:ascii="Liberation Serif" w:hAnsi="Liberation Serif"/>
          <w:sz w:val="24"/>
          <w:szCs w:val="24"/>
        </w:rPr>
        <w:t xml:space="preserve">коррупционных рисков </w:t>
      </w:r>
      <w:r w:rsidR="00F070A9">
        <w:rPr>
          <w:rFonts w:ascii="Liberation Serif" w:hAnsi="Liberation Serif"/>
          <w:sz w:val="24"/>
          <w:szCs w:val="24"/>
        </w:rPr>
        <w:t>в государственном автономном</w:t>
      </w:r>
      <w:r w:rsidRPr="00CC1ADC">
        <w:rPr>
          <w:rFonts w:ascii="Liberation Serif" w:hAnsi="Liberation Serif"/>
          <w:sz w:val="24"/>
          <w:szCs w:val="24"/>
        </w:rPr>
        <w:t xml:space="preserve"> </w:t>
      </w:r>
      <w:r w:rsidR="00F070A9">
        <w:rPr>
          <w:rFonts w:ascii="Liberation Serif" w:hAnsi="Liberation Serif"/>
          <w:sz w:val="24"/>
          <w:szCs w:val="24"/>
        </w:rPr>
        <w:t>стационарном учреждении</w:t>
      </w:r>
      <w:r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интернат» (прилагается)</w:t>
      </w:r>
    </w:p>
    <w:p w:rsidR="003D75F7" w:rsidRDefault="00726216" w:rsidP="003D75F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D75F7">
        <w:rPr>
          <w:rFonts w:ascii="Liberation Serif" w:hAnsi="Liberation Serif"/>
          <w:sz w:val="24"/>
          <w:szCs w:val="24"/>
        </w:rPr>
        <w:t xml:space="preserve">2. </w:t>
      </w:r>
      <w:r>
        <w:rPr>
          <w:rFonts w:ascii="Liberation Serif" w:hAnsi="Liberation Serif"/>
          <w:sz w:val="24"/>
          <w:szCs w:val="24"/>
        </w:rPr>
        <w:t xml:space="preserve">Считать утратившим силу приказ ГАУ «Североуральский ПНИ» </w:t>
      </w:r>
      <w:r w:rsidR="0028344F">
        <w:rPr>
          <w:rFonts w:ascii="Liberation Serif" w:hAnsi="Liberation Serif"/>
          <w:sz w:val="24"/>
          <w:szCs w:val="24"/>
        </w:rPr>
        <w:t>от 19.12.2022    № 240</w:t>
      </w:r>
      <w:r w:rsidR="00F070A9">
        <w:rPr>
          <w:rFonts w:ascii="Liberation Serif" w:hAnsi="Liberation Serif"/>
          <w:sz w:val="24"/>
          <w:szCs w:val="24"/>
        </w:rPr>
        <w:t xml:space="preserve"> «Об утверждении</w:t>
      </w:r>
      <w:r w:rsidR="009C7D26">
        <w:rPr>
          <w:rFonts w:ascii="Liberation Serif" w:hAnsi="Liberation Serif"/>
          <w:sz w:val="24"/>
          <w:szCs w:val="24"/>
        </w:rPr>
        <w:t xml:space="preserve"> Порядка проведения оценки</w:t>
      </w:r>
      <w:r w:rsidR="00F070A9">
        <w:rPr>
          <w:rFonts w:ascii="Liberation Serif" w:hAnsi="Liberation Serif"/>
          <w:sz w:val="24"/>
          <w:szCs w:val="24"/>
        </w:rPr>
        <w:t xml:space="preserve"> коррупционных рисков</w:t>
      </w:r>
      <w:r w:rsidR="0028344F">
        <w:rPr>
          <w:rFonts w:ascii="Liberation Serif" w:hAnsi="Liberation Serif"/>
          <w:sz w:val="24"/>
          <w:szCs w:val="24"/>
        </w:rPr>
        <w:t xml:space="preserve"> в государственном автономном стационарном учреждении</w:t>
      </w:r>
      <w:r w:rsidR="00F070A9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».</w:t>
      </w:r>
    </w:p>
    <w:p w:rsidR="00726216" w:rsidRPr="003D75F7" w:rsidRDefault="00726216" w:rsidP="003D75F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71F2B" w:rsidRDefault="00726216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28344F">
        <w:rPr>
          <w:rFonts w:ascii="Liberation Serif" w:hAnsi="Liberation Serif"/>
          <w:sz w:val="24"/>
          <w:szCs w:val="24"/>
        </w:rPr>
        <w:t>3. Системному администратору</w:t>
      </w:r>
      <w:r w:rsidR="003D75F7" w:rsidRPr="003D75F7">
        <w:rPr>
          <w:rFonts w:ascii="Liberation Serif" w:hAnsi="Liberation Serif"/>
          <w:sz w:val="24"/>
          <w:szCs w:val="24"/>
        </w:rPr>
        <w:t xml:space="preserve"> </w:t>
      </w:r>
      <w:r w:rsidR="0028344F">
        <w:rPr>
          <w:rFonts w:ascii="Liberation Serif" w:hAnsi="Liberation Serif"/>
          <w:sz w:val="24"/>
          <w:szCs w:val="24"/>
        </w:rPr>
        <w:t>А.А. Семёнову</w:t>
      </w:r>
      <w:r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 xml:space="preserve">опубликовать настоящий приказ на официальном сайте учреждения </w:t>
      </w:r>
      <w:r w:rsidR="00CC1ADC">
        <w:rPr>
          <w:rFonts w:ascii="Liberation Serif" w:hAnsi="Liberation Serif"/>
          <w:sz w:val="24"/>
          <w:szCs w:val="24"/>
        </w:rPr>
        <w:t xml:space="preserve"> </w:t>
      </w:r>
      <w:hyperlink r:id="rId9" w:history="1">
        <w:r w:rsidR="00CC1ADC" w:rsidRPr="001367FD">
          <w:rPr>
            <w:rStyle w:val="a6"/>
            <w:rFonts w:ascii="Liberation Serif" w:hAnsi="Liberation Serif"/>
            <w:sz w:val="24"/>
            <w:szCs w:val="24"/>
          </w:rPr>
          <w:t>https://zabota016.msp.midural.ru/</w:t>
        </w:r>
      </w:hyperlink>
      <w:r w:rsid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CC1ADC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</w:t>
      </w:r>
      <w:r w:rsidR="003D75F7" w:rsidRPr="00CC1ADC">
        <w:rPr>
          <w:rFonts w:ascii="Liberation Serif" w:hAnsi="Liberation Serif"/>
          <w:sz w:val="24"/>
          <w:szCs w:val="24"/>
        </w:rPr>
        <w:t xml:space="preserve">4. </w:t>
      </w:r>
      <w:proofErr w:type="gramStart"/>
      <w:r w:rsidR="003D75F7" w:rsidRPr="00CC1ADC">
        <w:rPr>
          <w:rFonts w:ascii="Liberation Serif" w:hAnsi="Liberation Serif"/>
          <w:sz w:val="24"/>
          <w:szCs w:val="24"/>
        </w:rPr>
        <w:t>К</w:t>
      </w:r>
      <w:r w:rsidR="00726216" w:rsidRPr="00CC1ADC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CC1ADC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CC1ADC">
        <w:rPr>
          <w:rFonts w:ascii="Liberation Serif" w:hAnsi="Liberation Serif"/>
          <w:sz w:val="24"/>
          <w:szCs w:val="24"/>
        </w:rPr>
        <w:t>исполнением</w:t>
      </w:r>
      <w:r w:rsidRPr="00CC1ADC">
        <w:rPr>
          <w:rFonts w:ascii="Liberation Serif" w:hAnsi="Liberation Serif"/>
          <w:sz w:val="24"/>
          <w:szCs w:val="24"/>
        </w:rPr>
        <w:t xml:space="preserve"> настоящего</w:t>
      </w:r>
      <w:r w:rsidR="00CC1ADC"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="003D75F7" w:rsidRPr="00CC1ADC">
        <w:rPr>
          <w:rFonts w:ascii="Liberation Serif" w:hAnsi="Liberation Serif"/>
          <w:sz w:val="24"/>
          <w:szCs w:val="24"/>
        </w:rPr>
        <w:t>.</w:t>
      </w: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904635" w:rsidRDefault="00904635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904635" w:rsidRDefault="00904635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F070A9">
        <w:rPr>
          <w:rFonts w:ascii="Liberation Serif" w:hAnsi="Liberation Serif" w:cs="Times New Roman"/>
          <w:bCs/>
          <w:sz w:val="24"/>
          <w:szCs w:val="24"/>
        </w:rPr>
        <w:t xml:space="preserve">         В.Ю. Федоров</w:t>
      </w:r>
    </w:p>
    <w:p w:rsidR="00F070A9" w:rsidRDefault="00F070A9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070A9" w:rsidRPr="00805FE8" w:rsidRDefault="00F070A9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25724" w:rsidRDefault="00125724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17826" w:rsidRDefault="00617826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</w:p>
    <w:p w:rsidR="000E4F7F" w:rsidRDefault="000E4F7F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0E4F7F" w:rsidRDefault="00F070A9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Утвержден</w:t>
      </w:r>
      <w:r w:rsidR="000E4F7F"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0E4F7F" w:rsidRDefault="0028344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15.08.2024 № 105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E4F7F" w:rsidRDefault="00D11A2E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Порядок</w:t>
      </w:r>
    </w:p>
    <w:p w:rsidR="000E4F7F" w:rsidRDefault="00D11A2E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проведения оценки</w:t>
      </w:r>
      <w:r w:rsidR="000E4F7F">
        <w:rPr>
          <w:rFonts w:ascii="Liberation Serif" w:hAnsi="Liberation Serif" w:cs="Times New Roman"/>
          <w:bCs/>
          <w:sz w:val="24"/>
          <w:szCs w:val="24"/>
        </w:rPr>
        <w:t xml:space="preserve"> коррупционных рисков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в</w:t>
      </w:r>
      <w:proofErr w:type="gramEnd"/>
    </w:p>
    <w:p w:rsidR="000E4F7F" w:rsidRDefault="00D11A2E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государственном автономном стационарном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учреждении</w:t>
      </w:r>
      <w:proofErr w:type="gramEnd"/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социального обслуживания Свердловской области  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«Североуральский психоневрологический интернат»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E4F7F" w:rsidRDefault="000E4F7F" w:rsidP="000E4F7F">
      <w:pPr>
        <w:pStyle w:val="a7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Общие положения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00255" w:rsidRDefault="00F111E2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0E4F7F">
        <w:rPr>
          <w:rFonts w:ascii="Liberation Serif" w:hAnsi="Liberation Serif" w:cs="Times New Roman"/>
          <w:bCs/>
          <w:sz w:val="24"/>
          <w:szCs w:val="24"/>
        </w:rPr>
        <w:t>1.1.</w:t>
      </w:r>
      <w:r w:rsidR="00400255">
        <w:rPr>
          <w:rFonts w:ascii="Liberation Serif" w:hAnsi="Liberation Serif" w:cs="Times New Roman"/>
          <w:bCs/>
          <w:sz w:val="24"/>
          <w:szCs w:val="24"/>
        </w:rPr>
        <w:t xml:space="preserve"> Предупреждение коррупции является одной из наиболее эффективных мер по недопущению совершения работниками коррупционных правонарушений. Качественное предупреждение коррупции возможно в случае, если оно основано на адекватно проведенной оценке коррупционных рисков.</w:t>
      </w:r>
    </w:p>
    <w:p w:rsidR="000E4F7F" w:rsidRDefault="00400255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0E4F7F" w:rsidRPr="000E4F7F">
        <w:rPr>
          <w:rFonts w:ascii="Liberation Serif" w:hAnsi="Liberation Serif" w:cs="Times New Roman"/>
          <w:bCs/>
          <w:sz w:val="24"/>
          <w:szCs w:val="24"/>
        </w:rPr>
        <w:t xml:space="preserve">Оценка коррупционных рисков является важнейшим элементом антикоррупционной </w:t>
      </w:r>
      <w:r w:rsidR="000E4F7F">
        <w:rPr>
          <w:rFonts w:ascii="Liberation Serif" w:hAnsi="Liberation Serif" w:cs="Times New Roman"/>
          <w:bCs/>
          <w:sz w:val="24"/>
          <w:szCs w:val="24"/>
        </w:rPr>
        <w:t xml:space="preserve">политики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(далее –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</w:t>
      </w:r>
      <w:r w:rsidR="00F111E2">
        <w:rPr>
          <w:rFonts w:ascii="Liberation Serif" w:hAnsi="Liberation Serif" w:cs="Times New Roman"/>
          <w:bCs/>
          <w:sz w:val="24"/>
          <w:szCs w:val="24"/>
        </w:rPr>
        <w:t>направляемые на проведение работы по профилактики коррупции в учреждении.</w:t>
      </w:r>
    </w:p>
    <w:p w:rsidR="00400255" w:rsidRDefault="00400255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911D2" w:rsidRDefault="00400255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1.2. Выявление коррупционных рисков позволяет разработать и реализовать превентивные мероприятия, направленные на минимизацию возможности реализации коррупционных рисков и (или)</w:t>
      </w:r>
      <w:r w:rsidR="008911D2">
        <w:rPr>
          <w:rFonts w:ascii="Liberation Serif" w:hAnsi="Liberation Serif" w:cs="Times New Roman"/>
          <w:bCs/>
          <w:sz w:val="24"/>
          <w:szCs w:val="24"/>
        </w:rPr>
        <w:t xml:space="preserve"> на минимизацию вероятного вреда от их реализации.</w:t>
      </w:r>
    </w:p>
    <w:p w:rsidR="008911D2" w:rsidRDefault="008911D2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2615D" w:rsidRDefault="008911D2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1.3. На основании результатов оценки коррупционных рисков возможно принятие адресных мер, учитывающих специфику деятельности учреждения, имеющиеся в распоряжении учреждения </w:t>
      </w:r>
      <w:r w:rsidR="00A2615D">
        <w:rPr>
          <w:rFonts w:ascii="Liberation Serif" w:hAnsi="Liberation Serif" w:cs="Times New Roman"/>
          <w:bCs/>
          <w:sz w:val="24"/>
          <w:szCs w:val="24"/>
        </w:rPr>
        <w:t>ресурсы, включая финансовые, человеческие и временные ресурсы, и иные особенности функционирования учреждения.</w:t>
      </w:r>
    </w:p>
    <w:p w:rsidR="00A2615D" w:rsidRDefault="00A2615D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К числу направлений деятельности, потенциально связанных с наиболее высокими коррупционными рисками, относятся:</w:t>
      </w:r>
    </w:p>
    <w:p w:rsidR="00A2615D" w:rsidRDefault="00A2615D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осуществление постоянно, временно или в соответствии со специальными полномочиями организационно-распорядительных или административно-хозяйственных функций учреждения;</w:t>
      </w:r>
    </w:p>
    <w:p w:rsidR="00A2615D" w:rsidRDefault="00A2615D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осуществление закупок товаров, работ и услуг для нужд учреждения;</w:t>
      </w:r>
    </w:p>
    <w:p w:rsidR="00E534DC" w:rsidRDefault="00A2615D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осуществление функций получателя средств областного бюджета</w:t>
      </w:r>
      <w:r w:rsidR="00E534DC">
        <w:rPr>
          <w:rFonts w:ascii="Liberation Serif" w:hAnsi="Liberation Serif" w:cs="Times New Roman"/>
          <w:bCs/>
          <w:sz w:val="24"/>
          <w:szCs w:val="24"/>
        </w:rPr>
        <w:t>, установленных бюджетным законодательством Российской Федерации, в том числе подготовка и принятие решений о расходовании субсидий, средств от приносящей доход деятельности, в том числе платных услуг, благотворительных пожертвований, иных средств учреждения;</w:t>
      </w:r>
    </w:p>
    <w:p w:rsidR="00E534DC" w:rsidRDefault="00E534DC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подготовка и принятие решений о распределении средств фонда оплаты труда учреждения, принятие решений о поощрении (премировании) работников учреждения;</w:t>
      </w:r>
    </w:p>
    <w:p w:rsidR="00E534DC" w:rsidRDefault="00E534DC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подготовка и принятие решений, касающихся вопросов управления имуществом учреждения, в том числе имуществом, закрепленным за учреждением на праве оперативного управления, включая принятие решений о списании имущества, передаче имущества в аренду либо в пользование, реализация имущества учреждения, в том числе непрофильных активов;</w:t>
      </w:r>
    </w:p>
    <w:p w:rsidR="00E534DC" w:rsidRDefault="00E534DC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взаимодействие с государственными органами, осуществляющими контрольно-надзорные, разрешительные, регистрационные функции, распределение субсидий, иными уполномоченными органами;</w:t>
      </w:r>
    </w:p>
    <w:p w:rsidR="00E534DC" w:rsidRDefault="00E534DC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представление прав и законных интересов учреждения и получателей социальных услуг в заседаниях судов общей юрисдикции и арбитражных судов всех уровней в качестве истца и ответчика со всеми правами и обязанностями, предусмотренными процессуальным законодательством Российской Федерации;</w:t>
      </w:r>
    </w:p>
    <w:p w:rsidR="006E5E78" w:rsidRDefault="006E5E78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контроль за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сохранностью);</w:t>
      </w:r>
    </w:p>
    <w:p w:rsidR="006E5E78" w:rsidRDefault="006E5E78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предоставление социальных, в том числе государственных (социальных) услуг при осуществлении отдельных переданных государственных полномочий, предусматривающих непосредственное взаимодействие с получателями услуг, в том числе доступ к имуществу (денежным средствам) получателей социальных услуг, приобретение товаров для получателей социальных услуг, оказание содействия гражданам в оформлении правоустанавливающих документов;</w:t>
      </w:r>
    </w:p>
    <w:p w:rsidR="006E5E78" w:rsidRDefault="006E5E78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подготовка отчетности о предоставлении социальных услуг, исполнении индивидуальных программ предоставления социальных услуг, индивидуальных программ реабилитации, абилитации инвалидов, государственного задания, в том числе в информационных системах;</w:t>
      </w:r>
    </w:p>
    <w:p w:rsidR="00D63F7B" w:rsidRDefault="006E5E78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обеспечения конфиденциальности информации ограниченного </w:t>
      </w:r>
      <w:r w:rsidR="00D63F7B">
        <w:rPr>
          <w:rFonts w:ascii="Liberation Serif" w:hAnsi="Liberation Serif" w:cs="Times New Roman"/>
          <w:bCs/>
          <w:sz w:val="24"/>
          <w:szCs w:val="24"/>
        </w:rPr>
        <w:t>доступа, предотвращении несанкционированного доступа к информации и (или) передачи её лицам, не имеющим права на доступ к информации;</w:t>
      </w:r>
    </w:p>
    <w:p w:rsidR="00D63F7B" w:rsidRDefault="00D63F7B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иные направления деятельности учреждения, содержащие в себе при  реализации коррупционные риски, причем как в связи с действиями работников учреждения, так и в связи с действиями привлекаемых организаций, агентов, консультантов и т.п.</w:t>
      </w:r>
    </w:p>
    <w:p w:rsidR="00D63F7B" w:rsidRDefault="00D63F7B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Исходя из этого, целесообразно проводить оценку коррупционных рисков для всех направлений деятельности и процессов учреждения.</w:t>
      </w:r>
    </w:p>
    <w:p w:rsidR="00A43797" w:rsidRDefault="00A43797" w:rsidP="00D63F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B03AA" w:rsidRPr="003B03AA" w:rsidRDefault="00A43797" w:rsidP="00A43797">
      <w:pPr>
        <w:tabs>
          <w:tab w:val="left" w:pos="1134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D63F7B">
        <w:rPr>
          <w:rFonts w:ascii="Liberation Serif" w:hAnsi="Liberation Serif" w:cs="Times New Roman"/>
          <w:bCs/>
          <w:sz w:val="24"/>
          <w:szCs w:val="24"/>
        </w:rPr>
        <w:t>1.4</w:t>
      </w:r>
      <w:r w:rsidR="00F111E2" w:rsidRPr="00A43797">
        <w:rPr>
          <w:rFonts w:ascii="Liberation Serif" w:hAnsi="Liberation Serif" w:cs="Times New Roman"/>
          <w:bCs/>
          <w:sz w:val="24"/>
          <w:szCs w:val="24"/>
        </w:rPr>
        <w:t>.</w:t>
      </w:r>
      <w:r w:rsidRPr="00A43797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A43797">
        <w:rPr>
          <w:rFonts w:ascii="Liberation Serif" w:eastAsia="Calibri" w:hAnsi="Liberation Serif" w:cs="Liberation Serif"/>
          <w:bCs/>
          <w:sz w:val="24"/>
          <w:szCs w:val="24"/>
        </w:rPr>
        <w:t xml:space="preserve">Оценка коррупционных рисков проводится не реже одного раза в год в целях выявления направлений деятельности, процессов и операций в деятельности учреждения, наиболее подверженных коррупционным рискам, </w:t>
      </w:r>
      <w:r w:rsidRPr="00A43797">
        <w:rPr>
          <w:rFonts w:ascii="Liberation Serif" w:hAnsi="Liberation Serif" w:cs="Liberation Serif"/>
          <w:sz w:val="24"/>
          <w:szCs w:val="24"/>
        </w:rPr>
        <w:t xml:space="preserve">при реализации которых наиболее высока вероятность совершения работниками учреждения коррупционных </w:t>
      </w:r>
      <w:proofErr w:type="gramStart"/>
      <w:r w:rsidRPr="00A43797">
        <w:rPr>
          <w:rFonts w:ascii="Liberation Serif" w:hAnsi="Liberation Serif" w:cs="Liberation Serif"/>
          <w:sz w:val="24"/>
          <w:szCs w:val="24"/>
        </w:rPr>
        <w:t>правонарушений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A43797">
        <w:rPr>
          <w:rFonts w:ascii="Liberation Serif" w:hAnsi="Liberation Serif" w:cs="Liberation Serif"/>
          <w:sz w:val="24"/>
          <w:szCs w:val="24"/>
        </w:rPr>
        <w:t>как в целях получения личной выгоды, так и в цел</w:t>
      </w:r>
      <w:r w:rsidR="003B03AA">
        <w:rPr>
          <w:rFonts w:ascii="Liberation Serif" w:hAnsi="Liberation Serif" w:cs="Liberation Serif"/>
          <w:sz w:val="24"/>
          <w:szCs w:val="24"/>
        </w:rPr>
        <w:t>ях получения выгоды учреждением.</w:t>
      </w:r>
      <w:r w:rsidRPr="00A4379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3B03AA" w:rsidRPr="00A43797" w:rsidRDefault="003B03AA" w:rsidP="00A43797">
      <w:pPr>
        <w:tabs>
          <w:tab w:val="left" w:pos="1134"/>
        </w:tabs>
        <w:spacing w:after="0" w:line="216" w:lineRule="auto"/>
        <w:jc w:val="both"/>
        <w:rPr>
          <w:rFonts w:ascii="Liberation Serif" w:eastAsia="Calibri" w:hAnsi="Liberation Serif" w:cs="Liberation Serif"/>
          <w:bCs/>
          <w:sz w:val="24"/>
          <w:szCs w:val="24"/>
        </w:rPr>
      </w:pPr>
    </w:p>
    <w:p w:rsidR="003B03AA" w:rsidRDefault="003B03AA" w:rsidP="00A4379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1.5. </w:t>
      </w:r>
      <w:proofErr w:type="gramStart"/>
      <w:r>
        <w:rPr>
          <w:rFonts w:ascii="Liberation Serif" w:hAnsi="Liberation Serif" w:cs="Liberation Serif"/>
          <w:sz w:val="24"/>
          <w:szCs w:val="24"/>
        </w:rPr>
        <w:t>При проведении оценки коррупционных рисков анализируются коррупционные риски посредством выявления наиболее вероятных способов совершения коррупционного правонарушения при реализации управленческих процессов («коррупционных схем») и определения должностей или полномочий, критически важных для реализации каждой «коррупционной схемы», определения уровня значимости каждого коррупционного риска с учетом возможного ущерба в случае реализации коррупционного риска и вероятности реализации коррупционного риска.</w:t>
      </w:r>
      <w:proofErr w:type="gramEnd"/>
    </w:p>
    <w:p w:rsidR="00A43797" w:rsidRPr="00A43797" w:rsidRDefault="00E34599" w:rsidP="00A4379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При оценке коррупционных рисков необходимо выявить условия и обстоятельства (действия, критические точки), по каждому направлению деятельности учреждения, </w:t>
      </w:r>
      <w:proofErr w:type="gramStart"/>
      <w:r>
        <w:rPr>
          <w:rFonts w:ascii="Liberation Serif" w:hAnsi="Liberation Serif" w:cs="Liberation Serif"/>
          <w:sz w:val="24"/>
          <w:szCs w:val="24"/>
        </w:rPr>
        <w:t>особенности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реализации которых создают объективные возможности для совершения работниками учреждения коррупционных правонарушений, злоупотребления трудовыми обязанностями.  </w:t>
      </w:r>
      <w:r w:rsidR="003B03AA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111E2" w:rsidRDefault="00F111E2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A43797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DA1A43" w:rsidRDefault="00DA1A43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C06FD" w:rsidRPr="006C06FD" w:rsidRDefault="006C06FD" w:rsidP="006C06FD">
      <w:pPr>
        <w:pStyle w:val="a7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3416F" w:rsidRDefault="0023416F" w:rsidP="000E4F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3416F" w:rsidRDefault="0023416F" w:rsidP="0023416F">
      <w:pPr>
        <w:pStyle w:val="a7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Порядок </w:t>
      </w:r>
      <w:r w:rsidR="00CC001C">
        <w:rPr>
          <w:rFonts w:ascii="Liberation Serif" w:hAnsi="Liberation Serif" w:cs="Times New Roman"/>
          <w:bCs/>
          <w:sz w:val="24"/>
          <w:szCs w:val="24"/>
        </w:rPr>
        <w:t xml:space="preserve">проведения </w:t>
      </w:r>
      <w:r>
        <w:rPr>
          <w:rFonts w:ascii="Liberation Serif" w:hAnsi="Liberation Serif" w:cs="Times New Roman"/>
          <w:bCs/>
          <w:sz w:val="24"/>
          <w:szCs w:val="24"/>
        </w:rPr>
        <w:t>оценки коррупционных рисков</w:t>
      </w:r>
    </w:p>
    <w:p w:rsidR="00E34599" w:rsidRDefault="00E34599" w:rsidP="00E3459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4599" w:rsidRDefault="00E34599" w:rsidP="00E3459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2.1. Оценка коррупционных рисков учреждения проводится при осуществлении функций учреждения, и дополнительно, учитывая особенности и специфику </w:t>
      </w:r>
      <w:r>
        <w:rPr>
          <w:rFonts w:ascii="Liberation Serif" w:hAnsi="Liberation Serif" w:cs="Times New Roman"/>
          <w:bCs/>
          <w:sz w:val="24"/>
          <w:szCs w:val="24"/>
        </w:rPr>
        <w:lastRenderedPageBreak/>
        <w:t>осуществления закупочной деятельности, - оценка коррупционных рисков учреждения при осуществлении закупок товаров, работ, услуг для нужд учреждения.</w:t>
      </w:r>
    </w:p>
    <w:p w:rsidR="00E34599" w:rsidRDefault="00E34599" w:rsidP="00E3459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D097D" w:rsidRDefault="00E34599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2.2. </w:t>
      </w:r>
      <w:r w:rsidR="004D097D">
        <w:rPr>
          <w:rFonts w:ascii="Liberation Serif" w:hAnsi="Liberation Serif" w:cs="Times New Roman"/>
          <w:bCs/>
          <w:sz w:val="24"/>
          <w:szCs w:val="24"/>
        </w:rPr>
        <w:t>Проведение оценки коррупционных рисков осуществляется с учетом результатов мониторинга эффективности реализации учреждением мер по минимизации выявленных коррупционных рисков (далее – мониторинг). Мониторинг является элементом системы управления коррупционными рисками и проводится в целях оценки эффективности реализуемых мер по их минимизации.</w:t>
      </w:r>
    </w:p>
    <w:p w:rsidR="004D097D" w:rsidRDefault="004D097D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При проведении мониторинга должностные лица, ответственные за работу по противодействию коррупции в учреждении, проводят оценку результатов антикоррупционных мероприятий на основании принципа соразмерности антикоррупционных процедур риску коррупции.</w:t>
      </w:r>
    </w:p>
    <w:p w:rsidR="004D097D" w:rsidRDefault="004D097D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C2671" w:rsidRDefault="004D097D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2.3. По результатам мониторинга осуществляется подготовка доклада о результатах мониторинга, в том числе предложений (выводов, основанных на результатах мониторинга) о необходимости проведения оценки коррупционных рисков либо об отсутствии оснований для проведения оценки коррупционных рисков, а также предложений директору учреждения по повышению э</w:t>
      </w:r>
      <w:r w:rsidR="005C2671">
        <w:rPr>
          <w:rFonts w:ascii="Liberation Serif" w:hAnsi="Liberation Serif" w:cs="Times New Roman"/>
          <w:bCs/>
          <w:sz w:val="24"/>
          <w:szCs w:val="24"/>
        </w:rPr>
        <w:t>ффективности антикоррупционной работы.</w:t>
      </w:r>
    </w:p>
    <w:p w:rsidR="005C2671" w:rsidRDefault="005C2671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011B2" w:rsidRDefault="005C2671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2.4.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Результаты проведенного мониторинга, содержащие выводы о необходимости проведения оценки коррупционных рисков</w:t>
      </w:r>
      <w:r w:rsidR="001011B2">
        <w:rPr>
          <w:rFonts w:ascii="Liberation Serif" w:hAnsi="Liberation Serif" w:cs="Times New Roman"/>
          <w:bCs/>
          <w:sz w:val="24"/>
          <w:szCs w:val="24"/>
        </w:rPr>
        <w:t>, являются основанием для очередного проведения оценки коррупционных рисков и (или) внесения изменений в карту коррупционных рисков и мер по их минимизации при осуществлении функций учреждения, перечень должностей учреждения, замещение которых связано с коррупционными рисками, и план мероприятий учреждения по противодействию коррупции, который предусматривает мероприятия по минимизации коррупционных рисков учреждения.</w:t>
      </w:r>
      <w:proofErr w:type="gramEnd"/>
    </w:p>
    <w:p w:rsidR="001011B2" w:rsidRDefault="001011B2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011B2" w:rsidRDefault="001011B2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2.5. Порядок проведения оценки коррупционных рисков состоит из нескольких последовательных этапов:</w:t>
      </w:r>
    </w:p>
    <w:p w:rsidR="00092B0C" w:rsidRDefault="001011B2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</w:t>
      </w:r>
      <w:r w:rsidRPr="00092B0C">
        <w:rPr>
          <w:rFonts w:ascii="Liberation Serif" w:hAnsi="Liberation Serif" w:cs="Times New Roman"/>
          <w:bCs/>
          <w:sz w:val="24"/>
          <w:szCs w:val="24"/>
          <w:u w:val="single"/>
        </w:rPr>
        <w:t>подготовительный этап:</w:t>
      </w: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092B0C">
        <w:rPr>
          <w:rFonts w:ascii="Liberation Serif" w:hAnsi="Liberation Serif" w:cs="Times New Roman"/>
          <w:bCs/>
          <w:sz w:val="24"/>
          <w:szCs w:val="24"/>
        </w:rPr>
        <w:t>принятие решения о проведении оценки коррупционных рисков, определение методики и плана проведения оценки, назначение лиц, ответственных за проведение оценки коррупционных рисков, определение полномочий и обязанностей работников учреждения в связи с проведением оценки коррупционных рисков, составление перечня и подготовка необходимых документов;</w:t>
      </w:r>
    </w:p>
    <w:p w:rsidR="00092B0C" w:rsidRDefault="00092B0C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</w:t>
      </w:r>
      <w:r w:rsidRPr="00092B0C">
        <w:rPr>
          <w:rFonts w:ascii="Liberation Serif" w:hAnsi="Liberation Serif" w:cs="Times New Roman"/>
          <w:bCs/>
          <w:sz w:val="24"/>
          <w:szCs w:val="24"/>
          <w:u w:val="single"/>
        </w:rPr>
        <w:t>этап описания процессов учреждения:</w:t>
      </w:r>
      <w:r>
        <w:rPr>
          <w:rFonts w:ascii="Liberation Serif" w:hAnsi="Liberation Serif" w:cs="Times New Roman"/>
          <w:bCs/>
          <w:sz w:val="24"/>
          <w:szCs w:val="24"/>
        </w:rPr>
        <w:t xml:space="preserve"> представление всех направлений деятельности учреждения в форме процессов, подпроцессов, составляющих каждый процесс;</w:t>
      </w:r>
    </w:p>
    <w:p w:rsidR="00092B0C" w:rsidRDefault="00092B0C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</w:t>
      </w:r>
      <w:r w:rsidRPr="00092B0C">
        <w:rPr>
          <w:rFonts w:ascii="Liberation Serif" w:hAnsi="Liberation Serif" w:cs="Times New Roman"/>
          <w:bCs/>
          <w:sz w:val="24"/>
          <w:szCs w:val="24"/>
          <w:u w:val="single"/>
        </w:rPr>
        <w:t>этап идентификации коррупционных рисков: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выделение в каждом анализируемом процессе критических точек и общее описание возможностей для реализации коррупционных рисков в каждой критической точке;</w:t>
      </w:r>
    </w:p>
    <w:p w:rsidR="00092B0C" w:rsidRDefault="00092B0C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</w:t>
      </w:r>
      <w:r w:rsidRPr="00092B0C">
        <w:rPr>
          <w:rFonts w:ascii="Liberation Serif" w:hAnsi="Liberation Serif" w:cs="Times New Roman"/>
          <w:bCs/>
          <w:sz w:val="24"/>
          <w:szCs w:val="24"/>
          <w:u w:val="single"/>
        </w:rPr>
        <w:t>этап анализа коррупционных рисков:</w:t>
      </w:r>
    </w:p>
    <w:p w:rsidR="00092B0C" w:rsidRDefault="00092B0C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подготовка детального формализованного описания возможных способов совершения коррупционного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правонарушения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а критической точке («коррупционных схем»);</w:t>
      </w:r>
    </w:p>
    <w:p w:rsidR="00C51BDA" w:rsidRDefault="00092B0C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C51BDA">
        <w:rPr>
          <w:rFonts w:ascii="Liberation Serif" w:hAnsi="Liberation Serif" w:cs="Times New Roman"/>
          <w:bCs/>
          <w:sz w:val="24"/>
          <w:szCs w:val="24"/>
        </w:rPr>
        <w:t>формирование перечня должностей работников учреждения, которые могут быть вовлечены в совершение коррупционного правонарушения в критической точке;</w:t>
      </w:r>
    </w:p>
    <w:p w:rsidR="00684F19" w:rsidRDefault="00C51BDA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</w:t>
      </w:r>
      <w:r w:rsidRPr="00C51BDA">
        <w:rPr>
          <w:rFonts w:ascii="Liberation Serif" w:hAnsi="Liberation Serif" w:cs="Times New Roman"/>
          <w:bCs/>
          <w:sz w:val="24"/>
          <w:szCs w:val="24"/>
          <w:u w:val="single"/>
        </w:rPr>
        <w:t>этап ранжирования коррупционных рисков:</w:t>
      </w:r>
      <w:r>
        <w:rPr>
          <w:rFonts w:ascii="Liberation Serif" w:hAnsi="Liberation Serif" w:cs="Times New Roman"/>
          <w:bCs/>
          <w:sz w:val="24"/>
          <w:szCs w:val="24"/>
        </w:rPr>
        <w:t xml:space="preserve"> оценка вероятности </w:t>
      </w:r>
      <w:r w:rsidR="00684F19">
        <w:rPr>
          <w:rFonts w:ascii="Liberation Serif" w:hAnsi="Liberation Serif" w:cs="Times New Roman"/>
          <w:bCs/>
          <w:sz w:val="24"/>
          <w:szCs w:val="24"/>
        </w:rPr>
        <w:t>реализации и возможного ущерба от реализации каждого коррупционного риска, ранжирование коррупционных рисков по степени значимости в соответствии с заранее установленными критериями и определение приоритетов при принятии мер по минимизации коррупционных рисков;</w:t>
      </w:r>
    </w:p>
    <w:p w:rsidR="00684F19" w:rsidRDefault="00684F19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</w:t>
      </w:r>
      <w:r w:rsidRPr="00684F19">
        <w:rPr>
          <w:rFonts w:ascii="Liberation Serif" w:hAnsi="Liberation Serif" w:cs="Times New Roman"/>
          <w:bCs/>
          <w:sz w:val="24"/>
          <w:szCs w:val="24"/>
          <w:u w:val="single"/>
        </w:rPr>
        <w:t>этап разработки мер по минимизации коррупционных рисков:</w:t>
      </w:r>
      <w:r>
        <w:rPr>
          <w:rFonts w:ascii="Liberation Serif" w:hAnsi="Liberation Serif" w:cs="Times New Roman"/>
          <w:bCs/>
          <w:sz w:val="24"/>
          <w:szCs w:val="24"/>
        </w:rPr>
        <w:t xml:space="preserve"> подготовка </w:t>
      </w:r>
      <w:r>
        <w:rPr>
          <w:rFonts w:ascii="Liberation Serif" w:hAnsi="Liberation Serif" w:cs="Times New Roman"/>
          <w:bCs/>
          <w:sz w:val="24"/>
          <w:szCs w:val="24"/>
        </w:rPr>
        <w:lastRenderedPageBreak/>
        <w:t>предложений по минимизации коррупционных рисков;</w:t>
      </w:r>
    </w:p>
    <w:p w:rsidR="00930816" w:rsidRDefault="00684F19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7) </w:t>
      </w:r>
      <w:r w:rsidRPr="00930816">
        <w:rPr>
          <w:rFonts w:ascii="Liberation Serif" w:hAnsi="Liberation Serif" w:cs="Times New Roman"/>
          <w:bCs/>
          <w:sz w:val="24"/>
          <w:szCs w:val="24"/>
          <w:u w:val="single"/>
        </w:rPr>
        <w:t>этап оформления, согласования и утверждения результатов оценки коррупционных рисков:</w:t>
      </w: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930816" w:rsidRDefault="0093081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684F19">
        <w:rPr>
          <w:rFonts w:ascii="Liberation Serif" w:hAnsi="Liberation Serif" w:cs="Times New Roman"/>
          <w:bCs/>
          <w:sz w:val="24"/>
          <w:szCs w:val="24"/>
        </w:rPr>
        <w:t>формирование отчета о проведении оценки коррупционных рисков</w:t>
      </w:r>
      <w:r w:rsidR="0058536A">
        <w:rPr>
          <w:rFonts w:ascii="Liberation Serif" w:hAnsi="Liberation Serif" w:cs="Times New Roman"/>
          <w:bCs/>
          <w:sz w:val="24"/>
          <w:szCs w:val="24"/>
        </w:rPr>
        <w:t xml:space="preserve">, содержащего детальную информацию об использованных способах сбора необходимой информации, расчета основных показателей, обоснование предлагаемых </w:t>
      </w:r>
      <w:r>
        <w:rPr>
          <w:rFonts w:ascii="Liberation Serif" w:hAnsi="Liberation Serif" w:cs="Times New Roman"/>
          <w:bCs/>
          <w:sz w:val="24"/>
          <w:szCs w:val="24"/>
        </w:rPr>
        <w:t>мер по минимизации коррупционных рисков, а также формализованные описания коррупционных рисков в каждой выявленной критической точке;</w:t>
      </w:r>
    </w:p>
    <w:p w:rsidR="00930816" w:rsidRDefault="0093081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формирование и представление на утверждение директору учреждения карты коррупционных рисков и мер по их минимизации при осуществлении функций учреждения, перечня должностей учреждения, замещение которых связано с коррупционными рисками, и плана мероприятий учреждения по противодействию коррупции (изменений в план мероприятий по противодействию коррупции), который должен предусматривать мероприятия по минимизации коррупционных рисков в учреждении.</w:t>
      </w:r>
      <w:proofErr w:type="gramEnd"/>
    </w:p>
    <w:p w:rsidR="00930816" w:rsidRDefault="0093081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336AF" w:rsidRDefault="0093081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2.6. Отчет о проведении оценки коррупционных рисков должен содержать детальную информацию об использованных способах сбора необходимой информации, расчета основных показателей, обоснование предлагаемых мер по минимизации идентифицированных коррупционных рисков, а также отдельно </w:t>
      </w:r>
      <w:r w:rsidR="008336AF">
        <w:rPr>
          <w:rFonts w:ascii="Liberation Serif" w:hAnsi="Liberation Serif" w:cs="Times New Roman"/>
          <w:bCs/>
          <w:sz w:val="24"/>
          <w:szCs w:val="24"/>
        </w:rPr>
        <w:t>–</w:t>
      </w: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8336AF">
        <w:rPr>
          <w:rFonts w:ascii="Liberation Serif" w:hAnsi="Liberation Serif" w:cs="Times New Roman"/>
          <w:bCs/>
          <w:sz w:val="24"/>
          <w:szCs w:val="24"/>
        </w:rPr>
        <w:t>формализованные описания коррупционных рисков в каждой выявленной критической точке.</w:t>
      </w:r>
    </w:p>
    <w:p w:rsidR="008336AF" w:rsidRDefault="008336AF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336AF" w:rsidRDefault="008336AF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2.7.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По результатам оценки коррупционных рисков для каждого направления деятельности (процесса) учреждения составляется общий перечень коррупционных рисков в  форме  карты коррупционных рисков и мер по их минимизации при осуществлении функций учреждения, формируются перечень должностей учреждения, замещение которых связано с коррупционными рисками, и изменения в план мероприятий учреждения по противодействию коррупции (при необходимости).</w:t>
      </w:r>
      <w:proofErr w:type="gramEnd"/>
    </w:p>
    <w:p w:rsidR="008336AF" w:rsidRDefault="008336AF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B7008" w:rsidRDefault="008336AF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2.8.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 xml:space="preserve">Отчет об оценке коррупционных рисков, проекты карты коррупционных рисков и мер по их минимизации при осуществлении функций учреждения, перечня должностей учреждения, замещение которых связано с коррупционными рисками, и изменений в план мероприятий учреждения по противодействию коррупции (при необходимости) </w:t>
      </w:r>
      <w:r w:rsidR="003B7008">
        <w:rPr>
          <w:rFonts w:ascii="Liberation Serif" w:hAnsi="Liberation Serif" w:cs="Times New Roman"/>
          <w:bCs/>
          <w:sz w:val="24"/>
          <w:szCs w:val="24"/>
        </w:rPr>
        <w:t>направляются в структурные подразделения учреждения и должностным лицам учреждения, осуществляющим контрольные мероприятия применительно к рассматриваемым направлениям деятельности и процессам, юрисконсульту для изучения</w:t>
      </w:r>
      <w:proofErr w:type="gramEnd"/>
      <w:r w:rsidR="003B7008">
        <w:rPr>
          <w:rFonts w:ascii="Liberation Serif" w:hAnsi="Liberation Serif" w:cs="Times New Roman"/>
          <w:bCs/>
          <w:sz w:val="24"/>
          <w:szCs w:val="24"/>
        </w:rPr>
        <w:t xml:space="preserve"> и представления предложений.</w:t>
      </w:r>
    </w:p>
    <w:p w:rsidR="003B7008" w:rsidRDefault="003B7008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B7008" w:rsidRDefault="003B7008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2.9.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Отчет об оценке коррупционных рисков, проекты карты коррупционных рисков и мер по их минимизации при осуществлении функций учреждения, перечня должностей учреждения, замещение которых связано с коррупционными рисками, и изменений в план мероприятий по противодействию коррупции в учреждении, скорректированные с учетом замечаний и предложений структурных подразделений, подлежит предварительному одобрению Комиссией по противодействию коррупции.</w:t>
      </w:r>
      <w:proofErr w:type="gramEnd"/>
    </w:p>
    <w:p w:rsidR="003B7008" w:rsidRDefault="003B7008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Предварительное одобрение Комиссией по противодействию коррупции указанных документов осуществляется до утверждения директором учреждения.</w:t>
      </w:r>
    </w:p>
    <w:p w:rsidR="003B7008" w:rsidRDefault="003B7008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87096" w:rsidRDefault="003B7008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2.10. Директор учреждения обязан рассмотреть протокол Комиссии по противодействию коррупции </w:t>
      </w:r>
      <w:r w:rsidR="00187096">
        <w:rPr>
          <w:rFonts w:ascii="Liberation Serif" w:hAnsi="Liberation Serif" w:cs="Times New Roman"/>
          <w:bCs/>
          <w:sz w:val="24"/>
          <w:szCs w:val="24"/>
        </w:rPr>
        <w:t xml:space="preserve">и вправе учесть в пределах своей </w:t>
      </w:r>
      <w:proofErr w:type="gramStart"/>
      <w:r w:rsidR="00187096">
        <w:rPr>
          <w:rFonts w:ascii="Liberation Serif" w:hAnsi="Liberation Serif" w:cs="Times New Roman"/>
          <w:bCs/>
          <w:sz w:val="24"/>
          <w:szCs w:val="24"/>
        </w:rPr>
        <w:t>компетенции</w:t>
      </w:r>
      <w:proofErr w:type="gramEnd"/>
      <w:r w:rsidR="00187096">
        <w:rPr>
          <w:rFonts w:ascii="Liberation Serif" w:hAnsi="Liberation Serif" w:cs="Times New Roman"/>
          <w:bCs/>
          <w:sz w:val="24"/>
          <w:szCs w:val="24"/>
        </w:rPr>
        <w:t xml:space="preserve"> содержащиеся в нем рекомендации.</w:t>
      </w: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2.11. После рассмотрения директором учреждения протокола Комиссии по противодействию коррупции учреждения и содержащихся в нём рекомендаций осуществляется подготовка проекта приказа (приказов) учреждения:</w:t>
      </w:r>
    </w:p>
    <w:p w:rsidR="00187096" w:rsidRPr="001C1154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1) </w:t>
      </w:r>
      <w:r w:rsidRPr="001C1154">
        <w:rPr>
          <w:rFonts w:ascii="Liberation Serif" w:hAnsi="Liberation Serif" w:cs="Times New Roman"/>
          <w:bCs/>
          <w:sz w:val="24"/>
          <w:szCs w:val="24"/>
          <w:u w:val="single"/>
        </w:rPr>
        <w:t>по результатам оценки коррупционных рисков при осуществлении функций учреждения:</w:t>
      </w: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об утверждении перечня коррупционно-опасных функций учреждения;</w:t>
      </w: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об утверждении перечня должностей учреждения, замещение которых связано с коррупционными рисками;</w:t>
      </w: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об утверждении карты коррупционных рисков и мер по их минимизации при осуществлении функций учреждения;</w:t>
      </w: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об утверждении плана мер по минимизации коррупционных рисков при осуществлении полномочий и функций учреждения;</w:t>
      </w:r>
    </w:p>
    <w:p w:rsidR="00187096" w:rsidRDefault="0018709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об утверждении плана (о внесении изменений в план) мероприятий по против</w:t>
      </w:r>
      <w:r w:rsidR="001C1154">
        <w:rPr>
          <w:rFonts w:ascii="Liberation Serif" w:hAnsi="Liberation Serif" w:cs="Times New Roman"/>
          <w:bCs/>
          <w:sz w:val="24"/>
          <w:szCs w:val="24"/>
        </w:rPr>
        <w:t>одействию коррупции учреждения;</w:t>
      </w:r>
    </w:p>
    <w:p w:rsidR="001C1154" w:rsidRDefault="001C1154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</w:t>
      </w:r>
      <w:r w:rsidRPr="001C1154">
        <w:rPr>
          <w:rFonts w:ascii="Liberation Serif" w:hAnsi="Liberation Serif" w:cs="Times New Roman"/>
          <w:bCs/>
          <w:sz w:val="24"/>
          <w:szCs w:val="24"/>
          <w:u w:val="single"/>
        </w:rPr>
        <w:t>по результатам оценки коррупционных рисков при осуществлении закупок товаров, работ, услуг для нужд учреждения:</w:t>
      </w:r>
    </w:p>
    <w:p w:rsidR="001C1154" w:rsidRDefault="001C1154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 мерах по минимизации коррупционных рисков при осуществлении закупок товаров, работ, услуг для нужд учреждения, в составе которого утверждаются (допускается принятие отдельных приказов):</w:t>
      </w:r>
    </w:p>
    <w:p w:rsidR="001C1154" w:rsidRDefault="001C1154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карта коррупционных рисков и мер по их минимизации при осуществлении закупок товаров, работ, услуг для нужд учреждения;</w:t>
      </w:r>
    </w:p>
    <w:p w:rsidR="003B4146" w:rsidRDefault="001C1154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план мер (мероприятий) </w:t>
      </w:r>
      <w:r w:rsidR="003B4146">
        <w:rPr>
          <w:rFonts w:ascii="Liberation Serif" w:hAnsi="Liberation Serif" w:cs="Times New Roman"/>
          <w:bCs/>
          <w:sz w:val="24"/>
          <w:szCs w:val="24"/>
        </w:rPr>
        <w:t>по минимизации коррупционных рисков, возникающих при осуществлении закупок товаров, работ, услуг для нужд учреждения;</w:t>
      </w:r>
    </w:p>
    <w:p w:rsidR="003B4146" w:rsidRDefault="003B414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критерии выбора закупок товаров, работ, услуг для нужд учреждения с  повышенными коррупционными рисками;</w:t>
      </w:r>
    </w:p>
    <w:p w:rsidR="003B4146" w:rsidRDefault="003B414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порядок предоставления информации в целях выявления личной заинтересованности руководителей и работников учреждения, при  осуществлении закупок товаров, работ, услуг для нужд учреждения,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которая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приводит или может привести к конфликту интересов;</w:t>
      </w:r>
    </w:p>
    <w:p w:rsidR="003B4146" w:rsidRDefault="003B414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назначение ответственных за работу по выявлению личной заинтересованности руководителей и работников учреждения,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которая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приводит или может привести к конфликту интересов при осуществлении закупок товаров, работ, услуг для нужд учреждения;</w:t>
      </w:r>
    </w:p>
    <w:p w:rsidR="003B4146" w:rsidRDefault="003B414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- о внесении изменений в план мероприятий учреждения по противодействию коррупции.</w:t>
      </w:r>
    </w:p>
    <w:p w:rsidR="003B4146" w:rsidRDefault="003B414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25724" w:rsidRDefault="003B4146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2.12. На каждого работника учреждения, должность которого включена в перечень должностей учреждения, замещение которых связано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см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коррупционными рисками, в том числе участвующих в осуществлении закупок, формируется профиль работника учреждения, предусматривающий информацию о близких родственниках и свойственниках работников и иных </w:t>
      </w:r>
      <w:r w:rsidR="00125724">
        <w:rPr>
          <w:rFonts w:ascii="Liberation Serif" w:hAnsi="Liberation Serif" w:cs="Times New Roman"/>
          <w:bCs/>
          <w:sz w:val="24"/>
          <w:szCs w:val="24"/>
        </w:rPr>
        <w:t xml:space="preserve">аффилированных с ним лицах. </w:t>
      </w:r>
    </w:p>
    <w:p w:rsidR="001C1154" w:rsidRDefault="00125724" w:rsidP="002341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Актуализация профиля работника учреждения, предусматривающего информацию о близких родственниках и свойственниках работников и иных аффилированных с ним лицах, осуществляется по мере изменения информации о близких родственниках и свойственниках и иных аффилированных с ним лицах, но не реже одного раза в год.</w:t>
      </w:r>
      <w:r w:rsidR="003B4146">
        <w:rPr>
          <w:rFonts w:ascii="Liberation Serif" w:hAnsi="Liberation Serif" w:cs="Times New Roman"/>
          <w:bCs/>
          <w:sz w:val="24"/>
          <w:szCs w:val="24"/>
        </w:rPr>
        <w:t xml:space="preserve">  </w:t>
      </w:r>
    </w:p>
    <w:sectPr w:rsidR="001C1154" w:rsidSect="00125724">
      <w:pgSz w:w="11906" w:h="16838"/>
      <w:pgMar w:top="851" w:right="851" w:bottom="851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008" w:rsidRDefault="001B4008" w:rsidP="004C6266">
      <w:pPr>
        <w:spacing w:after="0" w:line="240" w:lineRule="auto"/>
      </w:pPr>
      <w:r>
        <w:separator/>
      </w:r>
    </w:p>
  </w:endnote>
  <w:endnote w:type="continuationSeparator" w:id="0">
    <w:p w:rsidR="001B4008" w:rsidRDefault="001B4008" w:rsidP="004C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008" w:rsidRDefault="001B4008" w:rsidP="004C6266">
      <w:pPr>
        <w:spacing w:after="0" w:line="240" w:lineRule="auto"/>
      </w:pPr>
      <w:r>
        <w:separator/>
      </w:r>
    </w:p>
  </w:footnote>
  <w:footnote w:type="continuationSeparator" w:id="0">
    <w:p w:rsidR="001B4008" w:rsidRDefault="001B4008" w:rsidP="004C6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16DD8"/>
    <w:rsid w:val="00071F2B"/>
    <w:rsid w:val="00080C26"/>
    <w:rsid w:val="00092B0C"/>
    <w:rsid w:val="000C28F5"/>
    <w:rsid w:val="000D1DFB"/>
    <w:rsid w:val="000D2D42"/>
    <w:rsid w:val="000E05A7"/>
    <w:rsid w:val="000E4F7F"/>
    <w:rsid w:val="001011B2"/>
    <w:rsid w:val="00125724"/>
    <w:rsid w:val="00141178"/>
    <w:rsid w:val="00151D9B"/>
    <w:rsid w:val="00167A7C"/>
    <w:rsid w:val="00187096"/>
    <w:rsid w:val="001A4FF8"/>
    <w:rsid w:val="001B0D62"/>
    <w:rsid w:val="001B4008"/>
    <w:rsid w:val="001C1154"/>
    <w:rsid w:val="001D05F3"/>
    <w:rsid w:val="002130E1"/>
    <w:rsid w:val="00213AA6"/>
    <w:rsid w:val="002154A6"/>
    <w:rsid w:val="00217841"/>
    <w:rsid w:val="00222A3C"/>
    <w:rsid w:val="0023416F"/>
    <w:rsid w:val="00241EFC"/>
    <w:rsid w:val="00242004"/>
    <w:rsid w:val="002474E9"/>
    <w:rsid w:val="0026243B"/>
    <w:rsid w:val="002651A9"/>
    <w:rsid w:val="00277748"/>
    <w:rsid w:val="0028344F"/>
    <w:rsid w:val="00290C05"/>
    <w:rsid w:val="002953EA"/>
    <w:rsid w:val="002C0995"/>
    <w:rsid w:val="00344C4B"/>
    <w:rsid w:val="003476E1"/>
    <w:rsid w:val="003501EF"/>
    <w:rsid w:val="00353B82"/>
    <w:rsid w:val="003833A8"/>
    <w:rsid w:val="0038486A"/>
    <w:rsid w:val="00385DC7"/>
    <w:rsid w:val="003B03AA"/>
    <w:rsid w:val="003B4146"/>
    <w:rsid w:val="003B7008"/>
    <w:rsid w:val="003D75F7"/>
    <w:rsid w:val="003F6B55"/>
    <w:rsid w:val="00400255"/>
    <w:rsid w:val="0040645A"/>
    <w:rsid w:val="00434086"/>
    <w:rsid w:val="004347F2"/>
    <w:rsid w:val="00447FE1"/>
    <w:rsid w:val="00476866"/>
    <w:rsid w:val="00481A80"/>
    <w:rsid w:val="004A0034"/>
    <w:rsid w:val="004B25AE"/>
    <w:rsid w:val="004C3A7B"/>
    <w:rsid w:val="004C6266"/>
    <w:rsid w:val="004D097D"/>
    <w:rsid w:val="004D7A0B"/>
    <w:rsid w:val="00552B4F"/>
    <w:rsid w:val="0055553F"/>
    <w:rsid w:val="0058536A"/>
    <w:rsid w:val="005858B7"/>
    <w:rsid w:val="00590137"/>
    <w:rsid w:val="005A7B8C"/>
    <w:rsid w:val="005B41C9"/>
    <w:rsid w:val="005B7D68"/>
    <w:rsid w:val="005C1161"/>
    <w:rsid w:val="005C2671"/>
    <w:rsid w:val="005F0081"/>
    <w:rsid w:val="005F1398"/>
    <w:rsid w:val="00604107"/>
    <w:rsid w:val="00606481"/>
    <w:rsid w:val="00614032"/>
    <w:rsid w:val="00617826"/>
    <w:rsid w:val="006439B4"/>
    <w:rsid w:val="00684F19"/>
    <w:rsid w:val="006C06FD"/>
    <w:rsid w:val="006E5E78"/>
    <w:rsid w:val="00710438"/>
    <w:rsid w:val="00726216"/>
    <w:rsid w:val="007361A6"/>
    <w:rsid w:val="00744A6C"/>
    <w:rsid w:val="00755319"/>
    <w:rsid w:val="00756FA3"/>
    <w:rsid w:val="00783FEC"/>
    <w:rsid w:val="007939C0"/>
    <w:rsid w:val="007B47A0"/>
    <w:rsid w:val="007B648C"/>
    <w:rsid w:val="007D1B2E"/>
    <w:rsid w:val="007F23C4"/>
    <w:rsid w:val="008227FC"/>
    <w:rsid w:val="0083297D"/>
    <w:rsid w:val="008336AF"/>
    <w:rsid w:val="00840C63"/>
    <w:rsid w:val="00874E8E"/>
    <w:rsid w:val="008833D2"/>
    <w:rsid w:val="0088628D"/>
    <w:rsid w:val="008911D2"/>
    <w:rsid w:val="008B67AA"/>
    <w:rsid w:val="008D1656"/>
    <w:rsid w:val="008F38BF"/>
    <w:rsid w:val="00904038"/>
    <w:rsid w:val="00904635"/>
    <w:rsid w:val="00917DB9"/>
    <w:rsid w:val="00930816"/>
    <w:rsid w:val="00952F60"/>
    <w:rsid w:val="00955320"/>
    <w:rsid w:val="00980C1A"/>
    <w:rsid w:val="0098339F"/>
    <w:rsid w:val="00990675"/>
    <w:rsid w:val="009A2D16"/>
    <w:rsid w:val="009C602C"/>
    <w:rsid w:val="009C7D26"/>
    <w:rsid w:val="00A00F87"/>
    <w:rsid w:val="00A2615D"/>
    <w:rsid w:val="00A43797"/>
    <w:rsid w:val="00A449F3"/>
    <w:rsid w:val="00A478FA"/>
    <w:rsid w:val="00A90DE2"/>
    <w:rsid w:val="00A92870"/>
    <w:rsid w:val="00A96E4C"/>
    <w:rsid w:val="00AA5489"/>
    <w:rsid w:val="00AD0D21"/>
    <w:rsid w:val="00AD533F"/>
    <w:rsid w:val="00B50213"/>
    <w:rsid w:val="00B911F9"/>
    <w:rsid w:val="00BA1EC2"/>
    <w:rsid w:val="00BB1BBB"/>
    <w:rsid w:val="00BC2968"/>
    <w:rsid w:val="00BE18AC"/>
    <w:rsid w:val="00C0117B"/>
    <w:rsid w:val="00C327E8"/>
    <w:rsid w:val="00C51BDA"/>
    <w:rsid w:val="00C5547D"/>
    <w:rsid w:val="00C60E96"/>
    <w:rsid w:val="00C61D8C"/>
    <w:rsid w:val="00C91A1F"/>
    <w:rsid w:val="00CA0473"/>
    <w:rsid w:val="00CB5644"/>
    <w:rsid w:val="00CC001C"/>
    <w:rsid w:val="00CC1ADC"/>
    <w:rsid w:val="00CD4978"/>
    <w:rsid w:val="00CD4ECA"/>
    <w:rsid w:val="00CE1BEA"/>
    <w:rsid w:val="00CE6480"/>
    <w:rsid w:val="00CF7BA6"/>
    <w:rsid w:val="00D11A2E"/>
    <w:rsid w:val="00D362C6"/>
    <w:rsid w:val="00D55FC8"/>
    <w:rsid w:val="00D63F7B"/>
    <w:rsid w:val="00D650C3"/>
    <w:rsid w:val="00D74CF3"/>
    <w:rsid w:val="00DA0D48"/>
    <w:rsid w:val="00DA1A43"/>
    <w:rsid w:val="00DA68FF"/>
    <w:rsid w:val="00DD155E"/>
    <w:rsid w:val="00DD3EB8"/>
    <w:rsid w:val="00DD6980"/>
    <w:rsid w:val="00DE4C1A"/>
    <w:rsid w:val="00DF6650"/>
    <w:rsid w:val="00E33D3C"/>
    <w:rsid w:val="00E34599"/>
    <w:rsid w:val="00E36018"/>
    <w:rsid w:val="00E534DC"/>
    <w:rsid w:val="00E61002"/>
    <w:rsid w:val="00E62685"/>
    <w:rsid w:val="00E71C97"/>
    <w:rsid w:val="00E90D25"/>
    <w:rsid w:val="00EC5FDC"/>
    <w:rsid w:val="00F060F4"/>
    <w:rsid w:val="00F070A9"/>
    <w:rsid w:val="00F111E2"/>
    <w:rsid w:val="00F2716B"/>
    <w:rsid w:val="00F65928"/>
    <w:rsid w:val="00F7662E"/>
    <w:rsid w:val="00F81029"/>
    <w:rsid w:val="00F82DA2"/>
    <w:rsid w:val="00FA0316"/>
    <w:rsid w:val="00FB4F79"/>
    <w:rsid w:val="00FD5046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73C40-271A-41EA-94D7-94C4B26A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6</Pages>
  <Words>2629</Words>
  <Characters>14987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108</cp:revision>
  <cp:lastPrinted>2024-08-19T10:43:00Z</cp:lastPrinted>
  <dcterms:created xsi:type="dcterms:W3CDTF">2016-10-03T09:59:00Z</dcterms:created>
  <dcterms:modified xsi:type="dcterms:W3CDTF">2024-08-20T03:39:00Z</dcterms:modified>
</cp:coreProperties>
</file>