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49256" w14:textId="470D7036" w:rsidR="00DD2540" w:rsidRDefault="00D404B9">
      <w:pPr>
        <w:pStyle w:val="30"/>
        <w:shd w:val="clear" w:color="auto" w:fill="auto"/>
        <w:ind w:left="380"/>
      </w:pPr>
      <w:r>
        <w:t xml:space="preserve">ПРОТОКОЛ № </w:t>
      </w:r>
      <w:r w:rsidR="00CA1A52">
        <w:t>2</w:t>
      </w:r>
    </w:p>
    <w:p w14:paraId="065EA42B" w14:textId="5F41D102"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5D62ED">
        <w:t xml:space="preserve"> </w:t>
      </w:r>
      <w:bookmarkStart w:id="0" w:name="_GoBack"/>
      <w:bookmarkEnd w:id="0"/>
      <w:r w:rsidR="00D404B9">
        <w:t>ГКУ «СРЦН Сухоложского района»</w:t>
      </w:r>
    </w:p>
    <w:p w14:paraId="77CCBE90" w14:textId="77777777" w:rsidR="00DD2540" w:rsidRDefault="004401C0" w:rsidP="00D404B9">
      <w:pPr>
        <w:pStyle w:val="30"/>
        <w:shd w:val="clear" w:color="auto" w:fill="auto"/>
        <w:spacing w:after="633"/>
        <w:jc w:val="left"/>
      </w:pPr>
      <w:r>
        <w:t xml:space="preserve">             </w:t>
      </w:r>
      <w:r w:rsidR="00D404B9">
        <w:t xml:space="preserve">                     </w:t>
      </w:r>
    </w:p>
    <w:p w14:paraId="04B79C51" w14:textId="4B67FF01" w:rsidR="00DD2540" w:rsidRDefault="001B7CE2" w:rsidP="002B492F">
      <w:pPr>
        <w:pStyle w:val="20"/>
        <w:shd w:val="clear" w:color="auto" w:fill="auto"/>
        <w:tabs>
          <w:tab w:val="left" w:pos="1708"/>
        </w:tabs>
        <w:spacing w:before="0" w:after="844" w:line="280" w:lineRule="exact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6454DC5E" wp14:editId="45182C4A">
                <wp:simplePos x="0" y="0"/>
                <wp:positionH relativeFrom="margin">
                  <wp:posOffset>4347845</wp:posOffset>
                </wp:positionH>
                <wp:positionV relativeFrom="paragraph">
                  <wp:posOffset>-17145</wp:posOffset>
                </wp:positionV>
                <wp:extent cx="1009015" cy="177800"/>
                <wp:effectExtent l="0" t="0" r="4445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EE50D" w14:textId="77777777" w:rsidR="00DD2540" w:rsidRDefault="00C22F44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г. Сухой Лог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54D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35pt;margin-top:-1.35pt;width:79.45pt;height:14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1drgIAAKk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" filled="f" stroked="f">
                <v:textbox style="mso-fit-shape-to-text:t" inset="0,0,0,0">
                  <w:txbxContent>
                    <w:p w14:paraId="7FDEE50D" w14:textId="77777777" w:rsidR="00DD2540" w:rsidRDefault="00C22F44">
                      <w:pPr>
                        <w:pStyle w:val="20"/>
                        <w:shd w:val="clear" w:color="auto" w:fill="auto"/>
                        <w:spacing w:before="0" w:after="0" w:line="280" w:lineRule="exact"/>
                        <w:ind w:firstLine="0"/>
                      </w:pPr>
                      <w:r>
                        <w:rPr>
                          <w:rStyle w:val="2Exact"/>
                        </w:rPr>
                        <w:t>г. Сухой Лог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                   </w:t>
      </w:r>
      <w:r w:rsidR="005D62ED">
        <w:t>11</w:t>
      </w:r>
      <w:r w:rsidR="00C22F44">
        <w:t xml:space="preserve"> </w:t>
      </w:r>
      <w:r w:rsidR="005D62ED">
        <w:t>марта</w:t>
      </w:r>
      <w:r w:rsidR="00C22F44">
        <w:t xml:space="preserve"> 20</w:t>
      </w:r>
      <w:r w:rsidR="00111290">
        <w:t>2</w:t>
      </w:r>
      <w:r w:rsidR="005D62ED">
        <w:t>4</w:t>
      </w:r>
      <w:r w:rsidR="008E319C">
        <w:t xml:space="preserve"> </w:t>
      </w:r>
      <w:r w:rsidR="00C22F44">
        <w:t>г.</w:t>
      </w:r>
    </w:p>
    <w:p w14:paraId="55779480" w14:textId="77777777" w:rsidR="002B492F" w:rsidRDefault="002B492F" w:rsidP="002B492F">
      <w:pPr>
        <w:framePr w:w="9259" w:h="6141" w:hRule="exact" w:wrap="notBeside" w:vAnchor="text" w:hAnchor="page" w:x="1891" w:y="189"/>
        <w:rPr>
          <w:sz w:val="2"/>
          <w:szCs w:val="2"/>
        </w:rPr>
      </w:pPr>
    </w:p>
    <w:tbl>
      <w:tblPr>
        <w:tblpPr w:leftFromText="180" w:rightFromText="180" w:vertAnchor="text" w:horzAnchor="margin" w:tblpY="159"/>
        <w:tblOverlap w:val="never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3133"/>
      </w:tblGrid>
      <w:tr w:rsidR="002B492F" w:rsidRPr="004034D1" w14:paraId="16B05F42" w14:textId="77777777" w:rsidTr="002B492F">
        <w:trPr>
          <w:trHeight w:hRule="exact" w:val="1276"/>
        </w:trPr>
        <w:tc>
          <w:tcPr>
            <w:tcW w:w="648" w:type="dxa"/>
            <w:shd w:val="clear" w:color="auto" w:fill="FFFFFF"/>
            <w:vAlign w:val="bottom"/>
          </w:tcPr>
          <w:p w14:paraId="0F14BBF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14:paraId="297ACAF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14:paraId="66C94B55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535BE168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 xml:space="preserve">Директор </w:t>
            </w:r>
            <w:r w:rsidRPr="004034D1">
              <w:rPr>
                <w:rFonts w:ascii="Liberation Serif" w:eastAsia="Tahoma" w:hAnsi="Liberation Serif"/>
              </w:rPr>
              <w:t xml:space="preserve"> ГКУ «СРЦН Сухоложского района»</w:t>
            </w:r>
            <w:r>
              <w:rPr>
                <w:rFonts w:ascii="Liberation Serif" w:eastAsia="Tahoma" w:hAnsi="Liberation Serif"/>
              </w:rPr>
              <w:t xml:space="preserve"> </w:t>
            </w:r>
          </w:p>
        </w:tc>
        <w:tc>
          <w:tcPr>
            <w:tcW w:w="3133" w:type="dxa"/>
            <w:shd w:val="clear" w:color="auto" w:fill="FFFFFF"/>
            <w:vAlign w:val="bottom"/>
          </w:tcPr>
          <w:p w14:paraId="06E33158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Братушева Елена Анатольевна</w:t>
            </w:r>
          </w:p>
          <w:p w14:paraId="54E8B949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Елена анатольевна</w:t>
            </w:r>
          </w:p>
          <w:p w14:paraId="7F1907D2" w14:textId="77777777" w:rsidR="002B492F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Style w:val="21"/>
                <w:rFonts w:ascii="Liberation Serif" w:hAnsi="Liberation Serif"/>
              </w:rPr>
            </w:pPr>
          </w:p>
          <w:p w14:paraId="7E4E0F7A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анатольевна</w:t>
            </w:r>
          </w:p>
          <w:p w14:paraId="13B4B5D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63B16F7F" w14:textId="77777777" w:rsidTr="002B492F">
        <w:trPr>
          <w:trHeight w:hRule="exact" w:val="1834"/>
        </w:trPr>
        <w:tc>
          <w:tcPr>
            <w:tcW w:w="648" w:type="dxa"/>
            <w:shd w:val="clear" w:color="auto" w:fill="FFFFFF"/>
            <w:vAlign w:val="bottom"/>
          </w:tcPr>
          <w:p w14:paraId="0743274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36462FB3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14:paraId="3DA0B141" w14:textId="77777777" w:rsidR="002B492F" w:rsidRPr="004034D1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Заместитель начальника Управления социальной политики по Сухоложскому району</w:t>
            </w:r>
          </w:p>
        </w:tc>
        <w:tc>
          <w:tcPr>
            <w:tcW w:w="3133" w:type="dxa"/>
            <w:shd w:val="clear" w:color="auto" w:fill="FFFFFF"/>
          </w:tcPr>
          <w:p w14:paraId="58BCF28A" w14:textId="5E825999" w:rsidR="002B492F" w:rsidRPr="004034D1" w:rsidRDefault="002B492F" w:rsidP="002B492F">
            <w:pPr>
              <w:pStyle w:val="20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Татьяна    Сергеевна</w:t>
            </w:r>
          </w:p>
        </w:tc>
      </w:tr>
      <w:tr w:rsidR="002B492F" w:rsidRPr="004034D1" w14:paraId="5971B477" w14:textId="77777777" w:rsidTr="002B492F">
        <w:trPr>
          <w:trHeight w:hRule="exact" w:val="938"/>
        </w:trPr>
        <w:tc>
          <w:tcPr>
            <w:tcW w:w="648" w:type="dxa"/>
            <w:shd w:val="clear" w:color="auto" w:fill="FFFFFF"/>
            <w:vAlign w:val="bottom"/>
          </w:tcPr>
          <w:p w14:paraId="290F5366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BFF37FC" w14:textId="77777777" w:rsidR="002B492F" w:rsidRDefault="002B492F" w:rsidP="002B492F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Style w:val="21"/>
                <w:rFonts w:ascii="Liberation Serif" w:hAnsi="Liberation Serif"/>
              </w:rPr>
            </w:pPr>
          </w:p>
          <w:p w14:paraId="1913A6C6" w14:textId="546B3EBA" w:rsidR="002B492F" w:rsidRPr="004034D1" w:rsidRDefault="002B492F" w:rsidP="00571F85">
            <w:pPr>
              <w:pStyle w:val="20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Юрисконсульт  ГКУ «СРЦН Сухоложского района»</w:t>
            </w:r>
            <w:r w:rsidR="00571F85">
              <w:rPr>
                <w:rStyle w:val="21"/>
                <w:rFonts w:ascii="Liberation Serif" w:hAnsi="Liberation Serif"/>
              </w:rPr>
              <w:t>( секретарь)</w:t>
            </w:r>
          </w:p>
        </w:tc>
        <w:tc>
          <w:tcPr>
            <w:tcW w:w="3133" w:type="dxa"/>
            <w:shd w:val="clear" w:color="auto" w:fill="FFFFFF"/>
          </w:tcPr>
          <w:p w14:paraId="21F1C6C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Style w:val="21"/>
                <w:rFonts w:ascii="Liberation Serif" w:hAnsi="Liberation Serif"/>
              </w:rPr>
              <w:t>Ефремова Ольга Юрьевна</w:t>
            </w:r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14:paraId="5364B49C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2B492F" w:rsidRPr="004034D1" w14:paraId="4CD9AB94" w14:textId="77777777" w:rsidTr="002B492F">
        <w:trPr>
          <w:trHeight w:hRule="exact" w:val="949"/>
        </w:trPr>
        <w:tc>
          <w:tcPr>
            <w:tcW w:w="648" w:type="dxa"/>
            <w:shd w:val="clear" w:color="auto" w:fill="FFFFFF"/>
            <w:vAlign w:val="bottom"/>
          </w:tcPr>
          <w:p w14:paraId="7A25135E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7B64EAB1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 w:rsidRPr="004034D1">
              <w:rPr>
                <w:rStyle w:val="21"/>
                <w:rFonts w:ascii="Liberation Serif" w:hAnsi="Liberation Serif"/>
              </w:rPr>
              <w:t xml:space="preserve"> ГКУ «СРЦН Сухоложского района»</w:t>
            </w:r>
          </w:p>
        </w:tc>
        <w:tc>
          <w:tcPr>
            <w:tcW w:w="3133" w:type="dxa"/>
            <w:shd w:val="clear" w:color="auto" w:fill="FFFFFF"/>
          </w:tcPr>
          <w:p w14:paraId="698C77B8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Быкова Марина Александровна</w:t>
            </w:r>
          </w:p>
        </w:tc>
      </w:tr>
      <w:tr w:rsidR="002B492F" w:rsidRPr="004034D1" w14:paraId="7E895CC1" w14:textId="77777777" w:rsidTr="002B492F">
        <w:trPr>
          <w:trHeight w:hRule="exact" w:val="982"/>
        </w:trPr>
        <w:tc>
          <w:tcPr>
            <w:tcW w:w="648" w:type="dxa"/>
            <w:shd w:val="clear" w:color="auto" w:fill="FFFFFF"/>
            <w:vAlign w:val="bottom"/>
          </w:tcPr>
          <w:p w14:paraId="55982F85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14:paraId="4A63EA97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Инспектор по кадрам </w:t>
            </w:r>
            <w:r w:rsidRPr="004034D1">
              <w:rPr>
                <w:rFonts w:ascii="Liberation Serif" w:eastAsia="Tahoma" w:hAnsi="Liberation Serif"/>
              </w:rPr>
              <w:t xml:space="preserve"> </w:t>
            </w:r>
            <w:bookmarkStart w:id="1" w:name="_Hlk145846355"/>
            <w:r w:rsidRPr="004034D1">
              <w:rPr>
                <w:rFonts w:ascii="Liberation Serif" w:eastAsia="Tahoma" w:hAnsi="Liberation Serif"/>
              </w:rPr>
              <w:t>ГКУ «СРЦН Сухоложского района»</w:t>
            </w:r>
            <w:bookmarkEnd w:id="1"/>
          </w:p>
        </w:tc>
        <w:tc>
          <w:tcPr>
            <w:tcW w:w="3133" w:type="dxa"/>
            <w:shd w:val="clear" w:color="auto" w:fill="FFFFFF"/>
          </w:tcPr>
          <w:p w14:paraId="762B848F" w14:textId="77777777" w:rsidR="002B492F" w:rsidRPr="004034D1" w:rsidRDefault="002B492F" w:rsidP="002B492F">
            <w:pPr>
              <w:pStyle w:val="20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Тамарова Лариса Валентиновна</w:t>
            </w:r>
          </w:p>
        </w:tc>
      </w:tr>
    </w:tbl>
    <w:p w14:paraId="3CBD7484" w14:textId="77777777" w:rsidR="00DD2540" w:rsidRDefault="00DD2540">
      <w:pPr>
        <w:rPr>
          <w:sz w:val="2"/>
          <w:szCs w:val="2"/>
        </w:rPr>
      </w:pPr>
    </w:p>
    <w:p w14:paraId="742FFEF8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2654B402" w14:textId="77777777" w:rsidR="00005D95" w:rsidRDefault="00005D95" w:rsidP="004401C0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</w:pPr>
    </w:p>
    <w:p w14:paraId="59A46B4D" w14:textId="20B27B93" w:rsidR="00062B96" w:rsidRDefault="00343E01" w:rsidP="00BE5223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>
        <w:t xml:space="preserve">1. </w:t>
      </w:r>
      <w:r w:rsidR="001B7CE2">
        <w:t xml:space="preserve">Обеспечить исполнение приказа Министерства от 14.02.2023 № 28, которым был утвержден Порядок уведомления представителя работодателя руководителями государственных учреждений Свердловской области, о возникновении личной заинтересованности при исполнении должностных обязанностей, которая </w:t>
      </w:r>
      <w:r w:rsidR="002B492F">
        <w:t>п</w:t>
      </w:r>
      <w:r w:rsidR="001B7CE2">
        <w:t>р</w:t>
      </w:r>
      <w:r w:rsidR="002B492F">
        <w:t>и</w:t>
      </w:r>
      <w:r w:rsidR="001B7CE2">
        <w:t>водит или может привести к конфликту интересов.</w:t>
      </w:r>
    </w:p>
    <w:p w14:paraId="5F6B37A4" w14:textId="3634EB66" w:rsidR="002B5DBE" w:rsidRPr="00D26547" w:rsidRDefault="002B5DBE" w:rsidP="00BE5223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1298" w:firstLine="0"/>
        <w:jc w:val="center"/>
      </w:pPr>
      <w:r w:rsidRPr="004034D1">
        <w:rPr>
          <w:rFonts w:ascii="Liberation Serif" w:eastAsia="Tahoma" w:hAnsi="Liberation Serif"/>
        </w:rPr>
        <w:t>ГКУ «СРЦН Сухоложского района»</w:t>
      </w:r>
    </w:p>
    <w:p w14:paraId="05CC9DC9" w14:textId="2F427562" w:rsidR="00090714" w:rsidRPr="00900EB5" w:rsidRDefault="00090714" w:rsidP="002B5DBE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709" w:hanging="425"/>
        <w:jc w:val="center"/>
      </w:pPr>
      <w:r>
        <w:rPr>
          <w:b/>
        </w:rPr>
        <w:t xml:space="preserve">               </w:t>
      </w:r>
      <w:r w:rsidRPr="00900EB5">
        <w:rPr>
          <w:b/>
        </w:rPr>
        <w:t>______________________________________</w:t>
      </w:r>
      <w:r w:rsidRPr="00726B7B">
        <w:rPr>
          <w:b/>
        </w:rPr>
        <w:t>_________________________</w:t>
      </w:r>
    </w:p>
    <w:p w14:paraId="15CDED1B" w14:textId="64F59C30" w:rsidR="00090714" w:rsidRDefault="002B492F" w:rsidP="00090714">
      <w:pPr>
        <w:pStyle w:val="20"/>
        <w:shd w:val="clear" w:color="auto" w:fill="auto"/>
        <w:spacing w:before="0" w:after="0" w:line="326" w:lineRule="exact"/>
        <w:ind w:left="4220" w:firstLine="0"/>
      </w:pPr>
      <w:r>
        <w:t>Быкова Т.С.</w:t>
      </w:r>
    </w:p>
    <w:p w14:paraId="7E94EADF" w14:textId="42B5F23F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32036220" w14:textId="77777777" w:rsidR="00571F85" w:rsidRDefault="00571F85" w:rsidP="00090714">
      <w:pPr>
        <w:pStyle w:val="20"/>
        <w:shd w:val="clear" w:color="auto" w:fill="auto"/>
        <w:spacing w:before="0" w:after="0" w:line="326" w:lineRule="exact"/>
        <w:ind w:left="4220" w:firstLine="0"/>
      </w:pPr>
    </w:p>
    <w:p w14:paraId="43EEBA1A" w14:textId="43D253E6" w:rsidR="00FE28CD" w:rsidRDefault="00F80147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</w:t>
      </w:r>
      <w:r w:rsidR="00346EA1">
        <w:t xml:space="preserve"> </w:t>
      </w:r>
      <w:r w:rsidR="00571F85">
        <w:t xml:space="preserve"> </w:t>
      </w:r>
      <w:r w:rsidR="00FE28CD">
        <w:t>Принять к сведению</w:t>
      </w:r>
      <w:r w:rsidR="002E14FA">
        <w:t xml:space="preserve"> и исполнению</w:t>
      </w:r>
      <w:r w:rsidR="00FE28CD">
        <w:t xml:space="preserve"> приказ </w:t>
      </w:r>
      <w:r w:rsidR="00571F85">
        <w:t xml:space="preserve"> Министерства  социальной политики Свердловской области</w:t>
      </w:r>
      <w:r w:rsidR="00D90628">
        <w:t xml:space="preserve"> </w:t>
      </w:r>
      <w:r w:rsidR="00346EA1">
        <w:t xml:space="preserve"> </w:t>
      </w:r>
      <w:r w:rsidR="00ED6F21">
        <w:t>от 14 февраля 2023</w:t>
      </w:r>
      <w:r w:rsidR="00346EA1">
        <w:t xml:space="preserve"> г </w:t>
      </w:r>
      <w:r>
        <w:t xml:space="preserve">№ 28 «Об утверждении порядка уведомления представителя работодателя руководителями </w:t>
      </w:r>
      <w:r>
        <w:lastRenderedPageBreak/>
        <w:t>государственных учреждений Свердловской области, в отношении которых министерство социальной политики Свердловской области, осуществляет функции и полномочия учредителя,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FE28CD">
        <w:t>.</w:t>
      </w:r>
    </w:p>
    <w:p w14:paraId="5025EDCF" w14:textId="386653E8" w:rsidR="00571F85" w:rsidRDefault="001B6C59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В настоящее время, руководитель учреждения</w:t>
      </w:r>
      <w:r w:rsidR="00FE28CD">
        <w:t xml:space="preserve"> личной заинтересованности при исполнении должностных обязанностей не имеет, конфликт интересов отсутствует.</w:t>
      </w:r>
    </w:p>
    <w:p w14:paraId="3468EBE4" w14:textId="0F44E5CC" w:rsidR="00F80147" w:rsidRDefault="002E14FA" w:rsidP="00D90628">
      <w:pPr>
        <w:pStyle w:val="20"/>
        <w:numPr>
          <w:ilvl w:val="1"/>
          <w:numId w:val="8"/>
        </w:numPr>
        <w:shd w:val="clear" w:color="auto" w:fill="auto"/>
        <w:tabs>
          <w:tab w:val="left" w:pos="952"/>
        </w:tabs>
        <w:spacing w:before="0" w:after="0" w:line="326" w:lineRule="exact"/>
        <w:jc w:val="both"/>
      </w:pPr>
      <w:r>
        <w:t xml:space="preserve"> </w:t>
      </w:r>
      <w:r w:rsidR="00FE28CD">
        <w:t>Обеспечить принятие мер по урегулированию конфликта интересов при наличии в учреждении работников, которые являются родственниками (</w:t>
      </w:r>
      <w:r w:rsidR="002E7A49">
        <w:t>свойственниками)</w:t>
      </w:r>
      <w:r>
        <w:t xml:space="preserve"> – конфликта интересов нет.</w:t>
      </w:r>
    </w:p>
    <w:p w14:paraId="38800364" w14:textId="6CEFEE27" w:rsidR="002E14FA" w:rsidRDefault="00A067D5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  <w:r>
        <w:t xml:space="preserve">Одобрить порядок предоставления информации в целях выявления  </w:t>
      </w:r>
      <w:r w:rsidR="002E14FA">
        <w:t xml:space="preserve"> личной заинтересованности </w:t>
      </w:r>
      <w:r>
        <w:t xml:space="preserve">при исполнении должностных обязанностей, которая приводит или может привести к конфликту интересов </w:t>
      </w:r>
      <w:r w:rsidR="002E14FA">
        <w:t>в учреждении, срок – постоянно,</w:t>
      </w:r>
      <w:r>
        <w:t xml:space="preserve"> отчет</w:t>
      </w:r>
      <w:r w:rsidR="00896F68">
        <w:t xml:space="preserve"> предоставить</w:t>
      </w:r>
      <w:r>
        <w:t xml:space="preserve"> до 25.03.2024 г, далее ежеквартально</w:t>
      </w:r>
      <w:r w:rsidR="002E14FA">
        <w:t xml:space="preserve"> </w:t>
      </w:r>
      <w:r w:rsidR="00896F68">
        <w:t>, до 1 числа месяца следующего за отчетным,</w:t>
      </w:r>
      <w:r w:rsidR="00EE4364">
        <w:t xml:space="preserve"> </w:t>
      </w:r>
      <w:r w:rsidR="002E14FA">
        <w:t>ответственный за организацию и координацию работы по противодействию коррупции  Ефремова О.Ю.</w:t>
      </w:r>
    </w:p>
    <w:p w14:paraId="3342AA0F" w14:textId="77777777" w:rsidR="002E14FA" w:rsidRDefault="002E14FA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</w:p>
    <w:p w14:paraId="1F82D539" w14:textId="77777777" w:rsidR="002E14FA" w:rsidRDefault="002E14FA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both"/>
      </w:pPr>
    </w:p>
    <w:p w14:paraId="61307203" w14:textId="784E3FBB" w:rsidR="002E14FA" w:rsidRDefault="002E14FA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center"/>
      </w:pPr>
      <w:r>
        <w:t>2. Об актуализации карт коррупционных рисков и плана по минимизации коррупционных рисков  ГКУ «СРЦН Сухоложского района»</w:t>
      </w:r>
      <w:r w:rsidR="00EE4364">
        <w:t>, учитывающие  специфический функционал учреждения</w:t>
      </w:r>
    </w:p>
    <w:p w14:paraId="1575D9B7" w14:textId="31FB0B92" w:rsidR="002E14FA" w:rsidRDefault="002E14FA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center"/>
      </w:pPr>
      <w:r>
        <w:t>___________________________________________________________________</w:t>
      </w:r>
    </w:p>
    <w:p w14:paraId="06F7A640" w14:textId="2752EEDE" w:rsidR="002E14FA" w:rsidRDefault="002E14FA" w:rsidP="002E14FA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left="375" w:firstLine="0"/>
        <w:jc w:val="center"/>
      </w:pPr>
      <w:r>
        <w:t>Братушева Е.А</w:t>
      </w:r>
    </w:p>
    <w:p w14:paraId="70791831" w14:textId="063F707C" w:rsidR="00896F68" w:rsidRDefault="00390A8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2.1</w:t>
      </w:r>
      <w:r w:rsidR="007E54E2">
        <w:t>.</w:t>
      </w:r>
      <w:r>
        <w:t xml:space="preserve"> </w:t>
      </w:r>
      <w:r w:rsidR="003B45B6">
        <w:t>Актуализировать</w:t>
      </w:r>
      <w:r w:rsidR="00D90628">
        <w:t xml:space="preserve"> </w:t>
      </w:r>
      <w:r w:rsidR="00EE4364">
        <w:t>карту</w:t>
      </w:r>
      <w:r w:rsidR="00941101">
        <w:t xml:space="preserve"> и план по минимизации коррупционных рисков </w:t>
      </w:r>
      <w:r w:rsidR="00FE3D1F">
        <w:t xml:space="preserve">  ГКУ «СРЦН Сухоложского района»</w:t>
      </w:r>
      <w:r w:rsidR="00941101">
        <w:t>, предусмотреть конкретные мероприятия по устранению или минимизации  коррупционных рисков, учитывающие осуществление функций по оказанию социальных услуг учреждения.</w:t>
      </w:r>
    </w:p>
    <w:p w14:paraId="2B40383B" w14:textId="7958157A" w:rsidR="00CC6024" w:rsidRDefault="00CC602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1CBB30C7" w14:textId="1AEA723E" w:rsidR="00CC6024" w:rsidRDefault="00CC602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Срок исполнения –</w:t>
      </w:r>
      <w:r w:rsidR="00371177">
        <w:t xml:space="preserve"> постоянно, отчет </w:t>
      </w:r>
      <w:r>
        <w:t>до 25 марта 2024 года,</w:t>
      </w:r>
      <w:r w:rsidR="00371177">
        <w:t xml:space="preserve"> до 25 июня 2024 года, далее раз в полугодие до 20 июня и до 20 декабря, </w:t>
      </w:r>
      <w:r w:rsidR="007E54E2">
        <w:t xml:space="preserve"> </w:t>
      </w:r>
      <w:r>
        <w:t xml:space="preserve"> ответственный – Ефремова О.Ю.</w:t>
      </w:r>
    </w:p>
    <w:p w14:paraId="433CF2F7" w14:textId="77777777" w:rsidR="007E54E2" w:rsidRDefault="007E54E2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813D81A" w14:textId="31BD8CB3" w:rsidR="007E54E2" w:rsidRDefault="007E54E2" w:rsidP="007E54E2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2.2. Обеспечить надлежащее оформление протоколов заседаний комиссии  по противодействию коррупции и урегулированию конфликтов интересов.</w:t>
      </w:r>
    </w:p>
    <w:p w14:paraId="404853A4" w14:textId="5420411B" w:rsidR="007E54E2" w:rsidRDefault="007E54E2" w:rsidP="007E54E2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Обязательным является наличие подписей всех членов комиссии, установление сроков исполнения, определение ответственных исполнителей, итоги голосования.</w:t>
      </w:r>
    </w:p>
    <w:p w14:paraId="10CC8BCF" w14:textId="77777777" w:rsidR="007E54E2" w:rsidRDefault="007E54E2" w:rsidP="007E54E2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Срок исполнения – постоянно, отчет до 25 марта 2024 года, до 25 июня 2024 года, далее раз в полугодие до 20 июня и до 20 декабря,   ответственный – Ефремова О.Ю.</w:t>
      </w:r>
    </w:p>
    <w:p w14:paraId="73E7B42B" w14:textId="77777777" w:rsidR="00CC6024" w:rsidRDefault="00CC602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EC1E932" w14:textId="01395B20" w:rsidR="00CC6024" w:rsidRDefault="00CC6024" w:rsidP="00CC602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center"/>
      </w:pPr>
      <w:r>
        <w:t xml:space="preserve">3. Об обеспечении </w:t>
      </w:r>
      <w:r w:rsidR="00D96497">
        <w:t xml:space="preserve">работы по профилактике коррупции </w:t>
      </w:r>
      <w:r>
        <w:t xml:space="preserve"> при осуществлении закупок товаров, работ, услуг для нужд ГКУ «СРЦН Сухоложского района»</w:t>
      </w:r>
    </w:p>
    <w:p w14:paraId="121C3FEC" w14:textId="60CCEB4B" w:rsidR="007E54E2" w:rsidRDefault="007E54E2" w:rsidP="00CC602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center"/>
      </w:pPr>
      <w:r>
        <w:t>__________________________________________________________________</w:t>
      </w:r>
    </w:p>
    <w:p w14:paraId="306B7CAE" w14:textId="006E669F" w:rsidR="007E54E2" w:rsidRDefault="00D96497" w:rsidP="00CC602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center"/>
      </w:pPr>
      <w:r>
        <w:t>Ефремова О.Ю</w:t>
      </w:r>
    </w:p>
    <w:p w14:paraId="70A1F7A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442C02" w14:textId="5549236B" w:rsidR="00896F68" w:rsidRDefault="00D96497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lastRenderedPageBreak/>
        <w:t>3.1 При работе по профилактике коррупции в сфере закупок обеспечить регламентацию процедуры оформления результатов перекрестного анализа информации</w:t>
      </w:r>
      <w:r w:rsidR="00BF5550">
        <w:t>, содержащихся в профилях, наличие сведений об индивидуальных номерах налогоплательщиков в профилях лиц</w:t>
      </w:r>
      <w:r w:rsidR="00C809F3">
        <w:t>,</w:t>
      </w:r>
      <w:r w:rsidR="00BF5550">
        <w:t xml:space="preserve"> </w:t>
      </w:r>
      <w:r w:rsidR="00C809F3">
        <w:t>у</w:t>
      </w:r>
      <w:r w:rsidR="00BF5550">
        <w:t xml:space="preserve">частвующих в закупках для эффективного анализа с использованием общедоступных баз данных, </w:t>
      </w:r>
      <w:r w:rsidR="00C809F3">
        <w:t>указание в используемых формах профиля лиц, участвующих в осуществлении закупок, даты его формирования.</w:t>
      </w:r>
    </w:p>
    <w:p w14:paraId="0018DFAA" w14:textId="0B48568C" w:rsidR="00C809F3" w:rsidRDefault="00C809F3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Срок исполнения- постоянно, отчет до 25.03.2024 г, 25.06.2024 г, далее – один раз в полугодие, до 20 июня и до 20 декабря, ответственный – Быкова М.А.</w:t>
      </w:r>
    </w:p>
    <w:p w14:paraId="0F593560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C6165E2" w14:textId="38FCC918" w:rsidR="00896F68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Голосовали за выполнение всех пунктов заседания единогласно.</w:t>
      </w:r>
    </w:p>
    <w:p w14:paraId="492C065C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4BB771B" w14:textId="3416673B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Подписи :</w:t>
      </w:r>
    </w:p>
    <w:p w14:paraId="5A8316F4" w14:textId="77777777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72146448" w14:textId="5A6418D6" w:rsidR="009D6440" w:rsidRDefault="009D6440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Председатель </w:t>
      </w:r>
      <w:r w:rsidR="00E31044">
        <w:t>комиссии _________________Братушева Е.А</w:t>
      </w:r>
    </w:p>
    <w:p w14:paraId="4D19A5E7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BFE78CA" w14:textId="5AE1EC0B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>Члены комиссии:</w:t>
      </w:r>
    </w:p>
    <w:p w14:paraId="28295696" w14:textId="2B686BD6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 _________________Быкова Т.С</w:t>
      </w:r>
    </w:p>
    <w:p w14:paraId="5FFDC1E3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19613DC" w14:textId="6A161B9A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_________________Ефремова О.Ю (секретарь)</w:t>
      </w:r>
    </w:p>
    <w:p w14:paraId="61E72908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51502C9A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_________________Быкова М.А</w:t>
      </w:r>
    </w:p>
    <w:p w14:paraId="29D46A2F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250416CE" w14:textId="4FAB34A9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  <w:r>
        <w:t xml:space="preserve">                                        ________________Тамарова Л.В  </w:t>
      </w:r>
    </w:p>
    <w:p w14:paraId="54EB843E" w14:textId="77777777" w:rsidR="00E31044" w:rsidRDefault="00E31044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6F8E9046" w14:textId="77777777" w:rsidR="00896F68" w:rsidRDefault="00896F68" w:rsidP="00390A84">
      <w:pPr>
        <w:pStyle w:val="20"/>
        <w:shd w:val="clear" w:color="auto" w:fill="auto"/>
        <w:tabs>
          <w:tab w:val="left" w:pos="952"/>
        </w:tabs>
        <w:spacing w:before="0" w:after="0" w:line="326" w:lineRule="exact"/>
        <w:ind w:firstLine="0"/>
        <w:jc w:val="both"/>
      </w:pPr>
    </w:p>
    <w:p w14:paraId="4A4270B3" w14:textId="77777777" w:rsidR="005F1924" w:rsidRDefault="005F1924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14:paraId="757D2456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5CE7E995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47F8DA2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30D6395A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2562FF19" w14:textId="77777777" w:rsidR="004401C0" w:rsidRDefault="004401C0">
      <w:pPr>
        <w:pStyle w:val="40"/>
        <w:shd w:val="clear" w:color="auto" w:fill="auto"/>
        <w:spacing w:before="0"/>
        <w:ind w:right="8860"/>
      </w:pPr>
    </w:p>
    <w:p w14:paraId="61E12DE8" w14:textId="77777777" w:rsidR="00A42161" w:rsidRDefault="00A42161">
      <w:pPr>
        <w:pStyle w:val="40"/>
        <w:shd w:val="clear" w:color="auto" w:fill="auto"/>
        <w:spacing w:before="0"/>
        <w:ind w:right="8860"/>
      </w:pPr>
    </w:p>
    <w:p w14:paraId="4129314B" w14:textId="77777777" w:rsidR="00A42161" w:rsidRDefault="00A42161">
      <w:pPr>
        <w:pStyle w:val="40"/>
        <w:shd w:val="clear" w:color="auto" w:fill="auto"/>
        <w:spacing w:before="0"/>
        <w:ind w:right="8860"/>
      </w:pPr>
    </w:p>
    <w:sectPr w:rsidR="00A42161" w:rsidSect="002B492F">
      <w:pgSz w:w="11900" w:h="16840"/>
      <w:pgMar w:top="709" w:right="843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63D87" w14:textId="77777777" w:rsidR="008A65BC" w:rsidRDefault="008A65BC" w:rsidP="00DD2540">
      <w:r>
        <w:separator/>
      </w:r>
    </w:p>
  </w:endnote>
  <w:endnote w:type="continuationSeparator" w:id="0">
    <w:p w14:paraId="0CE33FA3" w14:textId="77777777" w:rsidR="008A65BC" w:rsidRDefault="008A65BC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9DC2B" w14:textId="77777777" w:rsidR="008A65BC" w:rsidRDefault="008A65BC"/>
  </w:footnote>
  <w:footnote w:type="continuationSeparator" w:id="0">
    <w:p w14:paraId="67A8E520" w14:textId="77777777" w:rsidR="008A65BC" w:rsidRDefault="008A65B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7E709E"/>
    <w:multiLevelType w:val="hybridMultilevel"/>
    <w:tmpl w:val="64AA3FA6"/>
    <w:lvl w:ilvl="0" w:tplc="91B8E9C2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F43EBD"/>
    <w:multiLevelType w:val="multilevel"/>
    <w:tmpl w:val="2D94D6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74C56E6"/>
    <w:multiLevelType w:val="hybridMultilevel"/>
    <w:tmpl w:val="0C1C102A"/>
    <w:lvl w:ilvl="0" w:tplc="D0C838F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30266D"/>
    <w:multiLevelType w:val="hybridMultilevel"/>
    <w:tmpl w:val="256AC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40"/>
    <w:rsid w:val="00005D95"/>
    <w:rsid w:val="0006110F"/>
    <w:rsid w:val="00062B96"/>
    <w:rsid w:val="00090714"/>
    <w:rsid w:val="000E338D"/>
    <w:rsid w:val="00111290"/>
    <w:rsid w:val="00116B78"/>
    <w:rsid w:val="00190FF7"/>
    <w:rsid w:val="00197D3C"/>
    <w:rsid w:val="001A0CAC"/>
    <w:rsid w:val="001B6C59"/>
    <w:rsid w:val="001B7CE2"/>
    <w:rsid w:val="00213CA4"/>
    <w:rsid w:val="002232C8"/>
    <w:rsid w:val="00250D6F"/>
    <w:rsid w:val="002B492F"/>
    <w:rsid w:val="002B5DBE"/>
    <w:rsid w:val="002E14FA"/>
    <w:rsid w:val="002E7A49"/>
    <w:rsid w:val="00343E01"/>
    <w:rsid w:val="00346EA1"/>
    <w:rsid w:val="00371177"/>
    <w:rsid w:val="003776CD"/>
    <w:rsid w:val="00390A84"/>
    <w:rsid w:val="003B45B6"/>
    <w:rsid w:val="004034D1"/>
    <w:rsid w:val="004401C0"/>
    <w:rsid w:val="00571F85"/>
    <w:rsid w:val="005D62ED"/>
    <w:rsid w:val="005F0928"/>
    <w:rsid w:val="005F1924"/>
    <w:rsid w:val="006C18BE"/>
    <w:rsid w:val="006D40F0"/>
    <w:rsid w:val="00726B7B"/>
    <w:rsid w:val="0074199A"/>
    <w:rsid w:val="007C632E"/>
    <w:rsid w:val="007E54E2"/>
    <w:rsid w:val="007E6F1B"/>
    <w:rsid w:val="00896F68"/>
    <w:rsid w:val="008A3732"/>
    <w:rsid w:val="008A65BC"/>
    <w:rsid w:val="008E12AC"/>
    <w:rsid w:val="008E319C"/>
    <w:rsid w:val="00923E28"/>
    <w:rsid w:val="00935F4C"/>
    <w:rsid w:val="00941101"/>
    <w:rsid w:val="0094662C"/>
    <w:rsid w:val="009469D3"/>
    <w:rsid w:val="009D6440"/>
    <w:rsid w:val="00A067D5"/>
    <w:rsid w:val="00A33CB5"/>
    <w:rsid w:val="00A42161"/>
    <w:rsid w:val="00AC6F5B"/>
    <w:rsid w:val="00B12C4F"/>
    <w:rsid w:val="00B75128"/>
    <w:rsid w:val="00BE5223"/>
    <w:rsid w:val="00BF5550"/>
    <w:rsid w:val="00C22F44"/>
    <w:rsid w:val="00C809F3"/>
    <w:rsid w:val="00C914D6"/>
    <w:rsid w:val="00CA1A52"/>
    <w:rsid w:val="00CC6024"/>
    <w:rsid w:val="00D10960"/>
    <w:rsid w:val="00D404B9"/>
    <w:rsid w:val="00D90628"/>
    <w:rsid w:val="00D96497"/>
    <w:rsid w:val="00DD2540"/>
    <w:rsid w:val="00E31044"/>
    <w:rsid w:val="00E3450F"/>
    <w:rsid w:val="00E71D3F"/>
    <w:rsid w:val="00EB557A"/>
    <w:rsid w:val="00ED6F21"/>
    <w:rsid w:val="00EE4364"/>
    <w:rsid w:val="00F80147"/>
    <w:rsid w:val="00FD0B3B"/>
    <w:rsid w:val="00FE28CD"/>
    <w:rsid w:val="00FE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4F37"/>
  <w15:docId w15:val="{0485D411-62DF-48E1-9A40-D4631004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01C0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user</cp:lastModifiedBy>
  <cp:revision>18</cp:revision>
  <cp:lastPrinted>2024-07-29T10:40:00Z</cp:lastPrinted>
  <dcterms:created xsi:type="dcterms:W3CDTF">2024-01-30T05:34:00Z</dcterms:created>
  <dcterms:modified xsi:type="dcterms:W3CDTF">2024-07-29T10:42:00Z</dcterms:modified>
</cp:coreProperties>
</file>