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Свердловской области "Тавдинский психоневрологический интернат"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1000" w:type="dxa"/>
          </w:tcPr>
          <w:p>
            <w:pPr>
              <w:spacing w:before="29" w:line="256" w:lineRule="exact"/>
              <w:rPr>
                <w:sz w:val="16"/>
              </w:rPr>
            </w:pPr>
          </w:p>
        </w:tc>
      </w:tr>
    </w:tbl>
    <w:p>
      <w:pPr>
        <w:spacing w:after="240"/>
        <w:jc w:val="center"/>
      </w:pPr>
      <w:r>
        <w:rPr>
          <w:b/>
          <w:sz w:val="24"/>
          <w:szCs w:val="24"/>
        </w:rPr>
        <w:t>за период: с 01.01.2024 г. по 30.06.2024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700" w:type="dxa"/>
            <w:vAlign w:val="center"/>
          </w:tcPr>
          <w:p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Наименование услуги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социально-бытовые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48876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70255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53918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1854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обеспечение ухода с учетом состояния здоровья и возраста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9206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65894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15346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71911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одежды, обуви, нательного белья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70249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71911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69615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466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стирка вещей клиента в стиральной машине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558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уборка жилых помещений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168294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718369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социально-медицинские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69999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личное обращение в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498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и проведение групповых оздоровительных мероприятий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666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и проведение индивидуальных оздоровительных мероприятий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746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осуществление посреднических действий между клиентом и медицинскими организациями, подразделением фонда социального страхования, протезно-ортопедическим предприятием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групповых занятий, обучающих здоровому образу жизни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3622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первичной санитарной обработки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69520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2423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в обеспечении техническими средствами ухода и реабилитации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сопровождение в медицинские организации совершеннолетнего гражданина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сопровождение клиента в медицинскую организацию, бюро медико-социальной экспертизы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сопровождение клиента в страховую медицинскую организацию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148171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социально-психологические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индивидуальная психологическая коррекция для совершеннолетних граждан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324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индивидуальное социально-психологическое консультирование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16391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299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психологический тренинг в группе для совершеннолетних граждан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17068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социально-правовые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оказание помощи в получении юридических услуг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61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социально-педагогические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15576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15576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социально-трудовые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842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842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Вид услуги: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50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занятий в группах взаимоподдержки, клубах общения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145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auto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356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виду услуг: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501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gridSpan w:val="2"/>
            <w:vAlign w:val="center"/>
          </w:tcPr>
          <w:p>
            <w:pPr>
              <w:spacing w:after="0" w:before="29" w:line="237" w:line-rule="exact"/>
              <w:jc w:val="right"/>
              <w:rPr/>
            </w:pPr>
            <w:r>
              <w:rPr>
                <w:b/>
              </w:rPr>
              <w:t>ИТОГО: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900588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0</w:t>
            </w:r>
          </w:p>
        </w:tc>
      </w:tr>
    </w:tbl>
    <w:p/>
    <w:tbl>
      <w:tblPr>
        <w:tblW w:type="auto" w:w="11000"/>
        <w:tblInd w:type="dxa" w:w="15"/>
        <w:tblLayout w:type="Fixed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</w:tblPr>
      <w:tblGrid>
        <w:gridCol w:w="8000"/>
        <w:gridCol w:w="3000"/>
      </w:tblGrid>
      <w:tr>
        <w:trPr>
          <w:trHeight w:h-rule="exact" w:val="384"/>
        </w:trPr>
        <w:tc>
          <w:tcPr>
            <w:vAlign w:val="center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b/>
                <w:sz w:val="20"/>
              </w:rPr>
              <w:t>ИТОГО предоставлено услуг по видам, из них: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b/>
                <w:sz w:val="20"/>
              </w:rPr>
              <w:t>900588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БЕСПЛАТНО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ЧАСТИЧНОЙ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881323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социальных услуг на условиях ПОЛНОЙ ПЛАТЫ (гарантированный объем)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19265</w:t>
            </w:r>
          </w:p>
        </w:tc>
      </w:tr>
      <w:tr>
        <w:trPr>
          <w:trHeight w:h-rule="auto" w:val="384"/>
        </w:trPr>
        <w:tc>
          <w:tcPr>
            <w:vAlign w:val="left"/>
          </w:tcPr>
          <w:p>
            <w:pPr>
              <w:spacing w:after="0" w:before="29" w:line="218" w:line-rule="exact"/>
              <w:ind w:left="15"/>
              <w:jc w:val="left"/>
            </w:pPr>
            <w:r>
              <w:rPr>
                <w:sz w:val="20"/>
              </w:rPr>
              <w:t>предоставлено дополнительных услуг (сверх гарантированного объема)</w:t>
            </w:r>
          </w:p>
        </w:tc>
        <w:tc>
          <w:tcPr>
            <w:vAlign w:val="center"/>
          </w:tcPr>
          <w:p>
            <w:pPr>
              <w:spacing w:after="0" w:before="29" w:line="218" w:line-rule="exact"/>
              <w:ind w:left="15"/>
              <w:jc w:val="center"/>
            </w:pPr>
            <w:r>
              <w:rPr>
                <w:sz w:val="20"/>
              </w:rPr>
              <w:t>0</w:t>
            </w:r>
          </w:p>
        </w:tc>
      </w:tr>
    </w:tbl>
    <w:p/>
    <w:sectPr>
      <w:footerReference w:type="default" r:id="rId6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34" w:rsidRDefault="009A7B34">
      <w:r>
        <w:separator/>
      </w:r>
    </w:p>
  </w:endnote>
  <w:endnote w:type="continuationSeparator" w:id="0">
    <w:p w:rsidR="009A7B34" w:rsidRDefault="009A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4962" w:type="dxa"/>
        </w:tcPr>
        <w:p>
          <w:r>
            <w:rPr>
              <w:color w:val="000000"/>
            </w:rPr>
            <w:t xml:space="preserve">Отчет сформирован: 22.07.2024 19:21:38 </w:t>
          </w:r>
        </w:p>
      </w:tc>
      <w:tc>
        <w:tcPr>
          <w:tcW w:w="6038" w:type="dxa"/>
          <w:gridSpan w:val="2"/>
          <w:vAlign w:val="center"/>
        </w:tcPr>
        <w:p>
          <w:r>
            <w:t xml:space="preserve">Время формирования: 00:21:33.730 </w:t>
          </w:r>
        </w:p>
      </w:tc>
    </w:tr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7724" w:type="dxa"/>
          <w:gridSpan w:val="2"/>
        </w:tcPr>
        <w:p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34" w:rsidRDefault="009A7B34">
      <w:r>
        <w:separator/>
      </w:r>
    </w:p>
  </w:footnote>
  <w:footnote w:type="continuationSeparator" w:id="0">
    <w:p w:rsidR="009A7B34" w:rsidRDefault="009A7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33"/>
    <w:rsid w:val="002D0D33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6277-2D9D-478E-8A6F-D761C7EB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Rizoren</cp:lastModifiedBy>
  <cp:revision>2</cp:revision>
  <dcterms:created xsi:type="dcterms:W3CDTF">2021-07-08T12:20:00Z</dcterms:created>
  <dcterms:modified xsi:type="dcterms:W3CDTF">2021-07-08T12:20:00Z</dcterms:modified>
</cp:coreProperties>
</file>