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BD1" w:rsidRPr="00B21BD1" w:rsidRDefault="00B21BD1" w:rsidP="00B21BD1">
      <w:pPr>
        <w:widowControl/>
        <w:suppressAutoHyphens/>
        <w:jc w:val="center"/>
        <w:rPr>
          <w:rFonts w:ascii="Times New Roman" w:eastAsia="Times New Roman" w:hAnsi="Times New Roman" w:cs="Times New Roman"/>
          <w:b/>
          <w:iCs/>
          <w:color w:val="auto"/>
          <w:sz w:val="20"/>
          <w:lang w:eastAsia="ar-SA"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sz w:val="20"/>
          <w:lang w:eastAsia="ar-SA" w:bidi="ar-SA"/>
        </w:rPr>
        <w:t>Министерство социальной политики Свердловской области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sz w:val="20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 xml:space="preserve">Государственное казенное  учреждение социального обслуживания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(ГКУ  «СРЦН Орджоникидз</w:t>
      </w:r>
      <w:bookmarkStart w:id="0" w:name="_GoBack"/>
      <w:bookmarkEnd w:id="0"/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евского района города Екатеринбурга»)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9737F0" w:rsidRPr="00C35C77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35C7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ПРИКАЗ  </w:t>
      </w:r>
    </w:p>
    <w:p w:rsidR="009737F0" w:rsidRPr="00C35C77" w:rsidRDefault="009737F0" w:rsidP="00B21BD1">
      <w:pPr>
        <w:widowControl/>
        <w:jc w:val="center"/>
        <w:rPr>
          <w:rFonts w:ascii="Times New Roman" w:eastAsia="Times New Roman" w:hAnsi="Times New Roman" w:cs="Times New Roman"/>
          <w:color w:val="FF0000"/>
          <w:lang w:bidi="ar-SA"/>
        </w:rPr>
      </w:pPr>
    </w:p>
    <w:p w:rsidR="00B21BD1" w:rsidRPr="007D64D9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</w:t>
      </w:r>
      <w:r w:rsidR="000D5AE0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>1</w:t>
      </w:r>
      <w:r w:rsidR="007D64D9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>8</w:t>
      </w:r>
      <w:r w:rsidR="000D5AE0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>.0</w:t>
      </w:r>
      <w:r w:rsidR="00C51996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>6</w:t>
      </w:r>
      <w:r w:rsidR="000D5AE0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>.202</w:t>
      </w:r>
      <w:r w:rsidR="00C51996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>4</w:t>
      </w: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="009737F0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             </w:t>
      </w: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     </w:t>
      </w:r>
      <w:r w:rsidR="007D64D9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                  </w:t>
      </w: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        </w:t>
      </w:r>
      <w:r w:rsidR="009737F0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     </w:t>
      </w: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       </w:t>
      </w: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ab/>
      </w:r>
      <w:r w:rsidR="007D64D9" w:rsidRPr="007D64D9">
        <w:rPr>
          <w:rFonts w:ascii="Times New Roman" w:eastAsia="Times New Roman" w:hAnsi="Times New Roman" w:cs="Times New Roman"/>
          <w:b/>
          <w:color w:val="auto"/>
          <w:lang w:bidi="ar-SA"/>
        </w:rPr>
        <w:t>№ 42</w:t>
      </w:r>
    </w:p>
    <w:p w:rsidR="00B21BD1" w:rsidRPr="007D64D9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B21BD1" w:rsidRPr="00C35C77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B21BD1" w:rsidRPr="00C35C77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C51996" w:rsidRPr="00C35C77" w:rsidRDefault="00C51996" w:rsidP="00C51996">
      <w:pPr>
        <w:jc w:val="both"/>
        <w:rPr>
          <w:rFonts w:ascii="Times New Roman" w:eastAsia="Times New Roman" w:hAnsi="Times New Roman" w:cs="Times New Roman"/>
          <w:b/>
        </w:rPr>
      </w:pPr>
      <w:r w:rsidRPr="00C35C77">
        <w:rPr>
          <w:rFonts w:ascii="Times New Roman" w:eastAsia="Times New Roman" w:hAnsi="Times New Roman" w:cs="Times New Roman"/>
          <w:b/>
        </w:rPr>
        <w:t>Об утверждении Плана по минимизации</w:t>
      </w:r>
    </w:p>
    <w:p w:rsidR="00C51996" w:rsidRPr="00C35C77" w:rsidRDefault="00C51996" w:rsidP="00C51996">
      <w:pPr>
        <w:jc w:val="both"/>
        <w:rPr>
          <w:rFonts w:ascii="Times New Roman" w:eastAsia="Times New Roman" w:hAnsi="Times New Roman" w:cs="Times New Roman"/>
          <w:b/>
        </w:rPr>
      </w:pPr>
      <w:r w:rsidRPr="00C35C77">
        <w:rPr>
          <w:rFonts w:ascii="Times New Roman" w:eastAsia="Times New Roman" w:hAnsi="Times New Roman" w:cs="Times New Roman"/>
          <w:b/>
        </w:rPr>
        <w:t xml:space="preserve">установленных коррупционных рисков </w:t>
      </w:r>
      <w:r w:rsidR="007D64D9" w:rsidRPr="007D64D9">
        <w:rPr>
          <w:rFonts w:ascii="Times New Roman" w:eastAsia="Times New Roman" w:hAnsi="Times New Roman" w:cs="Times New Roman"/>
          <w:b/>
        </w:rPr>
        <w:t>ГКУ «СРЦН Орджоникидзевского района города Екатеринбурга»</w:t>
      </w:r>
    </w:p>
    <w:p w:rsidR="00B21BD1" w:rsidRPr="00C35C77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C51996" w:rsidRPr="00C35C77" w:rsidRDefault="00C51996" w:rsidP="00C51996">
      <w:pPr>
        <w:ind w:firstLine="709"/>
        <w:jc w:val="both"/>
        <w:rPr>
          <w:rFonts w:ascii="Times New Roman" w:eastAsia="Times New Roman" w:hAnsi="Times New Roman" w:cs="Times New Roman"/>
        </w:rPr>
      </w:pPr>
      <w:r w:rsidRPr="00C35C77">
        <w:rPr>
          <w:rFonts w:ascii="Times New Roman" w:eastAsia="Times New Roman" w:hAnsi="Times New Roman" w:cs="Times New Roman"/>
        </w:rPr>
        <w:t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а также профилактики коррупционных проявлений в учреждении</w:t>
      </w:r>
    </w:p>
    <w:p w:rsidR="00B21BD1" w:rsidRPr="00C35C77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35C77" w:rsidRDefault="00C35C77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B21BD1" w:rsidRPr="00C35C77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35C77">
        <w:rPr>
          <w:rFonts w:ascii="Times New Roman" w:eastAsia="Times New Roman" w:hAnsi="Times New Roman" w:cs="Times New Roman"/>
          <w:b/>
          <w:color w:val="auto"/>
          <w:lang w:bidi="ar-SA"/>
        </w:rPr>
        <w:t>ПРИКАЗЫВАЮ:</w:t>
      </w:r>
    </w:p>
    <w:p w:rsidR="00B21BD1" w:rsidRPr="00C35C77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51996" w:rsidRPr="00C35C77" w:rsidRDefault="00C51996" w:rsidP="00C51996">
      <w:pPr>
        <w:pStyle w:val="a4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5C77">
        <w:rPr>
          <w:rFonts w:ascii="Times New Roman" w:eastAsia="Times New Roman" w:hAnsi="Times New Roman" w:cs="Times New Roman"/>
          <w:sz w:val="24"/>
          <w:szCs w:val="24"/>
        </w:rPr>
        <w:t>Приказ от 12 июля 2023 № 75/1  «Об утверждении Плана по минимизации установленных коррупционных рисков» признать утратившим силу.</w:t>
      </w:r>
    </w:p>
    <w:p w:rsidR="00C51996" w:rsidRPr="00C35C77" w:rsidRDefault="00C51996" w:rsidP="00C51996">
      <w:pPr>
        <w:pStyle w:val="a4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5C77">
        <w:rPr>
          <w:rFonts w:ascii="Times New Roman" w:eastAsia="Times New Roman" w:hAnsi="Times New Roman" w:cs="Times New Roman"/>
          <w:sz w:val="24"/>
          <w:szCs w:val="24"/>
        </w:rPr>
        <w:t>Утвердить План по минимизации установленных коррупционных рисков в ГКУ «СРЦН Орджоникидзевского района города Екатеринбурга» (прилагается).</w:t>
      </w:r>
    </w:p>
    <w:p w:rsidR="009737F0" w:rsidRPr="00C35C77" w:rsidRDefault="009737F0" w:rsidP="009737F0">
      <w:pPr>
        <w:widowControl/>
        <w:numPr>
          <w:ilvl w:val="0"/>
          <w:numId w:val="6"/>
        </w:numPr>
        <w:ind w:left="0"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C35C77">
        <w:rPr>
          <w:rFonts w:ascii="Times New Roman" w:eastAsia="Times New Roman" w:hAnsi="Times New Roman" w:cs="Times New Roman"/>
        </w:rPr>
        <w:t>Ответственному за организацию и координацию работы по противодействию коррупции в  учреждении, И.А. Щевичкиной, обеспечить соблюдение работниками плана по минимизации установленных коррупционных рисков в учреждении.</w:t>
      </w:r>
      <w:proofErr w:type="gramEnd"/>
    </w:p>
    <w:p w:rsidR="009737F0" w:rsidRPr="00C35C77" w:rsidRDefault="009737F0" w:rsidP="009737F0">
      <w:pPr>
        <w:widowControl/>
        <w:numPr>
          <w:ilvl w:val="0"/>
          <w:numId w:val="6"/>
        </w:numPr>
        <w:ind w:left="0" w:firstLine="567"/>
        <w:jc w:val="both"/>
        <w:rPr>
          <w:rFonts w:ascii="Times New Roman" w:eastAsia="Times New Roman" w:hAnsi="Times New Roman" w:cs="Times New Roman"/>
        </w:rPr>
      </w:pPr>
      <w:r w:rsidRPr="00C35C77">
        <w:rPr>
          <w:rFonts w:ascii="Times New Roman" w:eastAsia="Times New Roman" w:hAnsi="Times New Roman" w:cs="Times New Roman"/>
        </w:rPr>
        <w:t xml:space="preserve">Ответственному за профилактику коррупционных и иных правонарушений, специалисту по кадрам Н.В. Куприяновой, знакомить работников при приеме на работу с  Планом по минимизации установленных коррупционных рисков  под роспись.  </w:t>
      </w:r>
    </w:p>
    <w:p w:rsidR="00C51996" w:rsidRPr="00C35C77" w:rsidRDefault="00C51996" w:rsidP="009737F0">
      <w:pPr>
        <w:widowControl/>
        <w:numPr>
          <w:ilvl w:val="0"/>
          <w:numId w:val="6"/>
        </w:numPr>
        <w:ind w:left="0"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C35C77">
        <w:rPr>
          <w:rFonts w:ascii="Times New Roman" w:eastAsia="Times New Roman" w:hAnsi="Times New Roman" w:cs="Times New Roman"/>
        </w:rPr>
        <w:t>Разместить План</w:t>
      </w:r>
      <w:proofErr w:type="gramEnd"/>
      <w:r w:rsidRPr="00C35C77">
        <w:rPr>
          <w:rFonts w:ascii="Times New Roman" w:eastAsia="Times New Roman" w:hAnsi="Times New Roman" w:cs="Times New Roman"/>
        </w:rPr>
        <w:t xml:space="preserve"> на сайте учреждения.</w:t>
      </w:r>
    </w:p>
    <w:p w:rsidR="00C51996" w:rsidRPr="00C35C77" w:rsidRDefault="00C51996" w:rsidP="00C51996">
      <w:pPr>
        <w:widowControl/>
        <w:numPr>
          <w:ilvl w:val="0"/>
          <w:numId w:val="6"/>
        </w:numPr>
        <w:ind w:left="0"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C35C77">
        <w:rPr>
          <w:rFonts w:ascii="Times New Roman" w:eastAsia="Times New Roman" w:hAnsi="Times New Roman" w:cs="Times New Roman"/>
        </w:rPr>
        <w:t>Контроль за</w:t>
      </w:r>
      <w:proofErr w:type="gramEnd"/>
      <w:r w:rsidRPr="00C35C77">
        <w:rPr>
          <w:rFonts w:ascii="Times New Roman" w:eastAsia="Times New Roman" w:hAnsi="Times New Roman" w:cs="Times New Roman"/>
        </w:rPr>
        <w:t xml:space="preserve"> исполнением настоящего приказа оставляю за собой.</w:t>
      </w:r>
    </w:p>
    <w:p w:rsidR="00B21BD1" w:rsidRPr="00C35C77" w:rsidRDefault="00B21BD1" w:rsidP="00B21BD1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35C77" w:rsidRDefault="00C35C77" w:rsidP="00B21BD1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C35C77" w:rsidRDefault="00C35C77" w:rsidP="00B21BD1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C35C77" w:rsidRDefault="00C35C77" w:rsidP="00B21BD1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B21BD1" w:rsidRPr="00C35C77" w:rsidRDefault="00B21BD1" w:rsidP="00B21BD1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C35C77">
        <w:rPr>
          <w:rFonts w:ascii="Times New Roman" w:eastAsia="Times New Roman" w:hAnsi="Times New Roman" w:cs="Times New Roman"/>
          <w:color w:val="auto"/>
          <w:lang w:bidi="ar-SA"/>
        </w:rPr>
        <w:t>Директор</w:t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           </w:t>
      </w:r>
      <w:r w:rsidR="00A115B8" w:rsidRPr="00C35C77">
        <w:rPr>
          <w:rFonts w:ascii="Times New Roman" w:eastAsia="Times New Roman" w:hAnsi="Times New Roman" w:cs="Times New Roman"/>
          <w:color w:val="auto"/>
          <w:lang w:bidi="ar-SA"/>
        </w:rPr>
        <w:t xml:space="preserve">  </w:t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 xml:space="preserve">  </w:t>
      </w:r>
      <w:r w:rsidR="00C35C77">
        <w:rPr>
          <w:rFonts w:ascii="Times New Roman" w:eastAsia="Times New Roman" w:hAnsi="Times New Roman" w:cs="Times New Roman"/>
          <w:color w:val="auto"/>
          <w:lang w:bidi="ar-SA"/>
        </w:rPr>
        <w:t xml:space="preserve">              </w:t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35C7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 xml:space="preserve">Л.Н. Васянина </w:t>
      </w:r>
    </w:p>
    <w:p w:rsidR="00B21BD1" w:rsidRPr="00C35C77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C35C77" w:rsidRDefault="00C35C77" w:rsidP="00A115B8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B21BD1" w:rsidRPr="00C35C77" w:rsidRDefault="00B21BD1" w:rsidP="00A115B8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C35C77">
        <w:rPr>
          <w:rFonts w:ascii="Times New Roman" w:eastAsia="Times New Roman" w:hAnsi="Times New Roman" w:cs="Times New Roman"/>
          <w:color w:val="auto"/>
          <w:lang w:bidi="ar-SA"/>
        </w:rPr>
        <w:t xml:space="preserve">С приказом </w:t>
      </w:r>
      <w:proofErr w:type="gramStart"/>
      <w:r w:rsidRPr="00C35C77">
        <w:rPr>
          <w:rFonts w:ascii="Times New Roman" w:eastAsia="Times New Roman" w:hAnsi="Times New Roman" w:cs="Times New Roman"/>
          <w:color w:val="auto"/>
          <w:lang w:bidi="ar-SA"/>
        </w:rPr>
        <w:t>ознакомлены</w:t>
      </w:r>
      <w:proofErr w:type="gramEnd"/>
      <w:r w:rsidRPr="00C35C77">
        <w:rPr>
          <w:rFonts w:ascii="Times New Roman" w:eastAsia="Times New Roman" w:hAnsi="Times New Roman" w:cs="Times New Roman"/>
          <w:color w:val="auto"/>
          <w:lang w:bidi="ar-SA"/>
        </w:rPr>
        <w:t>:</w:t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A115B8"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A115B8"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A115B8"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A115B8" w:rsidRPr="00C35C77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A115B8" w:rsidRPr="00C35C77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   </w:t>
      </w:r>
      <w:r w:rsidR="00C35C77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</w:t>
      </w:r>
      <w:r w:rsidRPr="00C35C77">
        <w:rPr>
          <w:rFonts w:ascii="Times New Roman" w:eastAsia="Times New Roman" w:hAnsi="Times New Roman" w:cs="Times New Roman"/>
          <w:color w:val="auto"/>
          <w:lang w:bidi="ar-SA"/>
        </w:rPr>
        <w:t>И.А. Щевичкина</w:t>
      </w:r>
    </w:p>
    <w:p w:rsidR="00B21BD1" w:rsidRPr="00C35C77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C35C77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                          </w:t>
      </w:r>
    </w:p>
    <w:p w:rsidR="00B21BD1" w:rsidRPr="00C35C77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C35C77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          </w:t>
      </w:r>
      <w:r w:rsidR="009737F0" w:rsidRPr="00C35C77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</w:t>
      </w:r>
      <w:r w:rsidR="00C35C77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</w:t>
      </w:r>
      <w:r w:rsidR="009737F0" w:rsidRPr="00C35C77">
        <w:rPr>
          <w:rFonts w:ascii="Times New Roman" w:eastAsia="Times New Roman" w:hAnsi="Times New Roman" w:cs="Times New Roman"/>
          <w:color w:val="auto"/>
          <w:lang w:bidi="ar-SA"/>
        </w:rPr>
        <w:t>Н.В. Куприянова</w:t>
      </w:r>
    </w:p>
    <w:p w:rsidR="00186095" w:rsidRDefault="00B21BD1" w:rsidP="00B21BD1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 w:type="page"/>
      </w:r>
    </w:p>
    <w:p w:rsidR="00186095" w:rsidRDefault="00186095" w:rsidP="0020199E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20199E" w:rsidRPr="0020199E" w:rsidRDefault="00CE2FBB" w:rsidP="0020199E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Утвержден</w:t>
      </w:r>
      <w:r w:rsidR="0020199E"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</w:p>
    <w:p w:rsidR="0020199E" w:rsidRPr="0020199E" w:rsidRDefault="00CE2FBB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приказом </w:t>
      </w:r>
      <w:r w:rsidR="0000184D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20199E"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ГКУ «СРЦН </w:t>
      </w:r>
    </w:p>
    <w:p w:rsidR="0020199E" w:rsidRPr="0020199E" w:rsidRDefault="0020199E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>Орджоникидзевского района</w:t>
      </w:r>
    </w:p>
    <w:p w:rsidR="00CE2FBB" w:rsidRDefault="0020199E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города</w:t>
      </w:r>
      <w:r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Екатеринбурга»</w:t>
      </w:r>
      <w:r w:rsidR="00CE2FB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</w:p>
    <w:p w:rsidR="0020199E" w:rsidRPr="007D64D9" w:rsidRDefault="007D64D9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7D64D9">
        <w:rPr>
          <w:rFonts w:ascii="Times New Roman" w:eastAsiaTheme="minorHAnsi" w:hAnsi="Times New Roman" w:cs="Times New Roman"/>
          <w:color w:val="auto"/>
          <w:lang w:eastAsia="en-US" w:bidi="ar-SA"/>
        </w:rPr>
        <w:t>от 18</w:t>
      </w:r>
      <w:r w:rsidR="00C51996" w:rsidRPr="007D64D9">
        <w:rPr>
          <w:rFonts w:ascii="Times New Roman" w:eastAsiaTheme="minorHAnsi" w:hAnsi="Times New Roman" w:cs="Times New Roman"/>
          <w:color w:val="auto"/>
          <w:lang w:eastAsia="en-US" w:bidi="ar-SA"/>
        </w:rPr>
        <w:t>.06.2024</w:t>
      </w:r>
      <w:r w:rsidRPr="007D64D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B21BD1" w:rsidRPr="007D64D9">
        <w:rPr>
          <w:rFonts w:ascii="Times New Roman" w:eastAsiaTheme="minorHAnsi" w:hAnsi="Times New Roman" w:cs="Times New Roman"/>
          <w:color w:val="auto"/>
          <w:lang w:eastAsia="en-US" w:bidi="ar-SA"/>
        </w:rPr>
        <w:t>г</w:t>
      </w:r>
      <w:r w:rsidRPr="007D64D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</w:t>
      </w:r>
      <w:r w:rsidR="00B21BD1" w:rsidRPr="007D64D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. № </w:t>
      </w:r>
      <w:r w:rsidRPr="007D64D9">
        <w:rPr>
          <w:rFonts w:ascii="Times New Roman" w:eastAsiaTheme="minorHAnsi" w:hAnsi="Times New Roman" w:cs="Times New Roman"/>
          <w:color w:val="auto"/>
          <w:lang w:eastAsia="en-US" w:bidi="ar-SA"/>
        </w:rPr>
        <w:t>42</w:t>
      </w:r>
    </w:p>
    <w:p w:rsidR="007C435E" w:rsidRDefault="007C435E" w:rsidP="009737F0">
      <w:pPr>
        <w:pStyle w:val="20"/>
        <w:shd w:val="clear" w:color="auto" w:fill="auto"/>
        <w:tabs>
          <w:tab w:val="left" w:pos="1446"/>
        </w:tabs>
        <w:ind w:left="260" w:firstLine="0"/>
        <w:rPr>
          <w:color w:val="FF0000"/>
        </w:rPr>
      </w:pPr>
    </w:p>
    <w:p w:rsidR="009737F0" w:rsidRDefault="009737F0" w:rsidP="009737F0">
      <w:pPr>
        <w:pStyle w:val="20"/>
        <w:shd w:val="clear" w:color="auto" w:fill="auto"/>
        <w:tabs>
          <w:tab w:val="left" w:pos="1446"/>
        </w:tabs>
        <w:ind w:left="260" w:firstLine="0"/>
        <w:rPr>
          <w:color w:val="FF0000"/>
        </w:rPr>
      </w:pPr>
    </w:p>
    <w:p w:rsidR="009737F0" w:rsidRPr="00D56BFD" w:rsidRDefault="009737F0" w:rsidP="009737F0">
      <w:pPr>
        <w:pStyle w:val="20"/>
        <w:shd w:val="clear" w:color="auto" w:fill="auto"/>
        <w:tabs>
          <w:tab w:val="left" w:pos="1446"/>
        </w:tabs>
        <w:ind w:left="260" w:firstLine="0"/>
        <w:rPr>
          <w:color w:val="FF0000"/>
        </w:rPr>
        <w:sectPr w:rsidR="009737F0" w:rsidRPr="00D56BFD" w:rsidSect="009737F0">
          <w:pgSz w:w="11900" w:h="16840"/>
          <w:pgMar w:top="426" w:right="718" w:bottom="709" w:left="1424" w:header="0" w:footer="3" w:gutter="0"/>
          <w:cols w:space="720"/>
          <w:noEndnote/>
          <w:docGrid w:linePitch="360"/>
        </w:sectPr>
      </w:pPr>
    </w:p>
    <w:p w:rsidR="00C35C77" w:rsidRPr="00C35C77" w:rsidRDefault="0020199E" w:rsidP="000B517A">
      <w:pPr>
        <w:pStyle w:val="30"/>
        <w:spacing w:before="0" w:after="0" w:line="240" w:lineRule="auto"/>
        <w:rPr>
          <w:color w:val="auto"/>
        </w:rPr>
      </w:pPr>
      <w:r w:rsidRPr="000B517A">
        <w:rPr>
          <w:rStyle w:val="31"/>
          <w:b/>
          <w:bCs/>
          <w:color w:val="auto"/>
        </w:rPr>
        <w:lastRenderedPageBreak/>
        <w:t xml:space="preserve">План </w:t>
      </w:r>
      <w:r w:rsidR="000B517A" w:rsidRPr="000B517A">
        <w:rPr>
          <w:rStyle w:val="31"/>
          <w:b/>
          <w:bCs/>
          <w:color w:val="auto"/>
        </w:rPr>
        <w:t xml:space="preserve">мероприятий </w:t>
      </w:r>
      <w:r w:rsidRPr="000B517A">
        <w:rPr>
          <w:rStyle w:val="31"/>
          <w:b/>
          <w:bCs/>
          <w:color w:val="auto"/>
        </w:rPr>
        <w:t>п</w:t>
      </w:r>
      <w:r w:rsidR="00AD7667" w:rsidRPr="000B517A">
        <w:rPr>
          <w:rStyle w:val="31"/>
          <w:b/>
          <w:bCs/>
          <w:color w:val="auto"/>
        </w:rPr>
        <w:t>о минимизации установленных коррупционных рисков в</w:t>
      </w:r>
      <w:r w:rsidR="00AD7667" w:rsidRPr="000B517A">
        <w:rPr>
          <w:rStyle w:val="31"/>
          <w:b/>
          <w:bCs/>
          <w:color w:val="auto"/>
        </w:rPr>
        <w:br/>
      </w:r>
      <w:r w:rsidRPr="000B517A">
        <w:rPr>
          <w:color w:val="auto"/>
        </w:rPr>
        <w:t>ГКУ «СРЦН Орджоникидзевского района города Екатеринбурга»</w:t>
      </w:r>
      <w:r w:rsidR="00C35C77" w:rsidRPr="00C35C77">
        <w:rPr>
          <w:rFonts w:eastAsiaTheme="minorEastAsia"/>
          <w:color w:val="auto"/>
          <w:lang w:bidi="ar-SA"/>
        </w:rPr>
        <w:t xml:space="preserve"> на 2024-2025 гг.</w:t>
      </w:r>
    </w:p>
    <w:p w:rsidR="00C35C77" w:rsidRPr="00C35C77" w:rsidRDefault="00C35C77" w:rsidP="00C35C77">
      <w:pPr>
        <w:widowControl/>
        <w:rPr>
          <w:rFonts w:ascii="Times New Roman" w:eastAsiaTheme="minorEastAsia" w:hAnsi="Times New Roman" w:cs="Times New Roman"/>
          <w:color w:val="auto"/>
          <w:lang w:bidi="ar-SA"/>
        </w:rPr>
      </w:pPr>
    </w:p>
    <w:tbl>
      <w:tblPr>
        <w:tblStyle w:val="23"/>
        <w:tblW w:w="10881" w:type="dxa"/>
        <w:tblLayout w:type="fixed"/>
        <w:tblLook w:val="04A0" w:firstRow="1" w:lastRow="0" w:firstColumn="1" w:lastColumn="0" w:noHBand="0" w:noVBand="1"/>
      </w:tblPr>
      <w:tblGrid>
        <w:gridCol w:w="1951"/>
        <w:gridCol w:w="3686"/>
        <w:gridCol w:w="2409"/>
        <w:gridCol w:w="2835"/>
      </w:tblGrid>
      <w:tr w:rsidR="000B517A" w:rsidRPr="00CB017E" w:rsidTr="00CB017E">
        <w:tc>
          <w:tcPr>
            <w:tcW w:w="1951" w:type="dxa"/>
            <w:vAlign w:val="center"/>
          </w:tcPr>
          <w:p w:rsidR="000B517A" w:rsidRPr="00C35C77" w:rsidRDefault="000B517A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3686" w:type="dxa"/>
            <w:vAlign w:val="center"/>
          </w:tcPr>
          <w:p w:rsidR="000B517A" w:rsidRPr="00C35C77" w:rsidRDefault="000B517A" w:rsidP="00CF11D0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Мероприятие по минимизации коррупционного риска</w:t>
            </w:r>
          </w:p>
        </w:tc>
        <w:tc>
          <w:tcPr>
            <w:tcW w:w="2409" w:type="dxa"/>
            <w:vAlign w:val="center"/>
          </w:tcPr>
          <w:p w:rsidR="000B517A" w:rsidRPr="00C35C77" w:rsidRDefault="000B517A" w:rsidP="00572D8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Ответственный</w:t>
            </w:r>
            <w:proofErr w:type="gramEnd"/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за реализацию</w:t>
            </w:r>
            <w:r w:rsidR="00CB017E"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мер</w:t>
            </w:r>
          </w:p>
        </w:tc>
        <w:tc>
          <w:tcPr>
            <w:tcW w:w="2835" w:type="dxa"/>
            <w:vAlign w:val="center"/>
          </w:tcPr>
          <w:p w:rsidR="000B517A" w:rsidRPr="00C35C77" w:rsidRDefault="000B517A" w:rsidP="00C35C7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Планируемый результат</w:t>
            </w:r>
          </w:p>
        </w:tc>
      </w:tr>
      <w:tr w:rsidR="000B517A" w:rsidRPr="00CB017E" w:rsidTr="00CB017E">
        <w:trPr>
          <w:trHeight w:val="7123"/>
        </w:trPr>
        <w:tc>
          <w:tcPr>
            <w:tcW w:w="1951" w:type="dxa"/>
          </w:tcPr>
          <w:p w:rsidR="000B517A" w:rsidRPr="00CB017E" w:rsidRDefault="000B517A" w:rsidP="00DF3C5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Административно-хозяйственная деятельность</w:t>
            </w:r>
          </w:p>
          <w:p w:rsidR="000B517A" w:rsidRPr="00C35C77" w:rsidRDefault="000B517A" w:rsidP="00DF3C5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:rsidR="000B517A" w:rsidRPr="00CB017E" w:rsidRDefault="000B517A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разъяснение работникам об обязанности незамедлительно сообщать руководителю о склонении их к совершению коррупционного правонарушения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;</w:t>
            </w:r>
          </w:p>
          <w:p w:rsidR="000B517A" w:rsidRPr="00CB017E" w:rsidRDefault="000B517A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разъяснение руководителям структурных подразделений об ответственности за совершение коррупционных правонарушений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;</w:t>
            </w:r>
          </w:p>
          <w:p w:rsidR="000B517A" w:rsidRPr="00CB017E" w:rsidRDefault="000B517A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регламентирование административных процедур, что позволит уменьшить риск отклонения должностного лица при реализации полномочий от достижения закрепленной цели возникших правоотношений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;</w:t>
            </w:r>
          </w:p>
          <w:p w:rsidR="000B517A" w:rsidRPr="00C35C77" w:rsidRDefault="000B517A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обеспечение информационной открытости учреждения с помощью официального сайта учреждения и систему ИС СОН</w:t>
            </w:r>
          </w:p>
        </w:tc>
        <w:tc>
          <w:tcPr>
            <w:tcW w:w="2409" w:type="dxa"/>
          </w:tcPr>
          <w:p w:rsidR="000B517A" w:rsidRPr="00CB017E" w:rsidRDefault="000B517A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Директор, заместители директора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руководители структурных подразделений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с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отрудники, ответственные за наполнение сайта учреждения, за работу в ИС СОН</w:t>
            </w:r>
          </w:p>
          <w:p w:rsidR="000B517A" w:rsidRPr="00C35C77" w:rsidRDefault="000B517A" w:rsidP="000B517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</w:tcPr>
          <w:p w:rsidR="000B517A" w:rsidRPr="00CB017E" w:rsidRDefault="000B517A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Сотрудники знают о своей обязанности незамедлительно сообщать руководителю о склонении их к совершению коррупционного правонарушения и делают это в случае возникновения коррупционной ситуации</w:t>
            </w:r>
          </w:p>
          <w:p w:rsidR="000B517A" w:rsidRPr="00CB017E" w:rsidRDefault="000B517A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Руководителям структурных подразделений понятно, что в результате совершения коррупционных действий неотвратимо наступит ответственность согласно законодательству РФ. </w:t>
            </w:r>
          </w:p>
          <w:p w:rsidR="000B517A" w:rsidRPr="00CB017E" w:rsidRDefault="000B517A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Руководители структурных подразделений не совершают коррупционных правонарушений</w:t>
            </w:r>
          </w:p>
          <w:p w:rsidR="000B517A" w:rsidRPr="00CB017E" w:rsidRDefault="000B517A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Сотрудники действуют строго в рамках регламента, не отклоняясь от него, что делает невозможным риск коррупционной ситуации</w:t>
            </w:r>
          </w:p>
          <w:p w:rsidR="000B517A" w:rsidRPr="00C35C77" w:rsidRDefault="000B517A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Информационная открытость не позволяет создать коррупционную ситуацию</w:t>
            </w:r>
          </w:p>
        </w:tc>
      </w:tr>
      <w:tr w:rsidR="000B517A" w:rsidRPr="00CB017E" w:rsidTr="00CB017E">
        <w:trPr>
          <w:trHeight w:val="3289"/>
        </w:trPr>
        <w:tc>
          <w:tcPr>
            <w:tcW w:w="1951" w:type="dxa"/>
          </w:tcPr>
          <w:p w:rsidR="000B517A" w:rsidRPr="00CB017E" w:rsidRDefault="000B517A" w:rsidP="00DF3C5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Работа с кадрами</w:t>
            </w:r>
          </w:p>
          <w:p w:rsidR="000B517A" w:rsidRPr="00C35C77" w:rsidRDefault="000B517A" w:rsidP="00DF3C5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:rsidR="000B517A" w:rsidRPr="00CB017E" w:rsidRDefault="000B517A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разъяснение ответственным должностным лицам о мерах ответственности за совершение коррупционных правонарушений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;</w:t>
            </w:r>
          </w:p>
          <w:p w:rsidR="000B517A" w:rsidRPr="00CB017E" w:rsidRDefault="000B517A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проведение собеседования при приеме на работу совместно директором и руководителем структурного подразделения, куда устраивается работник, с участием специалиста по кадрам и медицинской сестры, ответственной за проведение первичных медицинских осмотров</w:t>
            </w:r>
          </w:p>
          <w:p w:rsidR="00CB017E" w:rsidRPr="00C35C77" w:rsidRDefault="00CB017E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</w:tcPr>
          <w:p w:rsidR="000B517A" w:rsidRPr="00C35C77" w:rsidRDefault="000B517A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Директор, заместители директора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специалист по работе с кадрами</w:t>
            </w:r>
          </w:p>
        </w:tc>
        <w:tc>
          <w:tcPr>
            <w:tcW w:w="2835" w:type="dxa"/>
          </w:tcPr>
          <w:p w:rsidR="000B517A" w:rsidRPr="00C35C77" w:rsidRDefault="008D5146" w:rsidP="00C35C77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  <w:r w:rsidR="000B517A"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ситуации, где возможно 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  <w:p w:rsidR="000B517A" w:rsidRPr="00C35C77" w:rsidRDefault="008D5146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  <w:r w:rsidR="000B517A"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ситуации приема на работу без испытательного срока</w:t>
            </w:r>
          </w:p>
        </w:tc>
      </w:tr>
      <w:tr w:rsidR="000B517A" w:rsidRPr="00CB017E" w:rsidTr="00CB017E">
        <w:tc>
          <w:tcPr>
            <w:tcW w:w="1951" w:type="dxa"/>
          </w:tcPr>
          <w:p w:rsidR="000B517A" w:rsidRPr="00C35C77" w:rsidRDefault="000B517A" w:rsidP="00DF3C5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Работа с документацией</w:t>
            </w:r>
          </w:p>
        </w:tc>
        <w:tc>
          <w:tcPr>
            <w:tcW w:w="3686" w:type="dxa"/>
          </w:tcPr>
          <w:p w:rsidR="000B517A" w:rsidRPr="00C35C77" w:rsidRDefault="000B517A" w:rsidP="00CB017E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работа с конфиденциальной, служебной информацией, информацией ограниченного распространения, персональными данными сотрудников, клиентов в строгом соответствии с действующим законодательством Российской Федерации и локальным</w:t>
            </w:r>
            <w:r w:rsidR="008D5146"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 нормативным актами учреждения </w:t>
            </w:r>
            <w:r w:rsidR="008D5146"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 работе с персональными данными</w:t>
            </w:r>
            <w:r w:rsidR="008D5146"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, 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обработке и защите персональных данных;</w:t>
            </w:r>
            <w:proofErr w:type="gramEnd"/>
          </w:p>
          <w:p w:rsidR="000B517A" w:rsidRPr="00CB017E" w:rsidRDefault="000B517A" w:rsidP="00CB017E">
            <w:pPr>
              <w:ind w:left="394"/>
              <w:contextualSpacing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CB017E" w:rsidRPr="00C35C77" w:rsidRDefault="00CB017E" w:rsidP="00CB017E">
            <w:pPr>
              <w:contextualSpacing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</w:tcPr>
          <w:p w:rsidR="00CB017E" w:rsidRPr="00CB017E" w:rsidRDefault="00CB017E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0B517A" w:rsidRPr="00C35C77" w:rsidRDefault="000B517A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директор, заместители директора, руководители структурных подразделений</w:t>
            </w:r>
          </w:p>
        </w:tc>
        <w:tc>
          <w:tcPr>
            <w:tcW w:w="2835" w:type="dxa"/>
          </w:tcPr>
          <w:p w:rsidR="00CB017E" w:rsidRPr="00CB017E" w:rsidRDefault="00CB017E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0B517A" w:rsidRPr="00C35C77" w:rsidRDefault="000B517A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Снижается риск использования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0B517A" w:rsidRPr="00C35C77" w:rsidRDefault="000B517A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Снижаются риски попыток несанкционированного доступа к информационным ресурсам</w:t>
            </w:r>
          </w:p>
        </w:tc>
      </w:tr>
      <w:tr w:rsidR="008D5146" w:rsidRPr="00CB017E" w:rsidTr="00CB017E">
        <w:trPr>
          <w:trHeight w:val="7589"/>
        </w:trPr>
        <w:tc>
          <w:tcPr>
            <w:tcW w:w="1951" w:type="dxa"/>
            <w:vAlign w:val="center"/>
          </w:tcPr>
          <w:p w:rsidR="008D5146" w:rsidRPr="00C35C77" w:rsidRDefault="008D5146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Работа с юридическими и физическими лицами </w:t>
            </w:r>
          </w:p>
        </w:tc>
        <w:tc>
          <w:tcPr>
            <w:tcW w:w="3686" w:type="dxa"/>
          </w:tcPr>
          <w:p w:rsidR="00CB017E" w:rsidRPr="00CB017E" w:rsidRDefault="00CB017E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D5146" w:rsidRPr="00CB017E" w:rsidRDefault="008D5146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соблюдать ответственным должностным лицам установленный порядок рассмотрения обращений;</w:t>
            </w:r>
          </w:p>
          <w:p w:rsidR="008D5146" w:rsidRPr="00CB017E" w:rsidRDefault="008D5146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контролировать процесс работы с обращениями руководителями структурных подразделений;</w:t>
            </w:r>
          </w:p>
          <w:p w:rsidR="008D5146" w:rsidRPr="00CB017E" w:rsidRDefault="008D5146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использовать формы обратной связи на официальном сайте учреждения для получения информации о фактах совершения коррупционных правонарушения.</w:t>
            </w:r>
          </w:p>
          <w:p w:rsidR="008D5146" w:rsidRPr="00CB017E" w:rsidRDefault="008D5146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соблюдать четкую регламентацию способа и сроков совершений действия должностным лицом при осуществлении взаимодействия с органами власти и другими инстанциями;</w:t>
            </w:r>
          </w:p>
          <w:p w:rsidR="008D5146" w:rsidRPr="00CB017E" w:rsidRDefault="008D5146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использовать информационные технологии (при возможности) для исключения необходимости личного взаимодействия (общения) должностных лиц с органами власти и другими инстанциями;</w:t>
            </w:r>
          </w:p>
          <w:p w:rsidR="008D5146" w:rsidRPr="00C35C77" w:rsidRDefault="008D5146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неукоснительно следовать Положению о правилах обмена деловыми подарками в учреждении.</w:t>
            </w:r>
          </w:p>
        </w:tc>
        <w:tc>
          <w:tcPr>
            <w:tcW w:w="2409" w:type="dxa"/>
          </w:tcPr>
          <w:p w:rsidR="00CB017E" w:rsidRPr="00CB017E" w:rsidRDefault="00CB017E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D5146" w:rsidRPr="00C35C77" w:rsidRDefault="008D5146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директор, заместители директора, лица, ответственные за рассмотрение обращений</w:t>
            </w:r>
          </w:p>
        </w:tc>
        <w:tc>
          <w:tcPr>
            <w:tcW w:w="2835" w:type="dxa"/>
          </w:tcPr>
          <w:p w:rsidR="00CB017E" w:rsidRPr="00CB017E" w:rsidRDefault="00CB017E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8D5146" w:rsidRPr="00CB017E" w:rsidRDefault="008D5146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Отсутствие </w:t>
            </w:r>
            <w:proofErr w:type="gramStart"/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нарушений установленного порядка рассмотрения обращений граждан</w:t>
            </w:r>
            <w:proofErr w:type="gramEnd"/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 юридических лиц. </w:t>
            </w:r>
          </w:p>
          <w:p w:rsidR="008D5146" w:rsidRPr="00C35C77" w:rsidRDefault="008D5146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требований от физических и юридических лиц информации, предоставление которой не предусмотрено действующим законодательством РФ</w:t>
            </w:r>
          </w:p>
        </w:tc>
      </w:tr>
      <w:tr w:rsidR="008D5146" w:rsidRPr="00CB017E" w:rsidTr="00CB017E">
        <w:trPr>
          <w:trHeight w:val="5244"/>
        </w:trPr>
        <w:tc>
          <w:tcPr>
            <w:tcW w:w="1951" w:type="dxa"/>
            <w:vAlign w:val="center"/>
          </w:tcPr>
          <w:p w:rsidR="008D5146" w:rsidRPr="00C35C77" w:rsidRDefault="008D5146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Ведомственное и межведомственное взаимодействие</w:t>
            </w:r>
          </w:p>
        </w:tc>
        <w:tc>
          <w:tcPr>
            <w:tcW w:w="3686" w:type="dxa"/>
          </w:tcPr>
          <w:p w:rsidR="008D5146" w:rsidRPr="00CB017E" w:rsidRDefault="008D5146" w:rsidP="00BB5D85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sz w:val="24"/>
                <w:szCs w:val="24"/>
              </w:rPr>
              <w:t>- соблюдать четкую регламентацию способа и сроков совершений действия должностным лицом при осуществлении взаимодействия с органами власти и другими инстанциями;</w:t>
            </w:r>
          </w:p>
          <w:p w:rsidR="008D5146" w:rsidRPr="00CB017E" w:rsidRDefault="008D5146" w:rsidP="00BB5D85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sz w:val="24"/>
                <w:szCs w:val="24"/>
              </w:rPr>
              <w:t>- использовать информационные технологии (при возможности) для исключения необходимости личного взаимодействия (общения) должностных лиц с органами власти и другими инстанциями;</w:t>
            </w:r>
          </w:p>
          <w:p w:rsidR="008D5146" w:rsidRPr="00CB017E" w:rsidRDefault="008D5146" w:rsidP="00BB5D85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sz w:val="24"/>
                <w:szCs w:val="24"/>
              </w:rPr>
              <w:t>- неукоснительно следовать Положению о правилах обмена деловыми подарками в учреждении.</w:t>
            </w:r>
          </w:p>
        </w:tc>
        <w:tc>
          <w:tcPr>
            <w:tcW w:w="2409" w:type="dxa"/>
          </w:tcPr>
          <w:p w:rsidR="008D5146" w:rsidRPr="00C35C77" w:rsidRDefault="008D5146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директор, заместители директора, работники учреждения, уполномоченные директором представлять интересы учреждения</w:t>
            </w:r>
          </w:p>
        </w:tc>
        <w:tc>
          <w:tcPr>
            <w:tcW w:w="2835" w:type="dxa"/>
          </w:tcPr>
          <w:p w:rsidR="008D5146" w:rsidRPr="00CB017E" w:rsidRDefault="008D5146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Исключение ситуации дарения подарков и оказания не служебных услуг должностным лицам в органах власти и управления, правоохранительных органах и различных организациях</w:t>
            </w:r>
          </w:p>
          <w:p w:rsidR="008D5146" w:rsidRPr="00C35C77" w:rsidRDefault="008D5146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коррупционных ситуаций</w:t>
            </w:r>
          </w:p>
        </w:tc>
      </w:tr>
      <w:tr w:rsidR="001837F2" w:rsidRPr="00CB017E" w:rsidTr="00CB017E">
        <w:trPr>
          <w:trHeight w:val="4048"/>
        </w:trPr>
        <w:tc>
          <w:tcPr>
            <w:tcW w:w="1951" w:type="dxa"/>
            <w:vAlign w:val="center"/>
          </w:tcPr>
          <w:p w:rsidR="001837F2" w:rsidRPr="00C35C77" w:rsidRDefault="001837F2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Бюджетная политика учреждения</w:t>
            </w:r>
          </w:p>
        </w:tc>
        <w:tc>
          <w:tcPr>
            <w:tcW w:w="3686" w:type="dxa"/>
          </w:tcPr>
          <w:p w:rsidR="001837F2" w:rsidRPr="00CB017E" w:rsidRDefault="001837F2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разъяснять ответственным должностным лицам о мерах ответственности за совершение коррупционных правонарушений;</w:t>
            </w:r>
          </w:p>
          <w:p w:rsidR="001837F2" w:rsidRPr="00CB017E" w:rsidRDefault="001837F2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строго следовать действующему законодательству, чтобы не допустить нецелевого или неэффективного использования бюджетных средств;</w:t>
            </w:r>
          </w:p>
          <w:p w:rsidR="001837F2" w:rsidRPr="00CB017E" w:rsidRDefault="001837F2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привлекать к принятию решений представителей структурных подразделений учреждения;</w:t>
            </w:r>
          </w:p>
          <w:p w:rsidR="001837F2" w:rsidRPr="00C35C77" w:rsidRDefault="001837F2" w:rsidP="008D5146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проводить постоянный внутренний контроль использования бюджетных средств.</w:t>
            </w:r>
          </w:p>
        </w:tc>
        <w:tc>
          <w:tcPr>
            <w:tcW w:w="2409" w:type="dxa"/>
          </w:tcPr>
          <w:p w:rsidR="001837F2" w:rsidRPr="00CB017E" w:rsidRDefault="001837F2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директор, главный бухгалтер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:rsidR="001837F2" w:rsidRPr="00C35C77" w:rsidRDefault="001837F2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Комиссия по внутреннему контролю использования бюджетных средств</w:t>
            </w:r>
          </w:p>
        </w:tc>
        <w:tc>
          <w:tcPr>
            <w:tcW w:w="2835" w:type="dxa"/>
          </w:tcPr>
          <w:p w:rsidR="001837F2" w:rsidRPr="00CB017E" w:rsidRDefault="001837F2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нецелевого использования бюджетных средств</w:t>
            </w:r>
          </w:p>
          <w:p w:rsidR="001837F2" w:rsidRPr="00C35C77" w:rsidRDefault="001837F2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1837F2" w:rsidRPr="00CB017E" w:rsidTr="00CB017E">
        <w:trPr>
          <w:trHeight w:val="422"/>
        </w:trPr>
        <w:tc>
          <w:tcPr>
            <w:tcW w:w="1951" w:type="dxa"/>
            <w:vAlign w:val="center"/>
          </w:tcPr>
          <w:p w:rsidR="001837F2" w:rsidRPr="00CB017E" w:rsidRDefault="001837F2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Бюджетный учет</w:t>
            </w:r>
          </w:p>
          <w:p w:rsidR="001837F2" w:rsidRPr="00C35C77" w:rsidRDefault="001837F2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686" w:type="dxa"/>
          </w:tcPr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работать в строгом соответствии с Бюджетной политикой учреждения, в том числе строго соблюдать: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 порядке передачи документов бухгалтерского учета и дел при смене руководителя, главного бухгалтера;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 комиссии по поступлению и выбытию активов;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 порядке выдачи под отчет денежных средств, составления и представления отчетов подотчетными лицами;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 порядке формирования и использования резервов предстоящих расходов в учреждении;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 порядке проведения инвентаризации активов и обязательств в учреждении;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 порядке организации и осуществления внутреннего контроля в учреждении;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 добровольных пожертвованиях;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об оплате труда работников учреждения;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 комиссии по стимулированию работников;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-Положение о надбавках и доплатах;</w:t>
            </w:r>
          </w:p>
          <w:p w:rsidR="001837F2" w:rsidRPr="00CB017E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-Критерии и показатели оценки трудовой деятельности 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работников учреждения.</w:t>
            </w:r>
          </w:p>
          <w:p w:rsidR="001837F2" w:rsidRPr="00C35C77" w:rsidRDefault="001837F2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</w:tcPr>
          <w:p w:rsidR="001837F2" w:rsidRPr="00CB017E" w:rsidRDefault="001837F2" w:rsidP="00572D84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главный бухгалтер, Комиссия по внутреннему контролю использования бюджетных средств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ответственные лица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:rsidR="001837F2" w:rsidRPr="00C35C77" w:rsidRDefault="001837F2" w:rsidP="00572D84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кладовщики, бухгалтер, специалисты по социальной работе, специалисты, оказывающие социальные услуги</w:t>
            </w:r>
          </w:p>
        </w:tc>
        <w:tc>
          <w:tcPr>
            <w:tcW w:w="2835" w:type="dxa"/>
          </w:tcPr>
          <w:p w:rsidR="001837F2" w:rsidRPr="00CB017E" w:rsidRDefault="001837F2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случаев несвоевременной постановки на регистрационный учет материальных ценностей. Отсутствие случаев умышленного досрочного списания материальных средств и расходных материалов с регистрационного учета. Регулярный контроль наличия и сохранения материальных ценностей</w:t>
            </w:r>
          </w:p>
          <w:p w:rsidR="001837F2" w:rsidRPr="00C35C77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ситуации ненадлежащего качества оказания социальных услуг</w:t>
            </w:r>
          </w:p>
          <w:p w:rsidR="001837F2" w:rsidRPr="00C35C77" w:rsidRDefault="001837F2" w:rsidP="00C35C77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недостачи товарно-материальных ценностей</w:t>
            </w:r>
          </w:p>
          <w:p w:rsidR="001837F2" w:rsidRPr="00CB017E" w:rsidRDefault="001837F2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ситуации совершения финансово-хозяйственных операций с очевидными (даже не для специалиста) нарушениями действующего законодательства</w:t>
            </w:r>
          </w:p>
          <w:p w:rsidR="001837F2" w:rsidRPr="00C35C77" w:rsidRDefault="001837F2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Регулярный контроль хозяйственных операций, расходования бюджетных средств, сохранности товарно-материальных ценностей, качества оказания социальных </w:t>
            </w: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услуг</w:t>
            </w:r>
          </w:p>
          <w:p w:rsidR="001837F2" w:rsidRPr="00C35C77" w:rsidRDefault="001837F2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1837F2" w:rsidRPr="00CB017E" w:rsidTr="00CB017E">
        <w:trPr>
          <w:trHeight w:val="3642"/>
        </w:trPr>
        <w:tc>
          <w:tcPr>
            <w:tcW w:w="1951" w:type="dxa"/>
            <w:vAlign w:val="center"/>
          </w:tcPr>
          <w:p w:rsidR="001837F2" w:rsidRPr="00CB017E" w:rsidRDefault="001837F2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Осуществление закупок</w:t>
            </w:r>
          </w:p>
          <w:p w:rsidR="001837F2" w:rsidRPr="00C35C77" w:rsidRDefault="001837F2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686" w:type="dxa"/>
          </w:tcPr>
          <w:p w:rsidR="001837F2" w:rsidRPr="00C35C77" w:rsidRDefault="001837F2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</w:tcPr>
          <w:p w:rsidR="001837F2" w:rsidRPr="00CB017E" w:rsidRDefault="001837F2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директор, главный бухгалтер, работник, ответственный за размещение заказов по закупкам товаров, работ, услуг для нужд учреждения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</w:p>
          <w:p w:rsidR="001837F2" w:rsidRPr="00C35C77" w:rsidRDefault="001837F2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Комиссия по внутреннему контролю использования бюджетных средств</w:t>
            </w:r>
          </w:p>
        </w:tc>
        <w:tc>
          <w:tcPr>
            <w:tcW w:w="2835" w:type="dxa"/>
          </w:tcPr>
          <w:p w:rsidR="001837F2" w:rsidRPr="00C35C77" w:rsidRDefault="001837F2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Отсутствие нарушений действующего законодательства РФ по осуществлению закупок </w:t>
            </w:r>
          </w:p>
        </w:tc>
      </w:tr>
      <w:tr w:rsidR="000B517A" w:rsidRPr="00CB017E" w:rsidTr="00CB017E">
        <w:tc>
          <w:tcPr>
            <w:tcW w:w="1951" w:type="dxa"/>
            <w:vAlign w:val="center"/>
          </w:tcPr>
          <w:p w:rsidR="000B517A" w:rsidRPr="00C35C77" w:rsidRDefault="000B517A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Работа с клиентами</w:t>
            </w:r>
          </w:p>
        </w:tc>
        <w:tc>
          <w:tcPr>
            <w:tcW w:w="3686" w:type="dxa"/>
          </w:tcPr>
          <w:p w:rsidR="00CB017E" w:rsidRPr="00CB017E" w:rsidRDefault="000B517A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визирование каждого документа ответственным лицом</w:t>
            </w:r>
            <w:r w:rsidR="001837F2"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; </w:t>
            </w:r>
          </w:p>
          <w:p w:rsidR="000B517A" w:rsidRPr="00C35C77" w:rsidRDefault="001837F2" w:rsidP="00CF11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разъяснять должностным лицам об ответственности за совершение коррупционных правонарушений</w:t>
            </w:r>
            <w:r w:rsidR="00CB017E"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; </w:t>
            </w:r>
            <w:r w:rsidR="00CB017E"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контроль качества и правдивости заполнения документов, справок, отчетности вышестоящими должностными лицами, в том числе руководителем</w:t>
            </w:r>
          </w:p>
        </w:tc>
        <w:tc>
          <w:tcPr>
            <w:tcW w:w="2409" w:type="dxa"/>
          </w:tcPr>
          <w:p w:rsidR="000B517A" w:rsidRPr="00C35C77" w:rsidRDefault="000B517A" w:rsidP="001837F2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заместители директора, главный бухгалтер, руководители структурных подразделений, социальный педагог, специалист по кадрам</w:t>
            </w:r>
          </w:p>
        </w:tc>
        <w:tc>
          <w:tcPr>
            <w:tcW w:w="2835" w:type="dxa"/>
          </w:tcPr>
          <w:p w:rsidR="000B517A" w:rsidRPr="00C35C77" w:rsidRDefault="000B517A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ситуации искажения, сокрытия или предоставления заведомо ложных сведений в отчетных документах, а также в выдаваемых гражданам справках</w:t>
            </w:r>
          </w:p>
        </w:tc>
      </w:tr>
      <w:tr w:rsidR="00CB017E" w:rsidRPr="00CB017E" w:rsidTr="00CB017E">
        <w:trPr>
          <w:trHeight w:val="6324"/>
        </w:trPr>
        <w:tc>
          <w:tcPr>
            <w:tcW w:w="1951" w:type="dxa"/>
            <w:vAlign w:val="center"/>
          </w:tcPr>
          <w:p w:rsidR="00CB017E" w:rsidRPr="00CB017E" w:rsidRDefault="00CB017E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Оплата труда</w:t>
            </w:r>
          </w:p>
          <w:p w:rsidR="00CB017E" w:rsidRPr="00C35C77" w:rsidRDefault="00CB017E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686" w:type="dxa"/>
          </w:tcPr>
          <w:p w:rsidR="00CB017E" w:rsidRPr="00CB017E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строго соблюдать действующее законодательство Российской Федерации по оплате труда;</w:t>
            </w:r>
          </w:p>
          <w:p w:rsidR="00CB017E" w:rsidRPr="00CB017E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- неукоснительно соблюдать должностными лицами учреждения Положения об оплате труда учреждения и Коллективный договор;</w:t>
            </w:r>
          </w:p>
          <w:p w:rsidR="00CB017E" w:rsidRPr="00CB017E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визировать табели и графики работы ответственными должностными лицами;</w:t>
            </w:r>
          </w:p>
          <w:p w:rsidR="00CB017E" w:rsidRPr="00CB017E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осуществлять контроль фактической выработки часов работниками учреждения;</w:t>
            </w:r>
          </w:p>
          <w:p w:rsidR="00CB017E" w:rsidRPr="00C35C77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распределять стимулирующие выплаты на комиссии по стимулированию работников учреждения в строгом соответствии с Критериями и показателями оценки трудовой деятельности работников учреждения, при этом строго соблюдая Положение о комиссии по стимулированию работников учреждения</w:t>
            </w:r>
            <w:proofErr w:type="gramStart"/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,.</w:t>
            </w:r>
            <w:proofErr w:type="gramEnd"/>
          </w:p>
        </w:tc>
        <w:tc>
          <w:tcPr>
            <w:tcW w:w="2409" w:type="dxa"/>
          </w:tcPr>
          <w:p w:rsidR="00CB017E" w:rsidRPr="00CB017E" w:rsidRDefault="00CB017E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работники бухгалтерии, заместители директора, руководители структурных подразделений</w:t>
            </w: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:rsidR="00CB017E" w:rsidRPr="00C35C77" w:rsidRDefault="00CB017E" w:rsidP="00572D84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комиссия по стимулированию</w:t>
            </w:r>
          </w:p>
        </w:tc>
        <w:tc>
          <w:tcPr>
            <w:tcW w:w="2835" w:type="dxa"/>
          </w:tcPr>
          <w:p w:rsidR="00CB017E" w:rsidRPr="00CB017E" w:rsidRDefault="00CB017E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ситуации оплаты рабочего времени не в полном объеме. Отсутствие ситуации  оплаты рабочего времени в полном объёме  в случае, когда сотрудник фактически отсутствовал на рабочем месте.</w:t>
            </w:r>
          </w:p>
          <w:p w:rsidR="00CB017E" w:rsidRPr="00C35C77" w:rsidRDefault="00CB017E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нарушений действующего законодательства РФ по оплате труда</w:t>
            </w:r>
          </w:p>
        </w:tc>
      </w:tr>
      <w:tr w:rsidR="00CB017E" w:rsidRPr="00CB017E" w:rsidTr="00CB017E">
        <w:trPr>
          <w:trHeight w:val="3036"/>
        </w:trPr>
        <w:tc>
          <w:tcPr>
            <w:tcW w:w="1951" w:type="dxa"/>
            <w:vAlign w:val="center"/>
          </w:tcPr>
          <w:p w:rsidR="00CB017E" w:rsidRPr="00CB017E" w:rsidRDefault="00CB017E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Оказание социальных услуг</w:t>
            </w:r>
          </w:p>
          <w:p w:rsidR="00CB017E" w:rsidRPr="00C35C77" w:rsidRDefault="00CB017E" w:rsidP="00DF3C5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686" w:type="dxa"/>
          </w:tcPr>
          <w:p w:rsidR="00CB017E" w:rsidRPr="00CB017E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разъяснять сотрудникам о мерах ответственности за совершение коррупционных правонарушений;</w:t>
            </w:r>
          </w:p>
          <w:p w:rsidR="00CB017E" w:rsidRPr="00CB017E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осуществлять постоянный контроль деятельности сотрудников, работающих с гражданами;</w:t>
            </w:r>
          </w:p>
          <w:p w:rsidR="00CB017E" w:rsidRPr="00C35C77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использовать формы обратной связи на официальном сайте учреждения для получения информации о фактах совершения коррупционных правонарушения.</w:t>
            </w:r>
          </w:p>
        </w:tc>
        <w:tc>
          <w:tcPr>
            <w:tcW w:w="2409" w:type="dxa"/>
          </w:tcPr>
          <w:p w:rsidR="00CB017E" w:rsidRPr="00CB017E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Директор, заместители директора, педагог-психолог, учитель-логопед, учитель-дефектолог,</w:t>
            </w:r>
          </w:p>
          <w:p w:rsidR="00CB017E" w:rsidRPr="00C35C77" w:rsidRDefault="00CB017E" w:rsidP="00CB017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B017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медицинские работники.</w:t>
            </w:r>
          </w:p>
        </w:tc>
        <w:tc>
          <w:tcPr>
            <w:tcW w:w="2835" w:type="dxa"/>
          </w:tcPr>
          <w:p w:rsidR="00CB017E" w:rsidRPr="00C35C77" w:rsidRDefault="00CB017E" w:rsidP="00C35C7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5C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Отсутствие случаев незаконного предоставления платных услуг сторонним лицам</w:t>
            </w:r>
          </w:p>
        </w:tc>
      </w:tr>
    </w:tbl>
    <w:p w:rsidR="00C35C77" w:rsidRPr="00C35C77" w:rsidRDefault="00C35C77" w:rsidP="00C35C77">
      <w:pPr>
        <w:widowControl/>
        <w:rPr>
          <w:rFonts w:ascii="Times New Roman" w:eastAsiaTheme="minorEastAsia" w:hAnsi="Times New Roman" w:cs="Times New Roman"/>
          <w:color w:val="auto"/>
          <w:lang w:bidi="ar-SA"/>
        </w:rPr>
      </w:pPr>
    </w:p>
    <w:p w:rsidR="00C35C77" w:rsidRPr="00C35C77" w:rsidRDefault="00C35C77" w:rsidP="00C35C77">
      <w:pPr>
        <w:widowControl/>
        <w:rPr>
          <w:rFonts w:ascii="Times New Roman" w:eastAsiaTheme="minorEastAsia" w:hAnsi="Times New Roman" w:cs="Times New Roman"/>
          <w:color w:val="auto"/>
          <w:lang w:bidi="ar-SA"/>
        </w:rPr>
      </w:pPr>
    </w:p>
    <w:p w:rsidR="00C35C77" w:rsidRPr="00CB017E" w:rsidRDefault="00C35C77" w:rsidP="009737F0">
      <w:pPr>
        <w:pStyle w:val="30"/>
        <w:spacing w:before="0" w:after="0" w:line="240" w:lineRule="auto"/>
        <w:rPr>
          <w:color w:val="auto"/>
        </w:rPr>
      </w:pPr>
    </w:p>
    <w:p w:rsidR="009737F0" w:rsidRDefault="009737F0" w:rsidP="009737F0">
      <w:pPr>
        <w:pStyle w:val="30"/>
        <w:spacing w:before="0" w:after="0" w:line="240" w:lineRule="auto"/>
        <w:rPr>
          <w:color w:val="auto"/>
          <w:sz w:val="26"/>
          <w:szCs w:val="26"/>
        </w:rPr>
      </w:pPr>
    </w:p>
    <w:sectPr w:rsidR="009737F0" w:rsidSect="009737F0">
      <w:type w:val="continuous"/>
      <w:pgSz w:w="11900" w:h="16840"/>
      <w:pgMar w:top="567" w:right="718" w:bottom="709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95A" w:rsidRDefault="006F695A">
      <w:r>
        <w:separator/>
      </w:r>
    </w:p>
  </w:endnote>
  <w:endnote w:type="continuationSeparator" w:id="0">
    <w:p w:rsidR="006F695A" w:rsidRDefault="006F6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95A" w:rsidRDefault="006F695A"/>
  </w:footnote>
  <w:footnote w:type="continuationSeparator" w:id="0">
    <w:p w:rsidR="006F695A" w:rsidRDefault="006F695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24938"/>
    <w:multiLevelType w:val="hybridMultilevel"/>
    <w:tmpl w:val="3F4002D8"/>
    <w:lvl w:ilvl="0" w:tplc="097A07D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24D07000"/>
    <w:multiLevelType w:val="multilevel"/>
    <w:tmpl w:val="FF1EBB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F505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E704D55"/>
    <w:multiLevelType w:val="hybridMultilevel"/>
    <w:tmpl w:val="E1BA278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3CFF3EF4"/>
    <w:multiLevelType w:val="multilevel"/>
    <w:tmpl w:val="917CA8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36490D"/>
    <w:multiLevelType w:val="hybridMultilevel"/>
    <w:tmpl w:val="7318F976"/>
    <w:lvl w:ilvl="0" w:tplc="097A07D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6CC04735"/>
    <w:multiLevelType w:val="multilevel"/>
    <w:tmpl w:val="02C22D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AA00E7"/>
    <w:multiLevelType w:val="hybridMultilevel"/>
    <w:tmpl w:val="12C2FF42"/>
    <w:lvl w:ilvl="0" w:tplc="C0BEB9B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7D7426B6"/>
    <w:multiLevelType w:val="hybridMultilevel"/>
    <w:tmpl w:val="1CE25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786FC3"/>
    <w:multiLevelType w:val="multilevel"/>
    <w:tmpl w:val="A2AC1A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6"/>
  </w:num>
  <w:num w:numId="5">
    <w:abstractNumId w:val="7"/>
  </w:num>
  <w:num w:numId="6">
    <w:abstractNumId w:val="3"/>
  </w:num>
  <w:num w:numId="7">
    <w:abstractNumId w:val="8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A66"/>
    <w:rsid w:val="0000184D"/>
    <w:rsid w:val="00001EAB"/>
    <w:rsid w:val="00092C22"/>
    <w:rsid w:val="000B517A"/>
    <w:rsid w:val="000D5AE0"/>
    <w:rsid w:val="000E46BF"/>
    <w:rsid w:val="000F3CF2"/>
    <w:rsid w:val="000F6327"/>
    <w:rsid w:val="00142431"/>
    <w:rsid w:val="001837F2"/>
    <w:rsid w:val="00186095"/>
    <w:rsid w:val="001C5D00"/>
    <w:rsid w:val="0020199E"/>
    <w:rsid w:val="002625A6"/>
    <w:rsid w:val="002929E1"/>
    <w:rsid w:val="00473C53"/>
    <w:rsid w:val="004F26B3"/>
    <w:rsid w:val="00503321"/>
    <w:rsid w:val="00516FDF"/>
    <w:rsid w:val="00533DCA"/>
    <w:rsid w:val="005E7D26"/>
    <w:rsid w:val="006A0912"/>
    <w:rsid w:val="006F695A"/>
    <w:rsid w:val="007C435E"/>
    <w:rsid w:val="007D64D9"/>
    <w:rsid w:val="008D5146"/>
    <w:rsid w:val="008F091B"/>
    <w:rsid w:val="0092028E"/>
    <w:rsid w:val="009737F0"/>
    <w:rsid w:val="00981AEE"/>
    <w:rsid w:val="009B7F21"/>
    <w:rsid w:val="00A115B8"/>
    <w:rsid w:val="00AD7667"/>
    <w:rsid w:val="00AF089D"/>
    <w:rsid w:val="00B21BD1"/>
    <w:rsid w:val="00BC361A"/>
    <w:rsid w:val="00C35C77"/>
    <w:rsid w:val="00C51996"/>
    <w:rsid w:val="00CB017E"/>
    <w:rsid w:val="00CC36A9"/>
    <w:rsid w:val="00CD5FCC"/>
    <w:rsid w:val="00CE2FBB"/>
    <w:rsid w:val="00D12363"/>
    <w:rsid w:val="00D56BFD"/>
    <w:rsid w:val="00F10451"/>
    <w:rsid w:val="00F83A66"/>
    <w:rsid w:val="00FD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0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466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0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3pt1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  <w:ind w:hanging="28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320" w:after="460" w:line="51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customStyle="1" w:styleId="1">
    <w:name w:val="Сетка таблицы1"/>
    <w:basedOn w:val="a1"/>
    <w:next w:val="a3"/>
    <w:uiPriority w:val="59"/>
    <w:rsid w:val="00CC36A9"/>
    <w:pPr>
      <w:widowControl/>
    </w:pPr>
    <w:rPr>
      <w:rFonts w:asciiTheme="minorHAnsi" w:eastAsia="Times New Roman" w:hAnsiTheme="minorHAnsi" w:cs="Times New Roman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CC36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1996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  <w:lang w:bidi="ar-SA"/>
    </w:rPr>
  </w:style>
  <w:style w:type="table" w:customStyle="1" w:styleId="23">
    <w:name w:val="Сетка таблицы2"/>
    <w:basedOn w:val="a1"/>
    <w:next w:val="a3"/>
    <w:uiPriority w:val="59"/>
    <w:rsid w:val="00C35C77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0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466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0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3pt1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  <w:ind w:hanging="28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320" w:after="460" w:line="51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customStyle="1" w:styleId="1">
    <w:name w:val="Сетка таблицы1"/>
    <w:basedOn w:val="a1"/>
    <w:next w:val="a3"/>
    <w:uiPriority w:val="59"/>
    <w:rsid w:val="00CC36A9"/>
    <w:pPr>
      <w:widowControl/>
    </w:pPr>
    <w:rPr>
      <w:rFonts w:asciiTheme="minorHAnsi" w:eastAsia="Times New Roman" w:hAnsiTheme="minorHAnsi" w:cs="Times New Roman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CC36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1996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  <w:lang w:bidi="ar-SA"/>
    </w:rPr>
  </w:style>
  <w:style w:type="table" w:customStyle="1" w:styleId="23">
    <w:name w:val="Сетка таблицы2"/>
    <w:basedOn w:val="a1"/>
    <w:next w:val="a3"/>
    <w:uiPriority w:val="59"/>
    <w:rsid w:val="00C35C77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1772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dcterms:created xsi:type="dcterms:W3CDTF">2024-07-07T07:44:00Z</dcterms:created>
  <dcterms:modified xsi:type="dcterms:W3CDTF">2024-07-08T19:46:00Z</dcterms:modified>
</cp:coreProperties>
</file>