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CC" w:rsidRPr="00A64152" w:rsidRDefault="00554CCC" w:rsidP="00554CCC">
      <w:pPr>
        <w:shd w:val="clear" w:color="auto" w:fill="FFFFFF"/>
        <w:spacing w:before="300" w:after="15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A64152">
        <w:rPr>
          <w:rFonts w:ascii="Liberation Serif" w:eastAsia="Times New Roman" w:hAnsi="Liberation Serif" w:cs="Times New Roman"/>
          <w:b/>
          <w:bCs/>
          <w:kern w:val="36"/>
          <w:sz w:val="28"/>
          <w:szCs w:val="28"/>
          <w:lang w:eastAsia="ru-RU"/>
        </w:rPr>
        <w:t>Компенсация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</w:p>
    <w:p w:rsidR="001B3E2E" w:rsidRPr="00A64152" w:rsidRDefault="00554CCC" w:rsidP="00213F89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kern w:val="36"/>
          <w:sz w:val="20"/>
          <w:szCs w:val="20"/>
          <w:lang w:eastAsia="ru-RU"/>
        </w:rPr>
      </w:pPr>
      <w:r w:rsidRPr="00A64152">
        <w:rPr>
          <w:rFonts w:ascii="Verdana" w:eastAsia="Times New Roman" w:hAnsi="Verdana" w:cs="Times New Roman"/>
          <w:sz w:val="18"/>
          <w:szCs w:val="18"/>
          <w:lang w:eastAsia="ru-RU"/>
        </w:rPr>
        <w:t> </w:t>
      </w:r>
      <w:r w:rsidR="00E623CF" w:rsidRPr="00A64152">
        <w:rPr>
          <w:rFonts w:ascii="Liberation Serif" w:eastAsia="Times New Roman" w:hAnsi="Liberation Serif" w:cs="Times New Roman"/>
          <w:b/>
          <w:bCs/>
          <w:kern w:val="36"/>
          <w:sz w:val="20"/>
          <w:szCs w:val="20"/>
          <w:u w:val="single"/>
          <w:lang w:eastAsia="ru-RU"/>
        </w:rPr>
        <w:t>Нормативные акты</w:t>
      </w:r>
      <w:r w:rsidRPr="00A64152">
        <w:rPr>
          <w:rFonts w:ascii="Liberation Serif" w:eastAsia="Times New Roman" w:hAnsi="Liberation Serif" w:cs="Times New Roman"/>
          <w:b/>
          <w:bCs/>
          <w:kern w:val="36"/>
          <w:sz w:val="20"/>
          <w:szCs w:val="20"/>
          <w:u w:val="single"/>
          <w:lang w:eastAsia="ru-RU"/>
        </w:rPr>
        <w:t>:</w:t>
      </w:r>
      <w:r w:rsidRPr="00A64152">
        <w:rPr>
          <w:rFonts w:ascii="Liberation Serif" w:eastAsia="Times New Roman" w:hAnsi="Liberation Serif" w:cs="Times New Roman"/>
          <w:b/>
          <w:bCs/>
          <w:kern w:val="36"/>
          <w:sz w:val="20"/>
          <w:szCs w:val="20"/>
          <w:lang w:eastAsia="ru-RU"/>
        </w:rPr>
        <w:t xml:space="preserve"> </w:t>
      </w:r>
    </w:p>
    <w:p w:rsidR="001B3E2E" w:rsidRPr="00A64152" w:rsidRDefault="001B3E2E" w:rsidP="00213F89">
      <w:pPr>
        <w:pStyle w:val="a5"/>
        <w:numPr>
          <w:ilvl w:val="0"/>
          <w:numId w:val="3"/>
        </w:numPr>
        <w:shd w:val="clear" w:color="auto" w:fill="FFFFFF"/>
        <w:tabs>
          <w:tab w:val="left" w:pos="709"/>
        </w:tabs>
        <w:spacing w:after="0" w:line="240" w:lineRule="auto"/>
        <w:ind w:left="284" w:firstLine="0"/>
        <w:jc w:val="both"/>
        <w:outlineLvl w:val="0"/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Закон Свердловской области от 23.10.1995 № 28-ОЗ.</w:t>
      </w:r>
    </w:p>
    <w:p w:rsidR="001B3E2E" w:rsidRPr="00A64152" w:rsidRDefault="00554CCC" w:rsidP="001B3E2E">
      <w:pPr>
        <w:pStyle w:val="a5"/>
        <w:numPr>
          <w:ilvl w:val="0"/>
          <w:numId w:val="3"/>
        </w:numPr>
        <w:shd w:val="clear" w:color="auto" w:fill="FFFFFF"/>
        <w:spacing w:after="240" w:line="240" w:lineRule="auto"/>
        <w:jc w:val="both"/>
        <w:textAlignment w:val="baseline"/>
        <w:outlineLvl w:val="0"/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Постановление Правительства Свердловской области от 07.12.2000 № 1004-ПП «О реализации статей 21, 22-1 и 23 Областного закона «О защите прав ребенка»</w:t>
      </w:r>
      <w:r w:rsidR="001B3E2E"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 xml:space="preserve">. </w:t>
      </w:r>
    </w:p>
    <w:p w:rsidR="001B3E2E" w:rsidRPr="00A64152" w:rsidRDefault="00213F89" w:rsidP="001B3E2E">
      <w:pPr>
        <w:pStyle w:val="a5"/>
        <w:numPr>
          <w:ilvl w:val="0"/>
          <w:numId w:val="3"/>
        </w:numPr>
        <w:shd w:val="clear" w:color="auto" w:fill="FFFFFF"/>
        <w:spacing w:after="240" w:line="240" w:lineRule="auto"/>
        <w:jc w:val="both"/>
        <w:textAlignment w:val="baseline"/>
        <w:outlineLvl w:val="0"/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А</w:t>
      </w:r>
      <w:r w:rsidR="001B3E2E"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дминистративн</w:t>
      </w: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ый</w:t>
      </w:r>
      <w:r w:rsidR="001B3E2E"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 xml:space="preserve"> регламент </w:t>
      </w: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 xml:space="preserve">о </w:t>
      </w:r>
      <w:r w:rsidR="001B3E2E"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предоставлени</w:t>
      </w: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>и</w:t>
      </w:r>
      <w:r w:rsidR="001B3E2E"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 xml:space="preserve"> государственной услуги "Предоставление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лицу"</w:t>
      </w:r>
      <w:r w:rsidRPr="00A64152">
        <w:rPr>
          <w:rFonts w:ascii="Liberation Serif" w:eastAsia="Times New Roman" w:hAnsi="Liberation Serif" w:cs="Times New Roman"/>
          <w:bCs/>
          <w:kern w:val="36"/>
          <w:sz w:val="20"/>
          <w:szCs w:val="20"/>
          <w:lang w:eastAsia="ru-RU"/>
        </w:rPr>
        <w:t xml:space="preserve"> (приказ Министерства социальной политики Свердловской области от 13 января 2020 года N 12).</w:t>
      </w:r>
    </w:p>
    <w:p w:rsidR="00554CCC" w:rsidRPr="00A64152" w:rsidRDefault="00554CCC" w:rsidP="003F1F7E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  <w:t>Компенсация расходов предоставляется при соблюдении следующих условий:</w:t>
      </w:r>
    </w:p>
    <w:p w:rsidR="00554CCC" w:rsidRPr="00A64152" w:rsidRDefault="00554CCC" w:rsidP="007B2753">
      <w:pPr>
        <w:shd w:val="clear" w:color="auto" w:fill="FFFFFF"/>
        <w:spacing w:after="60" w:line="240" w:lineRule="auto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1" w:name="sub_10021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1) ребенок, нуждающийся в медицинской помощи и по медицинским показаниям направленный в административный центр Свердловской области (далее - ребенок), проживает на территории Свердловской области;</w:t>
      </w:r>
      <w:bookmarkEnd w:id="1"/>
    </w:p>
    <w:p w:rsidR="00554CCC" w:rsidRPr="00A64152" w:rsidRDefault="00554CCC" w:rsidP="007B2753">
      <w:pPr>
        <w:shd w:val="clear" w:color="auto" w:fill="FFFFFF"/>
        <w:spacing w:after="120" w:line="240" w:lineRule="auto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2) обращение одного из родителей (законных представителей) ребенка за компенсацией расходов последовало не позднее двенадцати месяцев со дня посещения административного центра Свердловской области.</w:t>
      </w:r>
    </w:p>
    <w:p w:rsidR="00554CCC" w:rsidRPr="00A64152" w:rsidRDefault="00554CCC" w:rsidP="00552689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Компенсация расходов предоставляется в размере ста процентов расходов на оплату проезда на основании проездных документов, но не свыше:</w:t>
      </w:r>
    </w:p>
    <w:p w:rsidR="00554CCC" w:rsidRPr="00A64152" w:rsidRDefault="00554CCC" w:rsidP="007B2753">
      <w:pPr>
        <w:shd w:val="clear" w:color="auto" w:fill="FFFFFF"/>
        <w:spacing w:after="60" w:line="240" w:lineRule="auto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2" w:name="sub_10031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1) стоимости проезда в жестком вагоне с местами для лежания с 4-местными или 3-местными купе - по железной дороге;</w:t>
      </w:r>
      <w:bookmarkEnd w:id="2"/>
    </w:p>
    <w:p w:rsidR="00554CCC" w:rsidRPr="00A64152" w:rsidRDefault="00E623CF" w:rsidP="00552689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3" w:name="sub_10033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2</w:t>
      </w:r>
      <w:r w:rsidR="00554CCC"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) стоимости проезда автомобильным транспортом общего пользования (кроме такси) - по шоссейным и грунтовым дорогам.</w:t>
      </w:r>
      <w:bookmarkEnd w:id="3"/>
    </w:p>
    <w:p w:rsidR="00554CCC" w:rsidRPr="00A64152" w:rsidRDefault="00554CCC" w:rsidP="00552689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Предоставление компенсации расходов осуществляется управлением социальной политики </w:t>
      </w:r>
      <w:r w:rsidRPr="00A64152">
        <w:rPr>
          <w:rFonts w:ascii="Liberation Serif" w:eastAsia="Times New Roman" w:hAnsi="Liberation Serif" w:cs="Times New Roman"/>
          <w:b/>
          <w:bCs/>
          <w:kern w:val="36"/>
          <w:lang w:eastAsia="ru-RU"/>
        </w:rPr>
        <w:t>по месту жительства ребенка</w:t>
      </w: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 на территории Свердловской области </w:t>
      </w:r>
      <w:r w:rsidRPr="00A64152">
        <w:rPr>
          <w:rFonts w:ascii="Liberation Serif" w:eastAsia="Times New Roman" w:hAnsi="Liberation Serif" w:cs="Times New Roman"/>
          <w:b/>
          <w:bCs/>
          <w:kern w:val="36"/>
          <w:lang w:eastAsia="ru-RU"/>
        </w:rPr>
        <w:t>либо по месту его пребывания</w:t>
      </w: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 на территории Свердловской области на основании заявления одного из родителей (законных представителей) о предоставлении компенсации расходов и документов, подтверждающих соблюдение условий предоставления компенсации расходов.</w:t>
      </w:r>
    </w:p>
    <w:p w:rsidR="00E623CF" w:rsidRPr="00A64152" w:rsidRDefault="00E623CF" w:rsidP="00E623CF">
      <w:pPr>
        <w:pStyle w:val="a3"/>
        <w:spacing w:before="0" w:beforeAutospacing="0" w:after="0" w:afterAutospacing="0"/>
        <w:ind w:firstLine="708"/>
        <w:rPr>
          <w:rFonts w:ascii="Liberation Serif" w:hAnsi="Liberation Serif"/>
          <w:bCs/>
          <w:kern w:val="36"/>
          <w:sz w:val="22"/>
          <w:szCs w:val="22"/>
        </w:rPr>
      </w:pPr>
      <w:r w:rsidRPr="00A64152">
        <w:rPr>
          <w:rFonts w:ascii="Liberation Serif" w:hAnsi="Liberation Serif"/>
          <w:bCs/>
          <w:kern w:val="36"/>
          <w:sz w:val="22"/>
          <w:szCs w:val="22"/>
        </w:rPr>
        <w:t>Для предоставления компенсации расходов</w:t>
      </w:r>
      <w:r w:rsidRPr="00A64152">
        <w:rPr>
          <w:rFonts w:ascii="Liberation Serif" w:hAnsi="Liberation Serif"/>
          <w:b/>
          <w:kern w:val="36"/>
          <w:sz w:val="22"/>
          <w:szCs w:val="22"/>
        </w:rPr>
        <w:t> заявитель предъявляет паспорт</w:t>
      </w:r>
      <w:r w:rsidRPr="00A64152">
        <w:rPr>
          <w:rFonts w:ascii="Liberation Serif" w:hAnsi="Liberation Serif"/>
          <w:bCs/>
          <w:kern w:val="36"/>
          <w:sz w:val="22"/>
          <w:szCs w:val="22"/>
        </w:rPr>
        <w:t> или иной документ, удостоверяющий личность.</w:t>
      </w:r>
    </w:p>
    <w:p w:rsidR="00554CCC" w:rsidRPr="00A64152" w:rsidRDefault="00554CCC" w:rsidP="003F1F7E">
      <w:pPr>
        <w:shd w:val="clear" w:color="auto" w:fill="FFFFFF"/>
        <w:spacing w:after="0" w:line="240" w:lineRule="auto"/>
        <w:ind w:firstLine="708"/>
        <w:jc w:val="center"/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  <w:t xml:space="preserve">К заявлению прилагаются следующие </w:t>
      </w:r>
      <w:r w:rsidRPr="00A64152">
        <w:rPr>
          <w:rFonts w:ascii="Liberation Serif" w:eastAsia="Times New Roman" w:hAnsi="Liberation Serif" w:cs="Times New Roman"/>
          <w:b/>
          <w:bCs/>
          <w:kern w:val="36"/>
          <w:u w:val="single"/>
          <w:lang w:eastAsia="ru-RU"/>
        </w:rPr>
        <w:t>документы</w:t>
      </w:r>
      <w:r w:rsidRPr="00A64152"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  <w:t>:</w:t>
      </w:r>
    </w:p>
    <w:p w:rsidR="00554CCC" w:rsidRPr="00A64152" w:rsidRDefault="00554CCC" w:rsidP="007B2753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554CCC" w:rsidRPr="00A64152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4" w:name="sub_10052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2) направление врача в медицинскую организацию, расположенную на территории административного центра Свердловской области;</w:t>
      </w:r>
      <w:bookmarkEnd w:id="4"/>
    </w:p>
    <w:p w:rsidR="00554CCC" w:rsidRPr="00A64152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5" w:name="sub_10053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3) документ (справка) из медицинской организации, расположенной на территории административного центра Свердловской области, в которую было выдано направление врача, подтверждающий факт ее посещения;</w:t>
      </w:r>
      <w:bookmarkEnd w:id="5"/>
    </w:p>
    <w:p w:rsidR="00554CCC" w:rsidRPr="00A64152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bookmarkStart w:id="6" w:name="sub_10054"/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4) проездные документы (билеты)</w:t>
      </w:r>
      <w:bookmarkEnd w:id="6"/>
      <w:r w:rsidR="00B27826"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;</w:t>
      </w:r>
    </w:p>
    <w:p w:rsidR="00B27826" w:rsidRPr="00A64152" w:rsidRDefault="00B27826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5) приказ о назначении опекуном или попечителем - в случае обращения за компенсацией расходов на ребенка, находящегося под опекой или попечительством (при отсутствии его в управлении социальной политики).</w:t>
      </w:r>
    </w:p>
    <w:p w:rsidR="00323132" w:rsidRPr="00A64152" w:rsidRDefault="00323132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Документы прилагаются в подлинниках либо в копиях, заверенных в установленном порядке.</w:t>
      </w:r>
    </w:p>
    <w:p w:rsidR="00554CCC" w:rsidRPr="00A64152" w:rsidRDefault="00554CCC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u w:val="single"/>
          <w:lang w:eastAsia="ru-RU"/>
        </w:rPr>
        <w:t>Перечисление</w:t>
      </w: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 единовременного пособия </w:t>
      </w:r>
      <w:r w:rsidR="007B2753"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осуществляется </w:t>
      </w: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через кредитные организации с использованием Единой социальной карты или организации почтовой связи по выбору заявителя.</w:t>
      </w:r>
    </w:p>
    <w:p w:rsidR="00554CCC" w:rsidRPr="00A64152" w:rsidRDefault="00554CCC" w:rsidP="007B2753">
      <w:pPr>
        <w:shd w:val="clear" w:color="auto" w:fill="FFFFFF"/>
        <w:spacing w:afterLines="60" w:after="144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Заявление </w:t>
      </w:r>
      <w:r w:rsidR="00323132"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и документы могут быть поданы </w:t>
      </w: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в Управление социальной политики:</w:t>
      </w:r>
    </w:p>
    <w:p w:rsidR="00323132" w:rsidRPr="00A64152" w:rsidRDefault="00323132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посредством личного обращения заявителя;</w:t>
      </w:r>
    </w:p>
    <w:p w:rsidR="00554CCC" w:rsidRPr="00A64152" w:rsidRDefault="00554CCC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через многофункциональный центр предоставления государственных и муниципальных услуг (МФЦ);</w:t>
      </w:r>
    </w:p>
    <w:p w:rsidR="00554CCC" w:rsidRPr="00A64152" w:rsidRDefault="00323132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через почтовое отделение.</w:t>
      </w:r>
      <w:r w:rsidR="00554CCC"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 xml:space="preserve"> В этом случае направляются копии документов, верность которых засвидетельствована в установленном законом порядке (нотариально).</w:t>
      </w:r>
    </w:p>
    <w:p w:rsidR="00554CCC" w:rsidRPr="00A64152" w:rsidRDefault="00554CCC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 </w:t>
      </w:r>
    </w:p>
    <w:p w:rsidR="007B2753" w:rsidRPr="00A64152" w:rsidRDefault="007B2753" w:rsidP="007B2753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kern w:val="36"/>
          <w:lang w:eastAsia="ru-RU"/>
        </w:rPr>
      </w:pPr>
      <w:r w:rsidRPr="00A64152">
        <w:rPr>
          <w:rFonts w:ascii="Liberation Serif" w:eastAsia="Times New Roman" w:hAnsi="Liberation Serif" w:cs="Times New Roman"/>
          <w:bCs/>
          <w:kern w:val="36"/>
          <w:lang w:eastAsia="ru-RU"/>
        </w:rPr>
        <w:t>Перечисление компенсации расходов осуществляется не позднее 26 числа месяца, следующего за месяцем, в котором принято решение о назначении компенсации расходов.</w:t>
      </w:r>
      <w:bookmarkEnd w:id="0"/>
    </w:p>
    <w:sectPr w:rsidR="007B2753" w:rsidRPr="00A64152" w:rsidSect="007B2753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7832C3"/>
    <w:multiLevelType w:val="multilevel"/>
    <w:tmpl w:val="445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9B2053"/>
    <w:multiLevelType w:val="hybridMultilevel"/>
    <w:tmpl w:val="FFE0D1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9C01ABF"/>
    <w:multiLevelType w:val="hybridMultilevel"/>
    <w:tmpl w:val="059C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CCC"/>
    <w:rsid w:val="001008B7"/>
    <w:rsid w:val="001B3E2E"/>
    <w:rsid w:val="00213F89"/>
    <w:rsid w:val="00264233"/>
    <w:rsid w:val="00323132"/>
    <w:rsid w:val="003F1F7E"/>
    <w:rsid w:val="004A1D11"/>
    <w:rsid w:val="00552689"/>
    <w:rsid w:val="00554CCC"/>
    <w:rsid w:val="007B2753"/>
    <w:rsid w:val="00A64152"/>
    <w:rsid w:val="00B27826"/>
    <w:rsid w:val="00E623CF"/>
    <w:rsid w:val="00F2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9356F-F894-47CD-8EA1-32A79198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4C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E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C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54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4CCC"/>
    <w:rPr>
      <w:b/>
      <w:bCs/>
    </w:rPr>
  </w:style>
  <w:style w:type="paragraph" w:styleId="a5">
    <w:name w:val="List Paragraph"/>
    <w:basedOn w:val="a"/>
    <w:uiPriority w:val="34"/>
    <w:qFormat/>
    <w:rsid w:val="001B3E2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1B3E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B3E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7">
    <w:name w:val="Emphasis"/>
    <w:basedOn w:val="a0"/>
    <w:uiPriority w:val="20"/>
    <w:qFormat/>
    <w:rsid w:val="007B27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Кнутько</dc:creator>
  <cp:keywords/>
  <dc:description/>
  <cp:lastModifiedBy>User</cp:lastModifiedBy>
  <cp:revision>9</cp:revision>
  <cp:lastPrinted>2024-06-10T07:56:00Z</cp:lastPrinted>
  <dcterms:created xsi:type="dcterms:W3CDTF">2024-05-27T06:01:00Z</dcterms:created>
  <dcterms:modified xsi:type="dcterms:W3CDTF">2024-06-10T07:57:00Z</dcterms:modified>
</cp:coreProperties>
</file>