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335" w:rsidRPr="00E37335" w:rsidRDefault="00F12DEF" w:rsidP="00F12D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государственное автономное учреждение </w:t>
      </w:r>
    </w:p>
    <w:p w:rsidR="00E37335" w:rsidRPr="00E37335" w:rsidRDefault="00F12DEF" w:rsidP="00F12D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социального обслуживания Свердловской области </w:t>
      </w:r>
    </w:p>
    <w:p w:rsidR="00E37335" w:rsidRPr="00E37335" w:rsidRDefault="00F12DEF" w:rsidP="00F12D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«Комплексный центр социального обслуживания населения </w:t>
      </w:r>
    </w:p>
    <w:p w:rsidR="00F12DEF" w:rsidRPr="00E37335" w:rsidRDefault="00F12DEF" w:rsidP="00F12D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 Нижняя Салда»</w:t>
      </w:r>
    </w:p>
    <w:p w:rsidR="00F12DEF" w:rsidRPr="00E37335" w:rsidRDefault="00F12DEF" w:rsidP="00F12D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E37335" w:rsidRDefault="00F12DEF" w:rsidP="00F12D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:rsidR="00F12DEF" w:rsidRPr="00E37335" w:rsidRDefault="00F12DEF" w:rsidP="00F12DEF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37335" w:rsidTr="00E37335">
        <w:tc>
          <w:tcPr>
            <w:tcW w:w="4672" w:type="dxa"/>
          </w:tcPr>
          <w:p w:rsidR="00E37335" w:rsidRDefault="006E24DD" w:rsidP="006E2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03</w:t>
            </w:r>
            <w:r w:rsidR="00E373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июня</w:t>
            </w:r>
            <w:r w:rsidR="00E373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202</w:t>
            </w:r>
            <w:r w:rsidR="00ED767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  <w:r w:rsidR="00E373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673" w:type="dxa"/>
          </w:tcPr>
          <w:p w:rsidR="00E37335" w:rsidRDefault="00E37335" w:rsidP="00ED767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r w:rsidR="00ED767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-ПК</w:t>
            </w:r>
          </w:p>
        </w:tc>
      </w:tr>
    </w:tbl>
    <w:p w:rsidR="00F12DEF" w:rsidRPr="00E37335" w:rsidRDefault="00F12DEF" w:rsidP="00F12D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E37335" w:rsidRDefault="00F12DEF" w:rsidP="00F12D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335" w:rsidRDefault="00F12DEF" w:rsidP="00E373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r w:rsidR="00344C7B" w:rsidRPr="00E3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Положения </w:t>
      </w:r>
      <w:r w:rsidR="00E3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порядке проведения </w:t>
      </w:r>
    </w:p>
    <w:p w:rsidR="00F12DEF" w:rsidRPr="00E37335" w:rsidRDefault="00344C7B" w:rsidP="00E373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оценки коррупционных рисков</w:t>
      </w:r>
      <w:r w:rsidR="00E3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D76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карты коррупционных рисков </w:t>
      </w:r>
      <w:r w:rsidR="00E3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учреждения</w:t>
      </w:r>
    </w:p>
    <w:p w:rsidR="00F12DEF" w:rsidRPr="00E37335" w:rsidRDefault="00F12DEF" w:rsidP="00F12D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2DEF" w:rsidRPr="00E37335" w:rsidRDefault="00F12DEF" w:rsidP="00F12D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E37335" w:rsidRDefault="00F12DEF" w:rsidP="00F12D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A7ED8" w:rsidRPr="00E37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связи с </w:t>
      </w:r>
      <w:r w:rsidR="00E3733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актуализацией локальных нормативны</w:t>
      </w:r>
      <w:r w:rsidR="00ED7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актов учреждения на основании </w:t>
      </w:r>
      <w:r w:rsidRPr="00E3733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</w:t>
      </w:r>
      <w:r w:rsidR="00ED767A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закона от 25.12.2008г. № 273-</w:t>
      </w:r>
      <w:r w:rsidRPr="00E37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ФЗ «О противодействии коррупции»,  </w:t>
      </w:r>
    </w:p>
    <w:p w:rsidR="00F12DEF" w:rsidRPr="00E37335" w:rsidRDefault="00F12DEF" w:rsidP="00F12D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Default="00F12DEF" w:rsidP="00F12D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E37335" w:rsidRPr="00E37335" w:rsidRDefault="00E37335" w:rsidP="00F12D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2DEF" w:rsidRPr="00E37335" w:rsidRDefault="00E37335" w:rsidP="00E373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F12DEF" w:rsidRPr="00E3733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</w:t>
      </w:r>
      <w:r w:rsidR="00344C7B" w:rsidRPr="00E3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44C7B" w:rsidRPr="00E37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</w:t>
      </w:r>
      <w:r w:rsidR="005A7ED8" w:rsidRPr="00E373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 проведения </w:t>
      </w:r>
      <w:r w:rsidR="00344C7B" w:rsidRPr="00E37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оценки коррупционных рисков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ГАУСО СО «КЦСОН города Нижняя Салда»</w:t>
      </w:r>
      <w:r w:rsidR="00A846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№1);</w:t>
      </w:r>
    </w:p>
    <w:p w:rsidR="00A84630" w:rsidRDefault="00A84630" w:rsidP="00E373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Считать утратившим силу приказ директора ГАУСО СО «КЦСОН города Нижняя Салда» от </w:t>
      </w:r>
      <w:r w:rsidR="006E24DD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4DD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20</w:t>
      </w:r>
      <w:r w:rsidR="006E24DD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6E24DD">
        <w:rPr>
          <w:rFonts w:ascii="Times New Roman" w:eastAsia="Times New Roman" w:hAnsi="Times New Roman" w:cs="Times New Roman"/>
          <w:sz w:val="28"/>
          <w:szCs w:val="28"/>
          <w:lang w:eastAsia="ru-RU"/>
        </w:rPr>
        <w:t>7-ПК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об оценке коррупцио</w:t>
      </w:r>
      <w:r w:rsidR="006E24DD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рисков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 </w:t>
      </w:r>
      <w:r w:rsidR="006E24DD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6E24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F12DEF" w:rsidRPr="00E37335" w:rsidRDefault="006E24DD" w:rsidP="00E373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846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12DEF" w:rsidRPr="00E373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F12DEF" w:rsidRPr="00E37335" w:rsidRDefault="00F12DEF" w:rsidP="00E373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ED8" w:rsidRPr="00E37335" w:rsidRDefault="005A7ED8" w:rsidP="00F12D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E37335" w:rsidRDefault="00F12DEF" w:rsidP="00F12D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E37335" w:rsidRDefault="00A84630" w:rsidP="00F12D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                                                                                       М.В. Касаткина</w:t>
      </w:r>
    </w:p>
    <w:p w:rsidR="00F12DEF" w:rsidRDefault="00F12DEF" w:rsidP="00823A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84630" w:rsidRPr="00E37335" w:rsidRDefault="00A84630" w:rsidP="00823A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84630" w:rsidRDefault="00A8463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F12DEF" w:rsidRPr="00E37335" w:rsidRDefault="00F12DEF" w:rsidP="00A84630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7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№1</w:t>
      </w:r>
    </w:p>
    <w:p w:rsidR="00A84630" w:rsidRPr="006E24DD" w:rsidRDefault="00F12DEF" w:rsidP="00A84630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24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приказу </w:t>
      </w:r>
      <w:r w:rsidR="00A84630" w:rsidRPr="006E24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директора ГАУСО СО </w:t>
      </w:r>
    </w:p>
    <w:p w:rsidR="00A84630" w:rsidRPr="006E24DD" w:rsidRDefault="00A84630" w:rsidP="00A84630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24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«КЦСОН города Нижняя Салда» </w:t>
      </w:r>
    </w:p>
    <w:p w:rsidR="00F12DEF" w:rsidRPr="00E37335" w:rsidRDefault="00F12DEF" w:rsidP="00A84630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24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6E24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="00A84630" w:rsidRPr="006E24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апреля 202</w:t>
      </w:r>
      <w:r w:rsidR="006E24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A84630" w:rsidRPr="006E24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E24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A84630" w:rsidRPr="006E24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ода</w:t>
      </w:r>
      <w:r w:rsidRPr="006E24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6E24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A84630" w:rsidRPr="006E24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-ПК</w:t>
      </w:r>
    </w:p>
    <w:p w:rsidR="00F12DEF" w:rsidRPr="00E37335" w:rsidRDefault="00F12DEF" w:rsidP="00A8463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12E11" w:rsidRPr="00E37335" w:rsidRDefault="00E12E11" w:rsidP="00E12E11">
      <w:pPr>
        <w:tabs>
          <w:tab w:val="left" w:pos="2328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E37335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E12E11" w:rsidRPr="00E37335" w:rsidRDefault="00E12E11" w:rsidP="00E12E11">
      <w:pPr>
        <w:tabs>
          <w:tab w:val="left" w:pos="2328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E37335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E12E11" w:rsidRDefault="00E12E11" w:rsidP="00E12E11">
      <w:pPr>
        <w:tabs>
          <w:tab w:val="left" w:pos="2328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A84630" w:rsidRDefault="00A84630" w:rsidP="00E12E11">
      <w:pPr>
        <w:tabs>
          <w:tab w:val="left" w:pos="2328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A84630" w:rsidRDefault="00A84630" w:rsidP="00E12E11">
      <w:pPr>
        <w:tabs>
          <w:tab w:val="left" w:pos="2328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A84630" w:rsidRPr="00E37335" w:rsidRDefault="00A84630" w:rsidP="00E12E11">
      <w:pPr>
        <w:tabs>
          <w:tab w:val="left" w:pos="2328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A84630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Положение </w:t>
      </w: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="00A84630">
        <w:rPr>
          <w:rFonts w:ascii="Times New Roman" w:eastAsia="Times New Roman" w:hAnsi="Times New Roman" w:cs="Times New Roman"/>
          <w:b/>
          <w:sz w:val="28"/>
          <w:szCs w:val="28"/>
        </w:rPr>
        <w:t xml:space="preserve"> порядке проведения оценки коррупционных рисков </w:t>
      </w:r>
    </w:p>
    <w:p w:rsidR="00344C7B" w:rsidRPr="00E37335" w:rsidRDefault="00A84630" w:rsidP="00344C7B">
      <w:pPr>
        <w:tabs>
          <w:tab w:val="left" w:pos="2328"/>
          <w:tab w:val="center" w:pos="4677"/>
        </w:tabs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ГАУСО «КЦСОН </w:t>
      </w:r>
      <w:r w:rsidR="00344C7B" w:rsidRPr="00E3733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города Нижняя Салда»</w:t>
      </w: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A7ED8" w:rsidRPr="00E37335" w:rsidRDefault="005A7ED8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344C7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37335">
        <w:rPr>
          <w:rFonts w:ascii="Times New Roman" w:eastAsia="Calibri" w:hAnsi="Times New Roman" w:cs="Times New Roman"/>
          <w:color w:val="000000"/>
          <w:sz w:val="28"/>
          <w:szCs w:val="28"/>
        </w:rPr>
        <w:t>20</w:t>
      </w:r>
      <w:r w:rsidR="00A84630"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 w:rsidR="006E24DD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E3733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</w:t>
      </w:r>
    </w:p>
    <w:p w:rsidR="00344C7B" w:rsidRDefault="00344C7B" w:rsidP="00344C7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84630" w:rsidRDefault="00A84630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br w:type="page"/>
      </w:r>
    </w:p>
    <w:p w:rsidR="00344C7B" w:rsidRPr="00E37335" w:rsidRDefault="00344C7B" w:rsidP="008D64D8">
      <w:pPr>
        <w:numPr>
          <w:ilvl w:val="0"/>
          <w:numId w:val="22"/>
        </w:numPr>
        <w:spacing w:after="0" w:line="240" w:lineRule="auto"/>
        <w:ind w:left="0"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344C7B" w:rsidRPr="00E37335" w:rsidRDefault="00344C7B" w:rsidP="008D64D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4C7B" w:rsidRPr="00E37335" w:rsidRDefault="00344C7B" w:rsidP="008D64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1.1. Оценка коррупционных рисков является важнейшим элементом антикоррупционной политики </w:t>
      </w:r>
      <w:r w:rsidRPr="00E37335">
        <w:rPr>
          <w:rFonts w:ascii="Times New Roman" w:eastAsia="Times New Roman" w:hAnsi="Times New Roman" w:cs="Times New Roman"/>
          <w:bCs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</w:t>
      </w:r>
      <w:r w:rsidRPr="00E3733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37335">
        <w:rPr>
          <w:rFonts w:ascii="Times New Roman" w:eastAsia="Times New Roman" w:hAnsi="Times New Roman" w:cs="Times New Roman"/>
          <w:sz w:val="28"/>
          <w:szCs w:val="28"/>
        </w:rPr>
        <w:t>(далее – Учреждение), позволяющая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 в Учреждении.</w:t>
      </w:r>
    </w:p>
    <w:p w:rsidR="00344C7B" w:rsidRPr="00E37335" w:rsidRDefault="00344C7B" w:rsidP="008D64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1.2. Целью оценки коррупционных рисков является определение конкретных процессов и видов деятельности Учреждения, при реализации которых наиболее высока вероятность совершения работниками Учреждения коррупционных правонарушений, как в целях получения личной выгоды, так и в целях получения выгоды Учреждением.</w:t>
      </w:r>
    </w:p>
    <w:p w:rsidR="00344C7B" w:rsidRPr="00E37335" w:rsidRDefault="00344C7B" w:rsidP="008D64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1.3. Настоящее Положение разработано с учетом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 социальной защиты Российской Федерации, Устава Учреждения и других локальных актов Учреждения.</w:t>
      </w:r>
    </w:p>
    <w:p w:rsidR="00344C7B" w:rsidRPr="00E37335" w:rsidRDefault="00344C7B" w:rsidP="008D64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4C7B" w:rsidRPr="00E37335" w:rsidRDefault="00344C7B" w:rsidP="008D64D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b/>
          <w:sz w:val="28"/>
          <w:szCs w:val="28"/>
        </w:rPr>
        <w:t>2. Порядок оценки коррупционных рисков</w:t>
      </w:r>
    </w:p>
    <w:p w:rsidR="00344C7B" w:rsidRPr="00E37335" w:rsidRDefault="00344C7B" w:rsidP="008D64D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4C7B" w:rsidRPr="00E37335" w:rsidRDefault="00344C7B" w:rsidP="008D64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2.1. Оценка коррупционных рисков в деятельности Учреждения проводится как на стадии разработки антикоррупционной политики, так и после её утверждения на регулярной основе ежегодно до 30 ноября.</w:t>
      </w:r>
    </w:p>
    <w:p w:rsidR="00344C7B" w:rsidRPr="00E37335" w:rsidRDefault="00344C7B" w:rsidP="008D64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оценки коррупционных рисков составляется перечень </w:t>
      </w:r>
      <w:proofErr w:type="spellStart"/>
      <w:r w:rsidRPr="00E37335">
        <w:rPr>
          <w:rFonts w:ascii="Times New Roman" w:eastAsia="Times New Roman" w:hAnsi="Times New Roman" w:cs="Times New Roman"/>
          <w:sz w:val="28"/>
          <w:szCs w:val="28"/>
        </w:rPr>
        <w:t>коррупционно</w:t>
      </w:r>
      <w:proofErr w:type="spellEnd"/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-опасных функций, и разрабатывается комплекс мер по устранению или минимизации коррупционных рисков. </w:t>
      </w:r>
    </w:p>
    <w:p w:rsidR="00344C7B" w:rsidRPr="00E37335" w:rsidRDefault="00344C7B" w:rsidP="008D64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2.2. Оценку коррупционных рисков в деятельности Учреждения осуществляет должностное лицо, ответственное за </w:t>
      </w:r>
      <w:r w:rsidR="00A84630">
        <w:rPr>
          <w:rFonts w:ascii="Times New Roman" w:eastAsia="Times New Roman" w:hAnsi="Times New Roman" w:cs="Times New Roman"/>
          <w:sz w:val="28"/>
          <w:szCs w:val="28"/>
        </w:rPr>
        <w:t>организацию и координацию работы по противодействию коррупции</w:t>
      </w:r>
      <w:r w:rsidRPr="00E3733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44C7B" w:rsidRPr="00E37335" w:rsidRDefault="00344C7B" w:rsidP="008D64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2.3. Этапы проведения оценки коррупционных рисков:</w:t>
      </w:r>
    </w:p>
    <w:p w:rsidR="00344C7B" w:rsidRPr="00E37335" w:rsidRDefault="00344C7B" w:rsidP="008D64D8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Провести анализ деятельности Учреждения, выделив:</w:t>
      </w:r>
    </w:p>
    <w:p w:rsidR="00344C7B" w:rsidRPr="00E37335" w:rsidRDefault="00344C7B" w:rsidP="008D64D8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отдельные процессы;</w:t>
      </w:r>
    </w:p>
    <w:p w:rsidR="00344C7B" w:rsidRPr="00E37335" w:rsidRDefault="00344C7B" w:rsidP="008D64D8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составные элементы процессов (</w:t>
      </w:r>
      <w:proofErr w:type="spellStart"/>
      <w:r w:rsidRPr="00E37335">
        <w:rPr>
          <w:rFonts w:ascii="Times New Roman" w:eastAsia="Times New Roman" w:hAnsi="Times New Roman" w:cs="Times New Roman"/>
          <w:sz w:val="28"/>
          <w:szCs w:val="28"/>
        </w:rPr>
        <w:t>подпроцессы</w:t>
      </w:r>
      <w:proofErr w:type="spellEnd"/>
      <w:r w:rsidRPr="00E37335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344C7B" w:rsidRPr="00E37335" w:rsidRDefault="00344C7B" w:rsidP="008D64D8">
      <w:pPr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Выделить «критические точки» (элементы (</w:t>
      </w:r>
      <w:proofErr w:type="spellStart"/>
      <w:r w:rsidRPr="00E37335">
        <w:rPr>
          <w:rFonts w:ascii="Times New Roman" w:eastAsia="Times New Roman" w:hAnsi="Times New Roman" w:cs="Times New Roman"/>
          <w:sz w:val="28"/>
          <w:szCs w:val="28"/>
        </w:rPr>
        <w:t>подпроцессы</w:t>
      </w:r>
      <w:proofErr w:type="spellEnd"/>
      <w:r w:rsidRPr="00E37335">
        <w:rPr>
          <w:rFonts w:ascii="Times New Roman" w:eastAsia="Times New Roman" w:hAnsi="Times New Roman" w:cs="Times New Roman"/>
          <w:sz w:val="28"/>
          <w:szCs w:val="28"/>
        </w:rPr>
        <w:t>), при реализации которых наиболее вероятно возникновение коррупционных правонарушений.</w:t>
      </w:r>
    </w:p>
    <w:p w:rsidR="00344C7B" w:rsidRPr="00E37335" w:rsidRDefault="00344C7B" w:rsidP="008D64D8">
      <w:pPr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Составить для </w:t>
      </w:r>
      <w:proofErr w:type="spellStart"/>
      <w:r w:rsidRPr="00E37335">
        <w:rPr>
          <w:rFonts w:ascii="Times New Roman" w:eastAsia="Times New Roman" w:hAnsi="Times New Roman" w:cs="Times New Roman"/>
          <w:sz w:val="28"/>
          <w:szCs w:val="28"/>
        </w:rPr>
        <w:t>подпроцессов</w:t>
      </w:r>
      <w:proofErr w:type="spellEnd"/>
      <w:r w:rsidRPr="00E37335">
        <w:rPr>
          <w:rFonts w:ascii="Times New Roman" w:eastAsia="Times New Roman" w:hAnsi="Times New Roman" w:cs="Times New Roman"/>
          <w:sz w:val="28"/>
          <w:szCs w:val="28"/>
        </w:rPr>
        <w:t>, реализация которых связана с коррупционным риском, описание возможных коррупционных правонарушений, включающее:</w:t>
      </w:r>
    </w:p>
    <w:p w:rsidR="00344C7B" w:rsidRPr="00E37335" w:rsidRDefault="00344C7B" w:rsidP="008D64D8">
      <w:pPr>
        <w:widowControl w:val="0"/>
        <w:numPr>
          <w:ilvl w:val="1"/>
          <w:numId w:val="25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характеристику выгоды или преимущество, которое может быть получено работником Учреждения или Учреждением при совершении коррупционного правонарушения; </w:t>
      </w:r>
    </w:p>
    <w:p w:rsidR="00344C7B" w:rsidRPr="00E37335" w:rsidRDefault="00344C7B" w:rsidP="008D64D8">
      <w:pPr>
        <w:widowControl w:val="0"/>
        <w:numPr>
          <w:ilvl w:val="1"/>
          <w:numId w:val="25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должности в Учреждении, которые являются «ключевыми» для совершения коррупционного правонарушения (потенциально </w:t>
      </w:r>
      <w:proofErr w:type="spellStart"/>
      <w:r w:rsidRPr="00E37335">
        <w:rPr>
          <w:rFonts w:ascii="Times New Roman" w:eastAsia="Times New Roman" w:hAnsi="Times New Roman" w:cs="Times New Roman"/>
          <w:sz w:val="28"/>
          <w:szCs w:val="28"/>
        </w:rPr>
        <w:t>коррупциогенные</w:t>
      </w:r>
      <w:proofErr w:type="spellEnd"/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 должности);</w:t>
      </w:r>
    </w:p>
    <w:p w:rsidR="00344C7B" w:rsidRPr="00E37335" w:rsidRDefault="00344C7B" w:rsidP="008D64D8">
      <w:pPr>
        <w:widowControl w:val="0"/>
        <w:numPr>
          <w:ilvl w:val="1"/>
          <w:numId w:val="25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возможные формы осуществления коррупционных платежей (денежное вознаграждение, услуги, преимущества и т.д.).</w:t>
      </w:r>
    </w:p>
    <w:p w:rsidR="00344C7B" w:rsidRPr="00E37335" w:rsidRDefault="00344C7B" w:rsidP="008D64D8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Разработать на основании проведенного анализа карту коррупционных рисков Учреждения </w:t>
      </w:r>
      <w:r w:rsidR="008D64D8">
        <w:rPr>
          <w:rFonts w:ascii="Times New Roman" w:eastAsia="Times New Roman" w:hAnsi="Times New Roman" w:cs="Times New Roman"/>
          <w:sz w:val="28"/>
          <w:szCs w:val="28"/>
        </w:rPr>
        <w:t xml:space="preserve">(сводное описание «критических </w:t>
      </w:r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точек» и возможных </w:t>
      </w:r>
      <w:proofErr w:type="gramStart"/>
      <w:r w:rsidRPr="00E37335">
        <w:rPr>
          <w:rFonts w:ascii="Times New Roman" w:eastAsia="Times New Roman" w:hAnsi="Times New Roman" w:cs="Times New Roman"/>
          <w:sz w:val="28"/>
          <w:szCs w:val="28"/>
        </w:rPr>
        <w:t>коррупционных  правонарушений</w:t>
      </w:r>
      <w:proofErr w:type="gramEnd"/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344C7B" w:rsidRPr="00E37335" w:rsidRDefault="00344C7B" w:rsidP="008D64D8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Сформировать перечень должностей, связанных с высоким коррупционным риском. В отношении работников Учреждения, замещающих такие должности, устанавливаются специальные антикоррупционные процедуры и требования</w:t>
      </w:r>
      <w:r w:rsidRPr="00E37335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344C7B" w:rsidRPr="00E37335" w:rsidRDefault="00344C7B" w:rsidP="008D64D8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Разработать комплекс мер по устранению или минимизации коррупционных рисков. Такие меры разрабатываются для каждой «критической точки». В зависимости от специфики конкретного процесса такие меры включают:</w:t>
      </w:r>
    </w:p>
    <w:p w:rsidR="00344C7B" w:rsidRPr="00E37335" w:rsidRDefault="00344C7B" w:rsidP="008D64D8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проведение обучающих мероприятий для работников Учреждения по вопросам противодействия коррупции;</w:t>
      </w:r>
    </w:p>
    <w:p w:rsidR="00344C7B" w:rsidRPr="00E37335" w:rsidRDefault="00344C7B" w:rsidP="008D64D8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согласование с </w:t>
      </w:r>
      <w:r w:rsidR="008D64D8">
        <w:rPr>
          <w:rFonts w:ascii="Times New Roman" w:eastAsia="Times New Roman" w:hAnsi="Times New Roman" w:cs="Times New Roman"/>
          <w:sz w:val="28"/>
          <w:szCs w:val="28"/>
        </w:rPr>
        <w:t>Министерством социальной политики Свердловской области</w:t>
      </w:r>
      <w:r w:rsidRPr="00E37335">
        <w:rPr>
          <w:rFonts w:ascii="Times New Roman" w:eastAsia="Times New Roman" w:hAnsi="Times New Roman" w:cs="Times New Roman"/>
          <w:sz w:val="28"/>
          <w:szCs w:val="28"/>
        </w:rPr>
        <w:t>, осуществляющим функции учредителя, решений по отдельным вопросам перед их принятием;</w:t>
      </w:r>
    </w:p>
    <w:p w:rsidR="00344C7B" w:rsidRPr="00E37335" w:rsidRDefault="00344C7B" w:rsidP="008D64D8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создание форм отчетности по результатам принятых решений;</w:t>
      </w:r>
    </w:p>
    <w:p w:rsidR="00344C7B" w:rsidRPr="00E37335" w:rsidRDefault="00344C7B" w:rsidP="008D64D8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внедрение систем электронного взаимодействия с гражданами и организациями;</w:t>
      </w:r>
    </w:p>
    <w:p w:rsidR="00344C7B" w:rsidRPr="00E37335" w:rsidRDefault="00344C7B" w:rsidP="008D64D8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осуществление внутреннего контроля за исполнением работниками Учреждения своих обязанностей;</w:t>
      </w:r>
    </w:p>
    <w:p w:rsidR="00344C7B" w:rsidRPr="00E37335" w:rsidRDefault="00344C7B" w:rsidP="008D64D8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регламентация сроков и порядка реализации </w:t>
      </w:r>
      <w:proofErr w:type="spellStart"/>
      <w:r w:rsidRPr="00E37335">
        <w:rPr>
          <w:rFonts w:ascii="Times New Roman" w:eastAsia="Times New Roman" w:hAnsi="Times New Roman" w:cs="Times New Roman"/>
          <w:sz w:val="28"/>
          <w:szCs w:val="28"/>
        </w:rPr>
        <w:t>подпроцессов</w:t>
      </w:r>
      <w:proofErr w:type="spellEnd"/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 с повышенным уровнем коррупционной уязвимости;</w:t>
      </w:r>
    </w:p>
    <w:p w:rsidR="00344C7B" w:rsidRPr="00E37335" w:rsidRDefault="00344C7B" w:rsidP="008D64D8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использование видео- и звукозаписывающих устройств в местах приема граждан и представителей организаций и иные меры.</w:t>
      </w:r>
    </w:p>
    <w:p w:rsidR="00344C7B" w:rsidRPr="00E37335" w:rsidRDefault="00344C7B" w:rsidP="008D64D8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br/>
      </w:r>
      <w:r w:rsidRPr="00E3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Карта коррупционных рисков</w:t>
      </w:r>
    </w:p>
    <w:p w:rsidR="00344C7B" w:rsidRPr="00E37335" w:rsidRDefault="00344C7B" w:rsidP="008D64D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4C7B" w:rsidRPr="00E37335" w:rsidRDefault="00344C7B" w:rsidP="008D64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3.1. Карта коррупционных рисков (далее – Карта) содержит:</w:t>
      </w:r>
    </w:p>
    <w:p w:rsidR="00344C7B" w:rsidRPr="00E37335" w:rsidRDefault="00344C7B" w:rsidP="008D64D8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зоны повышенного коррупционного риска (</w:t>
      </w:r>
      <w:proofErr w:type="spellStart"/>
      <w:r w:rsidRPr="00E37335">
        <w:rPr>
          <w:rFonts w:ascii="Times New Roman" w:eastAsia="Times New Roman" w:hAnsi="Times New Roman" w:cs="Times New Roman"/>
          <w:sz w:val="28"/>
          <w:szCs w:val="28"/>
        </w:rPr>
        <w:t>коррупционно</w:t>
      </w:r>
      <w:proofErr w:type="spellEnd"/>
      <w:r w:rsidRPr="00E37335">
        <w:rPr>
          <w:rFonts w:ascii="Times New Roman" w:eastAsia="Times New Roman" w:hAnsi="Times New Roman" w:cs="Times New Roman"/>
          <w:sz w:val="28"/>
          <w:szCs w:val="28"/>
        </w:rPr>
        <w:t>-опасные функции и полномочия), которые считаются наиболее предрасполагающими к возникновению коррупционных правонарушений;</w:t>
      </w:r>
    </w:p>
    <w:p w:rsidR="00344C7B" w:rsidRPr="00E37335" w:rsidRDefault="00344C7B" w:rsidP="008D64D8">
      <w:pPr>
        <w:numPr>
          <w:ilvl w:val="0"/>
          <w:numId w:val="27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перечень должностей Учреждения, связанных с определенной зоной повышенного коррупционного риска (с реализацией </w:t>
      </w:r>
      <w:proofErr w:type="spellStart"/>
      <w:r w:rsidRPr="00E37335">
        <w:rPr>
          <w:rFonts w:ascii="Times New Roman" w:eastAsia="Times New Roman" w:hAnsi="Times New Roman" w:cs="Times New Roman"/>
          <w:sz w:val="28"/>
          <w:szCs w:val="28"/>
        </w:rPr>
        <w:t>коррупционно</w:t>
      </w:r>
      <w:proofErr w:type="spellEnd"/>
      <w:r w:rsidRPr="00E37335">
        <w:rPr>
          <w:rFonts w:ascii="Times New Roman" w:eastAsia="Times New Roman" w:hAnsi="Times New Roman" w:cs="Times New Roman"/>
          <w:sz w:val="28"/>
          <w:szCs w:val="28"/>
        </w:rPr>
        <w:t>-опасных функций и полномочий);</w:t>
      </w:r>
    </w:p>
    <w:p w:rsidR="00344C7B" w:rsidRPr="00E37335" w:rsidRDefault="00344C7B" w:rsidP="008D64D8">
      <w:pPr>
        <w:numPr>
          <w:ilvl w:val="0"/>
          <w:numId w:val="27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типовые ситуации, характеризующие выгоды или преимущества, которые могут быть получены отдельными работниками при совершении коррупционного правонарушения;</w:t>
      </w:r>
    </w:p>
    <w:p w:rsidR="00344C7B" w:rsidRPr="00E37335" w:rsidRDefault="00344C7B" w:rsidP="008D64D8">
      <w:pPr>
        <w:numPr>
          <w:ilvl w:val="0"/>
          <w:numId w:val="27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меры по устранению или минимизации </w:t>
      </w:r>
      <w:proofErr w:type="spellStart"/>
      <w:r w:rsidRPr="00E37335">
        <w:rPr>
          <w:rFonts w:ascii="Times New Roman" w:eastAsia="Times New Roman" w:hAnsi="Times New Roman" w:cs="Times New Roman"/>
          <w:sz w:val="28"/>
          <w:szCs w:val="28"/>
        </w:rPr>
        <w:t>коррупционно</w:t>
      </w:r>
      <w:proofErr w:type="spellEnd"/>
      <w:r w:rsidRPr="00E37335">
        <w:rPr>
          <w:rFonts w:ascii="Times New Roman" w:eastAsia="Times New Roman" w:hAnsi="Times New Roman" w:cs="Times New Roman"/>
          <w:sz w:val="28"/>
          <w:szCs w:val="28"/>
        </w:rPr>
        <w:t>-опасных функций.</w:t>
      </w:r>
    </w:p>
    <w:p w:rsidR="00EA47BF" w:rsidRPr="00E37335" w:rsidRDefault="00344C7B" w:rsidP="008D64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3.2. Карта разрабатывается должностным лицом, ответственным за </w:t>
      </w:r>
      <w:r w:rsidR="008D64D8">
        <w:rPr>
          <w:rFonts w:ascii="Times New Roman" w:eastAsia="Times New Roman" w:hAnsi="Times New Roman" w:cs="Times New Roman"/>
          <w:sz w:val="28"/>
          <w:szCs w:val="28"/>
        </w:rPr>
        <w:t>организацию и координацию работы по противодействию коррупции</w:t>
      </w:r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 в Учреждении в соответствии с формой</w:t>
      </w:r>
      <w:r w:rsidR="008D64D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37335">
        <w:rPr>
          <w:rFonts w:ascii="Times New Roman" w:eastAsia="Calibri" w:hAnsi="Times New Roman" w:cs="Times New Roman"/>
          <w:sz w:val="28"/>
          <w:szCs w:val="28"/>
        </w:rPr>
        <w:t>указанной в приложении к настоящему Положению</w:t>
      </w:r>
      <w:r w:rsidRPr="00E37335">
        <w:rPr>
          <w:rFonts w:ascii="Times New Roman" w:eastAsia="Times New Roman" w:hAnsi="Times New Roman" w:cs="Times New Roman"/>
          <w:sz w:val="28"/>
          <w:szCs w:val="28"/>
        </w:rPr>
        <w:t>, и утверждается руководителем Учреждения.</w:t>
      </w:r>
    </w:p>
    <w:p w:rsidR="00344C7B" w:rsidRPr="00E37335" w:rsidRDefault="00344C7B" w:rsidP="008D64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3.3. Изменению карта подлежит:</w:t>
      </w:r>
    </w:p>
    <w:p w:rsidR="00344C7B" w:rsidRPr="00E37335" w:rsidRDefault="00344C7B" w:rsidP="008D64D8">
      <w:pPr>
        <w:numPr>
          <w:ilvl w:val="0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по результатам ежегодного проведения оценки коррупционных рисков в Учреждении;</w:t>
      </w:r>
    </w:p>
    <w:p w:rsidR="00344C7B" w:rsidRPr="00E37335" w:rsidRDefault="00344C7B" w:rsidP="008D64D8">
      <w:pPr>
        <w:numPr>
          <w:ilvl w:val="0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>в случае внесения изменений в должностные инструкции работников Учреждения, должности которых указаны в Карте или учредительные документы Учреждения;</w:t>
      </w:r>
    </w:p>
    <w:p w:rsidR="00344C7B" w:rsidRPr="00E37335" w:rsidRDefault="00344C7B" w:rsidP="008D64D8">
      <w:pPr>
        <w:numPr>
          <w:ilvl w:val="0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в случае выявления фактов коррупции в Учреждении. </w:t>
      </w:r>
    </w:p>
    <w:p w:rsidR="00344C7B" w:rsidRPr="00E37335" w:rsidRDefault="00344C7B" w:rsidP="008D64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3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44C7B" w:rsidRPr="00344C7B" w:rsidRDefault="00344C7B" w:rsidP="008D64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</w:rPr>
      </w:pPr>
    </w:p>
    <w:p w:rsidR="00344C7B" w:rsidRPr="00344C7B" w:rsidRDefault="00344C7B" w:rsidP="00344C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Calibri"/>
          <w:sz w:val="28"/>
        </w:rPr>
      </w:pPr>
    </w:p>
    <w:p w:rsidR="00344C7B" w:rsidRPr="00344C7B" w:rsidRDefault="00344C7B" w:rsidP="00344C7B">
      <w:pPr>
        <w:spacing w:after="0" w:line="240" w:lineRule="auto"/>
        <w:ind w:firstLine="708"/>
        <w:jc w:val="both"/>
        <w:rPr>
          <w:rFonts w:ascii="Times New Roman" w:eastAsia="Times New Roman" w:hAnsi="Times New Roman" w:cs="Calibri"/>
          <w:sz w:val="28"/>
        </w:rPr>
      </w:pPr>
    </w:p>
    <w:p w:rsidR="00344C7B" w:rsidRPr="00344C7B" w:rsidRDefault="00344C7B" w:rsidP="00344C7B">
      <w:pPr>
        <w:spacing w:after="0" w:line="240" w:lineRule="auto"/>
        <w:ind w:firstLine="708"/>
        <w:jc w:val="both"/>
        <w:rPr>
          <w:rFonts w:ascii="Times New Roman" w:eastAsia="Times New Roman" w:hAnsi="Times New Roman" w:cs="Calibri"/>
          <w:sz w:val="28"/>
        </w:rPr>
      </w:pPr>
    </w:p>
    <w:p w:rsidR="00344C7B" w:rsidRPr="00344C7B" w:rsidRDefault="00344C7B" w:rsidP="00344C7B">
      <w:pPr>
        <w:spacing w:after="0" w:line="240" w:lineRule="auto"/>
        <w:ind w:firstLine="708"/>
        <w:jc w:val="both"/>
        <w:rPr>
          <w:rFonts w:ascii="Times New Roman" w:eastAsia="Times New Roman" w:hAnsi="Times New Roman" w:cs="Calibri"/>
          <w:sz w:val="28"/>
        </w:rPr>
      </w:pPr>
    </w:p>
    <w:p w:rsidR="00344C7B" w:rsidRPr="00344C7B" w:rsidRDefault="00344C7B" w:rsidP="00344C7B">
      <w:pPr>
        <w:spacing w:after="0" w:line="240" w:lineRule="auto"/>
        <w:rPr>
          <w:rFonts w:ascii="Times New Roman" w:eastAsia="Times New Roman" w:hAnsi="Times New Roman" w:cs="Calibri"/>
          <w:sz w:val="28"/>
        </w:rPr>
        <w:sectPr w:rsidR="00344C7B" w:rsidRPr="00344C7B">
          <w:pgSz w:w="11906" w:h="16838"/>
          <w:pgMar w:top="1134" w:right="850" w:bottom="1134" w:left="1701" w:header="709" w:footer="709" w:gutter="0"/>
          <w:cols w:space="720"/>
        </w:sectPr>
      </w:pPr>
    </w:p>
    <w:p w:rsidR="00344C7B" w:rsidRPr="00344C7B" w:rsidRDefault="00344C7B" w:rsidP="008D64D8">
      <w:pPr>
        <w:spacing w:after="0" w:line="240" w:lineRule="auto"/>
        <w:ind w:left="8494"/>
        <w:rPr>
          <w:rFonts w:ascii="Times New Roman" w:eastAsia="Times New Roman" w:hAnsi="Times New Roman" w:cs="Calibri"/>
          <w:sz w:val="28"/>
          <w:szCs w:val="28"/>
        </w:rPr>
      </w:pPr>
      <w:r w:rsidRPr="00344C7B">
        <w:rPr>
          <w:rFonts w:ascii="Times New Roman" w:eastAsia="Times New Roman" w:hAnsi="Times New Roman" w:cs="Calibri"/>
          <w:sz w:val="28"/>
          <w:szCs w:val="28"/>
        </w:rPr>
        <w:lastRenderedPageBreak/>
        <w:t xml:space="preserve">Приложение </w:t>
      </w:r>
      <w:r w:rsidR="008D64D8">
        <w:rPr>
          <w:rFonts w:ascii="Times New Roman" w:eastAsia="Times New Roman" w:hAnsi="Times New Roman" w:cs="Calibri"/>
          <w:sz w:val="28"/>
          <w:szCs w:val="28"/>
        </w:rPr>
        <w:t>№ 1</w:t>
      </w:r>
    </w:p>
    <w:p w:rsidR="00344C7B" w:rsidRPr="00344C7B" w:rsidRDefault="00344C7B" w:rsidP="008D64D8">
      <w:pPr>
        <w:spacing w:after="0" w:line="240" w:lineRule="auto"/>
        <w:ind w:left="8494"/>
        <w:rPr>
          <w:rFonts w:ascii="Times New Roman" w:eastAsia="Times New Roman" w:hAnsi="Times New Roman" w:cs="Calibri"/>
          <w:sz w:val="28"/>
          <w:szCs w:val="28"/>
        </w:rPr>
      </w:pPr>
      <w:r w:rsidRPr="00344C7B">
        <w:rPr>
          <w:rFonts w:ascii="Times New Roman" w:eastAsia="Times New Roman" w:hAnsi="Times New Roman" w:cs="Calibri"/>
          <w:sz w:val="28"/>
          <w:szCs w:val="28"/>
        </w:rPr>
        <w:t>к Положению о</w:t>
      </w:r>
      <w:r w:rsidR="008D64D8">
        <w:rPr>
          <w:rFonts w:ascii="Times New Roman" w:eastAsia="Times New Roman" w:hAnsi="Times New Roman" w:cs="Calibri"/>
          <w:sz w:val="28"/>
          <w:szCs w:val="28"/>
        </w:rPr>
        <w:t xml:space="preserve"> порядке проведения</w:t>
      </w:r>
      <w:r w:rsidRPr="00344C7B">
        <w:rPr>
          <w:rFonts w:ascii="Times New Roman" w:eastAsia="Times New Roman" w:hAnsi="Times New Roman" w:cs="Calibri"/>
          <w:sz w:val="28"/>
          <w:szCs w:val="28"/>
        </w:rPr>
        <w:t xml:space="preserve"> оценк</w:t>
      </w:r>
      <w:r w:rsidR="008D64D8">
        <w:rPr>
          <w:rFonts w:ascii="Times New Roman" w:eastAsia="Times New Roman" w:hAnsi="Times New Roman" w:cs="Calibri"/>
          <w:sz w:val="28"/>
          <w:szCs w:val="28"/>
        </w:rPr>
        <w:t>и</w:t>
      </w:r>
    </w:p>
    <w:p w:rsidR="008D64D8" w:rsidRDefault="00344C7B" w:rsidP="008D64D8">
      <w:pPr>
        <w:spacing w:after="0" w:line="240" w:lineRule="auto"/>
        <w:ind w:left="8494"/>
        <w:rPr>
          <w:rFonts w:ascii="Times New Roman" w:eastAsia="Times New Roman" w:hAnsi="Times New Roman" w:cs="Calibri"/>
          <w:sz w:val="28"/>
          <w:szCs w:val="28"/>
        </w:rPr>
      </w:pPr>
      <w:r w:rsidRPr="00344C7B">
        <w:rPr>
          <w:rFonts w:ascii="Times New Roman" w:eastAsia="Times New Roman" w:hAnsi="Times New Roman" w:cs="Calibri"/>
          <w:sz w:val="28"/>
          <w:szCs w:val="28"/>
        </w:rPr>
        <w:t xml:space="preserve">коррупционных рисков </w:t>
      </w:r>
      <w:r w:rsidR="008D64D8">
        <w:rPr>
          <w:rFonts w:ascii="Times New Roman" w:eastAsia="Times New Roman" w:hAnsi="Times New Roman" w:cs="Calibri"/>
          <w:sz w:val="28"/>
          <w:szCs w:val="28"/>
        </w:rPr>
        <w:t xml:space="preserve">в </w:t>
      </w:r>
      <w:r w:rsidRPr="00344C7B">
        <w:rPr>
          <w:rFonts w:ascii="Times New Roman" w:eastAsia="Times New Roman" w:hAnsi="Times New Roman" w:cs="Calibri"/>
          <w:sz w:val="28"/>
          <w:szCs w:val="28"/>
        </w:rPr>
        <w:t>ГАУ</w:t>
      </w:r>
      <w:r w:rsidR="00EA47BF">
        <w:rPr>
          <w:rFonts w:ascii="Times New Roman" w:eastAsia="Times New Roman" w:hAnsi="Times New Roman" w:cs="Calibri"/>
          <w:sz w:val="28"/>
          <w:szCs w:val="28"/>
        </w:rPr>
        <w:t>СО СО</w:t>
      </w:r>
      <w:r w:rsidRPr="00344C7B">
        <w:rPr>
          <w:rFonts w:ascii="Times New Roman" w:eastAsia="Times New Roman" w:hAnsi="Times New Roman" w:cs="Calibri"/>
          <w:sz w:val="28"/>
          <w:szCs w:val="28"/>
        </w:rPr>
        <w:t xml:space="preserve"> </w:t>
      </w:r>
    </w:p>
    <w:p w:rsidR="00344C7B" w:rsidRPr="00344C7B" w:rsidRDefault="00344C7B" w:rsidP="008D64D8">
      <w:pPr>
        <w:spacing w:after="0" w:line="240" w:lineRule="auto"/>
        <w:ind w:left="8494"/>
        <w:rPr>
          <w:rFonts w:ascii="Times New Roman" w:eastAsia="Times New Roman" w:hAnsi="Times New Roman" w:cs="Calibri"/>
          <w:sz w:val="28"/>
          <w:szCs w:val="28"/>
        </w:rPr>
      </w:pPr>
      <w:r w:rsidRPr="00344C7B">
        <w:rPr>
          <w:rFonts w:ascii="Times New Roman" w:eastAsia="Times New Roman" w:hAnsi="Times New Roman" w:cs="Calibri"/>
          <w:sz w:val="28"/>
          <w:szCs w:val="28"/>
        </w:rPr>
        <w:t>«КЦСОН г</w:t>
      </w:r>
      <w:r w:rsidR="00A533C3">
        <w:rPr>
          <w:rFonts w:ascii="Times New Roman" w:eastAsia="Times New Roman" w:hAnsi="Times New Roman" w:cs="Calibri"/>
          <w:sz w:val="28"/>
          <w:szCs w:val="28"/>
        </w:rPr>
        <w:t>орода</w:t>
      </w:r>
      <w:r w:rsidRPr="00344C7B">
        <w:rPr>
          <w:rFonts w:ascii="Times New Roman" w:eastAsia="Times New Roman" w:hAnsi="Times New Roman" w:cs="Calibri"/>
          <w:sz w:val="28"/>
          <w:szCs w:val="28"/>
        </w:rPr>
        <w:t xml:space="preserve"> Нижняя Салда»</w:t>
      </w:r>
    </w:p>
    <w:p w:rsidR="00344C7B" w:rsidRPr="00344C7B" w:rsidRDefault="00344C7B" w:rsidP="008D64D8">
      <w:pPr>
        <w:spacing w:after="0" w:line="240" w:lineRule="auto"/>
        <w:ind w:left="8496" w:firstLine="708"/>
        <w:rPr>
          <w:rFonts w:ascii="Times New Roman" w:eastAsia="Times New Roman" w:hAnsi="Times New Roman" w:cs="Calibri"/>
          <w:sz w:val="28"/>
        </w:rPr>
      </w:pPr>
    </w:p>
    <w:p w:rsidR="00344C7B" w:rsidRPr="00344C7B" w:rsidRDefault="00344C7B" w:rsidP="00344C7B">
      <w:pPr>
        <w:spacing w:after="0" w:line="240" w:lineRule="auto"/>
        <w:ind w:firstLine="708"/>
        <w:jc w:val="right"/>
        <w:rPr>
          <w:rFonts w:ascii="Times New Roman" w:eastAsia="Times New Roman" w:hAnsi="Times New Roman" w:cs="Calibri"/>
          <w:sz w:val="28"/>
        </w:rPr>
      </w:pPr>
    </w:p>
    <w:p w:rsidR="00344C7B" w:rsidRDefault="00344C7B" w:rsidP="00344C7B">
      <w:pPr>
        <w:spacing w:after="0" w:line="240" w:lineRule="auto"/>
        <w:ind w:firstLine="708"/>
        <w:jc w:val="center"/>
        <w:rPr>
          <w:rFonts w:ascii="Times New Roman" w:eastAsia="Times New Roman" w:hAnsi="Times New Roman" w:cs="Calibri"/>
          <w:b/>
          <w:sz w:val="28"/>
        </w:rPr>
      </w:pPr>
      <w:r w:rsidRPr="00344C7B">
        <w:rPr>
          <w:rFonts w:ascii="Times New Roman" w:eastAsia="Times New Roman" w:hAnsi="Times New Roman" w:cs="Calibri"/>
          <w:b/>
          <w:sz w:val="28"/>
        </w:rPr>
        <w:t>КАРТА КОРРУПЦИОННЫХ РИСКОВ</w:t>
      </w:r>
    </w:p>
    <w:p w:rsidR="008D64D8" w:rsidRPr="00344C7B" w:rsidRDefault="008D64D8" w:rsidP="00344C7B">
      <w:pPr>
        <w:spacing w:after="0" w:line="240" w:lineRule="auto"/>
        <w:ind w:firstLine="708"/>
        <w:jc w:val="center"/>
        <w:rPr>
          <w:rFonts w:ascii="Times New Roman" w:eastAsia="Times New Roman" w:hAnsi="Times New Roman" w:cs="Calibri"/>
          <w:b/>
          <w:sz w:val="28"/>
        </w:rPr>
      </w:pPr>
    </w:p>
    <w:tbl>
      <w:tblPr>
        <w:tblStyle w:val="a7"/>
        <w:tblW w:w="15134" w:type="dxa"/>
        <w:tblLook w:val="04A0" w:firstRow="1" w:lastRow="0" w:firstColumn="1" w:lastColumn="0" w:noHBand="0" w:noVBand="1"/>
      </w:tblPr>
      <w:tblGrid>
        <w:gridCol w:w="3227"/>
        <w:gridCol w:w="2410"/>
        <w:gridCol w:w="4394"/>
        <w:gridCol w:w="5103"/>
      </w:tblGrid>
      <w:tr w:rsidR="00344C7B" w:rsidRPr="00344C7B" w:rsidTr="00344C7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44C7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Зоны повышенного коррупционного риска </w:t>
            </w:r>
            <w:r w:rsidRPr="00344C7B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</w:t>
            </w:r>
            <w:proofErr w:type="spellStart"/>
            <w:r w:rsidRPr="00344C7B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коррупционно</w:t>
            </w:r>
            <w:proofErr w:type="spellEnd"/>
            <w:r w:rsidRPr="00344C7B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-опасные функции и полномочия)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44C7B">
              <w:rPr>
                <w:rFonts w:ascii="Times New Roman" w:eastAsia="Times New Roman" w:hAnsi="Times New Roman"/>
                <w:b/>
                <w:sz w:val="24"/>
                <w:szCs w:val="24"/>
              </w:rPr>
              <w:t>Перечень должностей Учреждения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44C7B">
              <w:rPr>
                <w:rFonts w:ascii="Times New Roman" w:eastAsia="Times New Roman" w:hAnsi="Times New Roman"/>
                <w:b/>
                <w:sz w:val="24"/>
                <w:szCs w:val="24"/>
              </w:rPr>
              <w:t>Типовые ситуации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44C7B">
              <w:rPr>
                <w:rFonts w:ascii="Times New Roman" w:eastAsia="Times New Roman" w:hAnsi="Times New Roman"/>
                <w:b/>
                <w:sz w:val="24"/>
                <w:szCs w:val="24"/>
              </w:rPr>
              <w:t>Меры по устранению</w:t>
            </w:r>
          </w:p>
        </w:tc>
      </w:tr>
      <w:tr w:rsidR="00344C7B" w:rsidRPr="00344C7B" w:rsidTr="00344C7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 w:cs="Calibri"/>
                <w:b/>
                <w:sz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 w:cs="Calibri"/>
                <w:b/>
                <w:sz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 w:cs="Calibri"/>
                <w:b/>
                <w:sz w:val="28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 w:cs="Calibri"/>
                <w:b/>
                <w:sz w:val="28"/>
              </w:rPr>
              <w:t>4</w:t>
            </w:r>
          </w:p>
        </w:tc>
      </w:tr>
      <w:tr w:rsidR="00344C7B" w:rsidRPr="00344C7B" w:rsidTr="00344C7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/>
              </w:rPr>
              <w:t>Обеспечение деятельности учреждения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shd w:val="clear" w:color="auto" w:fill="FFFFFF"/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t xml:space="preserve">Директор, </w:t>
            </w:r>
          </w:p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t xml:space="preserve">главный бухгалтер, </w:t>
            </w:r>
          </w:p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/>
              </w:rPr>
              <w:t xml:space="preserve">заместитель директора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/>
              </w:rPr>
              <w:t>Размещение заказов на поставку товаров, выполнение работ и оказание услуг для нужд учреждения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/>
              </w:rPr>
              <w:t>Проведение электронн</w:t>
            </w:r>
            <w:r w:rsidR="006E24DD">
              <w:rPr>
                <w:rFonts w:ascii="Times New Roman" w:eastAsia="Times New Roman" w:hAnsi="Times New Roman"/>
              </w:rPr>
              <w:t>ых торгов преимущественно конкурентными способами</w:t>
            </w:r>
            <w:r w:rsidRPr="00344C7B">
              <w:rPr>
                <w:rFonts w:ascii="Times New Roman" w:eastAsia="Times New Roman" w:hAnsi="Times New Roman"/>
              </w:rPr>
              <w:t>. Предоставление возможности всем участникам закупок или представителям этих участников присутствовать на заседаниях комиссии при вскрытии конвертов</w:t>
            </w:r>
          </w:p>
        </w:tc>
      </w:tr>
      <w:tr w:rsidR="00344C7B" w:rsidRPr="00344C7B" w:rsidTr="00344C7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/>
              </w:rPr>
              <w:t>Оказание социальных услуг населению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/>
              </w:rPr>
              <w:t>Социальные работники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/>
              </w:rPr>
              <w:t>Требование от получателей услуг информации, предоставление которой не предусмотрено законодательством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/>
              </w:rPr>
              <w:t>Организация внутреннего контроля за исполнением работниками должностных обязанностей, основанного на механизме проверочных мероприятий. Использование средств видеонаблюдения и аудиозаписи в местах приема граждан</w:t>
            </w:r>
          </w:p>
        </w:tc>
      </w:tr>
      <w:tr w:rsidR="00344C7B" w:rsidRPr="00344C7B" w:rsidTr="00344C7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/>
              </w:rPr>
              <w:t>Осуществление функций по контролю за исполнением нормативных правовых актов (инспекции, проверки, ревизии)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shd w:val="clear" w:color="auto" w:fill="FFFFFF"/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t xml:space="preserve">Директор, </w:t>
            </w:r>
          </w:p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/>
              </w:rPr>
              <w:t>главный бухгалтер,  заместитель директора; экономист; юрисконсульт; заведующие отделениями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/>
              </w:rPr>
              <w:t xml:space="preserve">Осуществление контроля за деятельностью отделений, расходования бюджетных средств, выполнения государственного задания на оказание государственных </w:t>
            </w:r>
            <w:proofErr w:type="gramStart"/>
            <w:r w:rsidRPr="00344C7B">
              <w:rPr>
                <w:rFonts w:ascii="Times New Roman" w:eastAsia="Times New Roman" w:hAnsi="Times New Roman"/>
              </w:rPr>
              <w:t>услуг(</w:t>
            </w:r>
            <w:proofErr w:type="gramEnd"/>
            <w:r w:rsidRPr="00344C7B">
              <w:rPr>
                <w:rFonts w:ascii="Times New Roman" w:eastAsia="Times New Roman" w:hAnsi="Times New Roman"/>
              </w:rPr>
              <w:t xml:space="preserve">выполнение работ), качества оказания социальных услуг , сохранности денежных средств и товарно – материальных ценностей, оказание платных </w:t>
            </w:r>
            <w:r w:rsidRPr="00344C7B">
              <w:rPr>
                <w:rFonts w:ascii="Times New Roman" w:eastAsia="Times New Roman" w:hAnsi="Times New Roman"/>
              </w:rPr>
              <w:lastRenderedPageBreak/>
              <w:t xml:space="preserve">услуг   организации и состояния технической защиты информации.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shd w:val="clear" w:color="auto" w:fill="FFFFFF"/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lastRenderedPageBreak/>
              <w:t>Изучение нормативных документов в области противодействия коррупции</w:t>
            </w:r>
          </w:p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 w:cs="Calibri"/>
                <w:b/>
                <w:sz w:val="28"/>
              </w:rPr>
            </w:pPr>
            <w:r w:rsidRPr="00344C7B">
              <w:rPr>
                <w:rFonts w:ascii="Times New Roman" w:eastAsia="Times New Roman" w:hAnsi="Times New Roman"/>
              </w:rPr>
              <w:t>Организация внутреннего контроля за исполнением работниками должностных обязанностей, основанного на механизме проверочных мероприятий</w:t>
            </w:r>
          </w:p>
        </w:tc>
      </w:tr>
      <w:tr w:rsidR="00344C7B" w:rsidRPr="00344C7B" w:rsidTr="00344C7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lastRenderedPageBreak/>
              <w:t>Организация защиты и работа с конфиденциальной информацией и персональными данными. Настройка и сопровождение системы защиты персональных сведений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shd w:val="clear" w:color="auto" w:fill="FFFFFF"/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t>Директор, главный бухгалтер, специалист по кадрам, заведующие отделениями, специалисты, оказывающие услуги; юрисконсульт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t>Требование от получателей социальных услуг информации, предоставление  которой не предусмотрено законодательством.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shd w:val="clear" w:color="auto" w:fill="FFFFFF"/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t>Организация внутреннего контроля за исполнением работниками должностных обязанностей, основанного на механизме проверочных мероприятий</w:t>
            </w:r>
          </w:p>
        </w:tc>
      </w:tr>
      <w:tr w:rsidR="00344C7B" w:rsidRPr="00344C7B" w:rsidTr="00344C7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t>Составление индивидуальных программ предоставления социальных услуг и реализация индивидуальных программ реабилитации и абилитации инвалидов в установленной сфере деятельности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shd w:val="clear" w:color="auto" w:fill="FFFFFF"/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t>Заведующие отделениями; Специалисты, оказывающие услуги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t>Необоснованное внесение в программы социальных услуг, необоснованное внесение граждан в регистр получателей социальных услуг. Искажение, сокрытие или предоставление заведомо ложных сведений в служебных учетных и отчетных документах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shd w:val="clear" w:color="auto" w:fill="FFFFFF"/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t>Организация внутреннего контроля за выполнением работниками должностных обязанностей, основанного на механизме проверочных мероприятий.</w:t>
            </w:r>
          </w:p>
        </w:tc>
      </w:tr>
      <w:tr w:rsidR="00344C7B" w:rsidRPr="00344C7B" w:rsidTr="00344C7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t>Осуществление функций по исполнению плана финансово-хозяйственной деятельности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shd w:val="clear" w:color="auto" w:fill="FFFFFF"/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t xml:space="preserve">Директор, </w:t>
            </w:r>
          </w:p>
          <w:p w:rsidR="00344C7B" w:rsidRPr="00344C7B" w:rsidRDefault="00344C7B" w:rsidP="00344C7B">
            <w:pPr>
              <w:shd w:val="clear" w:color="auto" w:fill="FFFFFF"/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t xml:space="preserve">главный бухгалтер,  заместитель директора;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t>Нецелевое использование бюджетных средств, от приносящей доход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C7B" w:rsidRPr="00344C7B" w:rsidRDefault="00344C7B" w:rsidP="00344C7B">
            <w:pPr>
              <w:shd w:val="clear" w:color="auto" w:fill="FFFFFF"/>
              <w:jc w:val="center"/>
              <w:rPr>
                <w:rFonts w:ascii="Times New Roman" w:eastAsia="Times New Roman" w:hAnsi="Times New Roman"/>
              </w:rPr>
            </w:pPr>
            <w:r w:rsidRPr="00344C7B">
              <w:rPr>
                <w:rFonts w:ascii="Times New Roman" w:eastAsia="Times New Roman" w:hAnsi="Times New Roman"/>
              </w:rPr>
              <w:t>Осуществление регулярного контроля данных бухгалтерского учета, наличие и достоверности первичных документов бухгалтерского учета, экономической обоснованности расходов в сферах с высоким коррупционным риском; разъяснение работникам о мерах ответственности за совершение коррупционных правонарушений</w:t>
            </w:r>
          </w:p>
        </w:tc>
      </w:tr>
    </w:tbl>
    <w:p w:rsidR="00D82BE6" w:rsidRPr="00E12E11" w:rsidRDefault="00D82BE6" w:rsidP="00A533C3">
      <w:pPr>
        <w:tabs>
          <w:tab w:val="left" w:pos="2328"/>
          <w:tab w:val="center" w:pos="4677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D82BE6" w:rsidRPr="00E12E11" w:rsidSect="00A533C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86117"/>
    <w:multiLevelType w:val="multilevel"/>
    <w:tmpl w:val="F188A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CB1CA5"/>
    <w:multiLevelType w:val="hybridMultilevel"/>
    <w:tmpl w:val="50B46614"/>
    <w:lvl w:ilvl="0" w:tplc="C63800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600532"/>
    <w:multiLevelType w:val="hybridMultilevel"/>
    <w:tmpl w:val="0FCC7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62C73"/>
    <w:multiLevelType w:val="hybridMultilevel"/>
    <w:tmpl w:val="F65822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96905"/>
    <w:multiLevelType w:val="multilevel"/>
    <w:tmpl w:val="4B52D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23759A"/>
    <w:multiLevelType w:val="multilevel"/>
    <w:tmpl w:val="ABA6A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37596F"/>
    <w:multiLevelType w:val="hybridMultilevel"/>
    <w:tmpl w:val="59847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953696"/>
    <w:multiLevelType w:val="multilevel"/>
    <w:tmpl w:val="95A0C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573CB2"/>
    <w:multiLevelType w:val="hybridMultilevel"/>
    <w:tmpl w:val="3CECB63C"/>
    <w:lvl w:ilvl="0" w:tplc="0419000D">
      <w:start w:val="1"/>
      <w:numFmt w:val="bullet"/>
      <w:lvlText w:val=""/>
      <w:lvlJc w:val="left"/>
      <w:pPr>
        <w:ind w:left="19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2" w:hanging="360"/>
      </w:pPr>
      <w:rPr>
        <w:rFonts w:ascii="Wingdings" w:hAnsi="Wingdings" w:hint="default"/>
      </w:rPr>
    </w:lvl>
  </w:abstractNum>
  <w:abstractNum w:abstractNumId="9" w15:restartNumberingAfterBreak="0">
    <w:nsid w:val="24797AAF"/>
    <w:multiLevelType w:val="multilevel"/>
    <w:tmpl w:val="A50AF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7E7C48"/>
    <w:multiLevelType w:val="multilevel"/>
    <w:tmpl w:val="3C469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101055"/>
    <w:multiLevelType w:val="hybridMultilevel"/>
    <w:tmpl w:val="BA68D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8B0DE7"/>
    <w:multiLevelType w:val="hybridMultilevel"/>
    <w:tmpl w:val="141CE72A"/>
    <w:lvl w:ilvl="0" w:tplc="C6380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0E03CF4"/>
    <w:multiLevelType w:val="hybridMultilevel"/>
    <w:tmpl w:val="3ABC9EF4"/>
    <w:lvl w:ilvl="0" w:tplc="C6380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B1D69"/>
    <w:multiLevelType w:val="hybridMultilevel"/>
    <w:tmpl w:val="024C9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CF3CE1"/>
    <w:multiLevelType w:val="multilevel"/>
    <w:tmpl w:val="90B04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B417DF"/>
    <w:multiLevelType w:val="hybridMultilevel"/>
    <w:tmpl w:val="2ED05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A77FEE"/>
    <w:multiLevelType w:val="multilevel"/>
    <w:tmpl w:val="5EF0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E3311D"/>
    <w:multiLevelType w:val="multilevel"/>
    <w:tmpl w:val="B70A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B34580"/>
    <w:multiLevelType w:val="multilevel"/>
    <w:tmpl w:val="ED906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E852BE"/>
    <w:multiLevelType w:val="multilevel"/>
    <w:tmpl w:val="F0547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AB92473"/>
    <w:multiLevelType w:val="multilevel"/>
    <w:tmpl w:val="FFA27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643D36"/>
    <w:multiLevelType w:val="hybridMultilevel"/>
    <w:tmpl w:val="1E4EFA2C"/>
    <w:lvl w:ilvl="0" w:tplc="910E7352">
      <w:start w:val="1"/>
      <w:numFmt w:val="russianLower"/>
      <w:lvlText w:val="%1)"/>
      <w:lvlJc w:val="left"/>
      <w:pPr>
        <w:ind w:left="720" w:hanging="360"/>
      </w:pPr>
    </w:lvl>
    <w:lvl w:ilvl="1" w:tplc="C63800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2F428A"/>
    <w:multiLevelType w:val="hybridMultilevel"/>
    <w:tmpl w:val="C204C850"/>
    <w:lvl w:ilvl="0" w:tplc="C63800A2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4" w15:restartNumberingAfterBreak="0">
    <w:nsid w:val="62A776F5"/>
    <w:multiLevelType w:val="hybridMultilevel"/>
    <w:tmpl w:val="2208D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A55D58"/>
    <w:multiLevelType w:val="hybridMultilevel"/>
    <w:tmpl w:val="73B08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D71D09"/>
    <w:multiLevelType w:val="multilevel"/>
    <w:tmpl w:val="49525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6B5A45"/>
    <w:multiLevelType w:val="hybridMultilevel"/>
    <w:tmpl w:val="FDCAC6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B97BBB"/>
    <w:multiLevelType w:val="hybridMultilevel"/>
    <w:tmpl w:val="13725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8"/>
  </w:num>
  <w:num w:numId="3">
    <w:abstractNumId w:val="8"/>
  </w:num>
  <w:num w:numId="4">
    <w:abstractNumId w:val="6"/>
  </w:num>
  <w:num w:numId="5">
    <w:abstractNumId w:val="3"/>
  </w:num>
  <w:num w:numId="6">
    <w:abstractNumId w:val="16"/>
  </w:num>
  <w:num w:numId="7">
    <w:abstractNumId w:val="25"/>
  </w:num>
  <w:num w:numId="8">
    <w:abstractNumId w:val="24"/>
  </w:num>
  <w:num w:numId="9">
    <w:abstractNumId w:val="26"/>
  </w:num>
  <w:num w:numId="10">
    <w:abstractNumId w:val="18"/>
  </w:num>
  <w:num w:numId="11">
    <w:abstractNumId w:val="9"/>
  </w:num>
  <w:num w:numId="12">
    <w:abstractNumId w:val="0"/>
  </w:num>
  <w:num w:numId="13">
    <w:abstractNumId w:val="10"/>
  </w:num>
  <w:num w:numId="14">
    <w:abstractNumId w:val="7"/>
  </w:num>
  <w:num w:numId="15">
    <w:abstractNumId w:val="20"/>
  </w:num>
  <w:num w:numId="16">
    <w:abstractNumId w:val="15"/>
  </w:num>
  <w:num w:numId="17">
    <w:abstractNumId w:val="17"/>
  </w:num>
  <w:num w:numId="18">
    <w:abstractNumId w:val="5"/>
  </w:num>
  <w:num w:numId="19">
    <w:abstractNumId w:val="19"/>
  </w:num>
  <w:num w:numId="20">
    <w:abstractNumId w:val="21"/>
  </w:num>
  <w:num w:numId="21">
    <w:abstractNumId w:val="4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13"/>
  </w:num>
  <w:num w:numId="28">
    <w:abstractNumId w:val="12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F68"/>
    <w:rsid w:val="001D21B2"/>
    <w:rsid w:val="00270B0C"/>
    <w:rsid w:val="002D6500"/>
    <w:rsid w:val="00344C7B"/>
    <w:rsid w:val="00427F68"/>
    <w:rsid w:val="00440A68"/>
    <w:rsid w:val="005317E3"/>
    <w:rsid w:val="005A7ED8"/>
    <w:rsid w:val="005D7BEC"/>
    <w:rsid w:val="00603313"/>
    <w:rsid w:val="006E1044"/>
    <w:rsid w:val="006E24DD"/>
    <w:rsid w:val="007A21C4"/>
    <w:rsid w:val="00823A0B"/>
    <w:rsid w:val="008737A8"/>
    <w:rsid w:val="008A5B71"/>
    <w:rsid w:val="008D64D8"/>
    <w:rsid w:val="00A533C3"/>
    <w:rsid w:val="00A5633F"/>
    <w:rsid w:val="00A84630"/>
    <w:rsid w:val="00C1773A"/>
    <w:rsid w:val="00CA6A31"/>
    <w:rsid w:val="00D8266C"/>
    <w:rsid w:val="00D82BE6"/>
    <w:rsid w:val="00E12E11"/>
    <w:rsid w:val="00E37335"/>
    <w:rsid w:val="00E65CA0"/>
    <w:rsid w:val="00EA47BF"/>
    <w:rsid w:val="00ED767A"/>
    <w:rsid w:val="00F12DEF"/>
    <w:rsid w:val="00FB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1FF1C"/>
  <w15:docId w15:val="{32FCDF17-7BCE-41B2-8F63-FAD87FEF5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2BE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12E1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D6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650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44C7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7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1453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пк</cp:lastModifiedBy>
  <cp:revision>2</cp:revision>
  <cp:lastPrinted>2022-04-26T09:44:00Z</cp:lastPrinted>
  <dcterms:created xsi:type="dcterms:W3CDTF">2024-06-16T02:10:00Z</dcterms:created>
  <dcterms:modified xsi:type="dcterms:W3CDTF">2024-06-16T02:10:00Z</dcterms:modified>
</cp:coreProperties>
</file>