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DC1B35" w14:textId="77777777" w:rsidR="002B47A9" w:rsidRDefault="002B47A9" w:rsidP="002B47A9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</w:pPr>
    </w:p>
    <w:p w14:paraId="7EEB0A75" w14:textId="77777777" w:rsidR="002B47A9" w:rsidRDefault="002B47A9" w:rsidP="002B47A9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</w:pPr>
      <w:bookmarkStart w:id="0" w:name="_GoBack"/>
      <w:r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И</w:t>
      </w:r>
      <w:r w:rsidRPr="001E3647"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нформация для лиц, награжденных знаком отличия</w:t>
      </w:r>
    </w:p>
    <w:p w14:paraId="6B9AA7F6" w14:textId="7A57E2A3" w:rsidR="00497727" w:rsidRDefault="002B47A9" w:rsidP="002B47A9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</w:pPr>
      <w:r w:rsidRPr="001E3647"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С</w:t>
      </w:r>
      <w:r w:rsidRPr="001E3647"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вердловской области «</w:t>
      </w:r>
      <w:r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С</w:t>
      </w:r>
      <w:r w:rsidRPr="001E3647"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  <w:t>овет да любовь»</w:t>
      </w:r>
    </w:p>
    <w:bookmarkEnd w:id="0"/>
    <w:p w14:paraId="4BCE2E89" w14:textId="77777777" w:rsidR="002B47A9" w:rsidRPr="001E3647" w:rsidRDefault="002B47A9" w:rsidP="002B47A9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8"/>
          <w:szCs w:val="28"/>
          <w:lang w:eastAsia="ru-RU"/>
        </w:rPr>
      </w:pPr>
    </w:p>
    <w:p w14:paraId="272A77B6" w14:textId="77777777" w:rsidR="00497727" w:rsidRDefault="00497727" w:rsidP="00497727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proofErr w:type="gramStart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Законом Свердловской области от 19 апреля 2023 года № 34-ОЗ «О внесении изменений в отдельные законы Свердловской области о наградах Свердловской области и наградах высших органов государственной власти Свердловской области» (далее – Закон) в Закон Свердловской области от 23 декабря 2010 года № 111-ОЗ «О знаке отличия Свердловской области «Совет да любовь» внесены изменения, предусматривающие выплату единовременного пособия, не выплаченного одному из супругов</w:t>
      </w:r>
      <w:proofErr w:type="gramEnd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</w:t>
      </w:r>
      <w:proofErr w:type="gramStart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награжденных</w:t>
      </w:r>
      <w:proofErr w:type="gramEnd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знаком отличия Свердловской области «Совет да любовь», в связи с его смертью, второму супругу, награжденному знаком отличия Свердловской области «Совет да любовь» (далее – знак отличия). Закон вступил в силу с 01.05.2023.</w:t>
      </w:r>
    </w:p>
    <w:p w14:paraId="233F57F6" w14:textId="77777777" w:rsidR="00497727" w:rsidRDefault="00497727" w:rsidP="00497727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Указом Губернатора Свердловской области от 05.06.2023 № 256-УГ «О внесении изменений в Порядок назначения и выплаты единовременного пособия для лиц, награжденных знаком отличия Свердловской области «Совет да любовь», утвержденный Указом Губернатора Свердловской области от 04.03.2011 № 141-УГ» (далее – Указ) утвержден новый Порядок назначения и выплаты единовременного пособия для лиц, награжденных знаком отличия Свердловской области «Совет да любовь» (далее – Порядок). Указ вступил в силу с 15.06.2023.</w:t>
      </w:r>
    </w:p>
    <w:p w14:paraId="501E3FD9" w14:textId="77777777" w:rsidR="00497727" w:rsidRDefault="00497727" w:rsidP="0049772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 соответствии с Порядком:</w:t>
      </w:r>
    </w:p>
    <w:p w14:paraId="33844C9D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Единовременное пособие для лиц, награжденных знаком отличия Свердловской области «Совет да любовь» (далее - единовременное пособие), назначается управлением социальной политики по месту жительства лица, награжденного знаком отличия Свердловской области «</w:t>
      </w:r>
      <w:r>
        <w:rPr>
          <w:rFonts w:ascii="Verdana" w:eastAsia="Times New Roman" w:hAnsi="Verdana" w:cs="Times New Roman"/>
          <w:b/>
          <w:color w:val="333333"/>
          <w:sz w:val="18"/>
          <w:szCs w:val="18"/>
          <w:lang w:eastAsia="ru-RU"/>
        </w:rPr>
        <w:t>Совет да любовь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».</w:t>
      </w:r>
    </w:p>
    <w:p w14:paraId="757BE246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Назначение единовременного пособия осуществляется в без заявительном </w:t>
      </w:r>
      <w:proofErr w:type="gramStart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порядке</w:t>
      </w:r>
      <w:proofErr w:type="gramEnd"/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на основании сведений о награждении знаком отличия Свердловской области «Совет да любовь».</w:t>
      </w:r>
    </w:p>
    <w:p w14:paraId="2CA47CF6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Единовременное пособие, не назначенное (не выплаченное) одному из супругов, награжденных знаком отличия Свердловской области «Совет да любовь», в связи с его смертью, назначается (выплачивается), награжденному таким знаком отличия, второму супругу.</w:t>
      </w:r>
    </w:p>
    <w:p w14:paraId="3D5AA1A4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Управление социальной политики организует осуществление выплаты единовременного пособия способом, которым управлением социальной политики лицу, награжденному знаком отличия, осуществляется выплата мер социальной поддержки, установленных законодательством Свердловской области.</w:t>
      </w:r>
    </w:p>
    <w:p w14:paraId="58F7D3DD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 случае непредоставления лицу, награжденному знаком отличия, мер социальной поддержки, установленных законодательством Свердловской области, управление социальной политики организует в порядке, предусмотренном законодательством Российской Федерации и законодательством Свердловской области, осуществление выплаты единовременного пособия кредитными организациями с использованием Единой социальной карты или организациями почтовой связи по выбору лица, награжденного знаком отличия, на основании его заявления.</w:t>
      </w:r>
    </w:p>
    <w:p w14:paraId="3687A379" w14:textId="77777777" w:rsidR="00497727" w:rsidRDefault="00497727" w:rsidP="004977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Выплата единовременного пособия осуществляется не позднее 26 числа месяца, следующего за месяцем, в котором управлением социальной политики принято решение о назначении единовременного пособия.</w:t>
      </w:r>
    </w:p>
    <w:p w14:paraId="0C9718CD" w14:textId="77777777" w:rsidR="00497727" w:rsidRDefault="00497727" w:rsidP="0049772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Изменения распространяются на правоотношения, возникшие </w:t>
      </w:r>
      <w:r>
        <w:rPr>
          <w:rFonts w:ascii="Verdana" w:eastAsia="Times New Roman" w:hAnsi="Verdana" w:cs="Times New Roman"/>
          <w:b/>
          <w:color w:val="333333"/>
          <w:sz w:val="18"/>
          <w:szCs w:val="18"/>
          <w:lang w:eastAsia="ru-RU"/>
        </w:rPr>
        <w:t>с 15.06.2023 г.</w:t>
      </w:r>
    </w:p>
    <w:p w14:paraId="1B9F1AA9" w14:textId="77777777" w:rsidR="00497727" w:rsidRDefault="00497727" w:rsidP="0049772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14:paraId="41CE82FC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За подробной информацией</w:t>
      </w:r>
    </w:p>
    <w:p w14:paraId="2A83E33A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можно обратиться к специалистам Управления социальной политики № 15</w:t>
      </w:r>
    </w:p>
    <w:p w14:paraId="20B0EE35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по номерам телефонов:</w:t>
      </w:r>
    </w:p>
    <w:p w14:paraId="13858E1A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8 (34384) 6-88-59 (г. Краснотурьинск).</w:t>
      </w:r>
    </w:p>
    <w:p w14:paraId="5EB84892" w14:textId="28D521FC" w:rsidR="00497727" w:rsidRP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8 (34383) 3-18-42 (г. Карпинск).</w:t>
      </w:r>
    </w:p>
    <w:p w14:paraId="5EC4E7D2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  <w:t>8 (34383) 5-98-83, 5-97-61 (г. Волчанск).</w:t>
      </w:r>
    </w:p>
    <w:p w14:paraId="42FE5AE0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b/>
          <w:bCs/>
          <w:color w:val="333333"/>
          <w:sz w:val="18"/>
          <w:szCs w:val="18"/>
          <w:u w:val="single"/>
          <w:lang w:eastAsia="ru-RU"/>
        </w:rPr>
      </w:pPr>
    </w:p>
    <w:p w14:paraId="32F11952" w14:textId="77777777" w:rsidR="00497727" w:rsidRDefault="00497727" w:rsidP="00497727">
      <w:pPr>
        <w:shd w:val="clear" w:color="auto" w:fill="FFFFFF"/>
        <w:spacing w:after="15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14:paraId="43C746A1" w14:textId="77777777" w:rsidR="00133FCF" w:rsidRDefault="00133FCF"/>
    <w:sectPr w:rsidR="00133FCF" w:rsidSect="00497727">
      <w:pgSz w:w="11906" w:h="16838"/>
      <w:pgMar w:top="28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C44D2"/>
    <w:multiLevelType w:val="multilevel"/>
    <w:tmpl w:val="C448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1A"/>
    <w:rsid w:val="00133FCF"/>
    <w:rsid w:val="001E3647"/>
    <w:rsid w:val="002B47A9"/>
    <w:rsid w:val="00497727"/>
    <w:rsid w:val="00EC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51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27"/>
    <w:pPr>
      <w:spacing w:line="256" w:lineRule="auto"/>
    </w:pPr>
    <w:rPr>
      <w:rFonts w:asciiTheme="minorHAnsi" w:hAnsiTheme="minorHAnsi" w:cstheme="minorBidi"/>
      <w:spacing w:val="0"/>
      <w:kern w:val="0"/>
      <w:sz w:val="22"/>
      <w:szCs w:val="22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27"/>
    <w:pPr>
      <w:spacing w:line="256" w:lineRule="auto"/>
    </w:pPr>
    <w:rPr>
      <w:rFonts w:asciiTheme="minorHAnsi" w:hAnsiTheme="minorHAnsi" w:cstheme="minorBidi"/>
      <w:spacing w:val="0"/>
      <w:kern w:val="0"/>
      <w:sz w:val="22"/>
      <w:szCs w:val="22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5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2024-06-07T03:56:00Z</dcterms:created>
  <dcterms:modified xsi:type="dcterms:W3CDTF">2024-06-07T04:34:00Z</dcterms:modified>
</cp:coreProperties>
</file>