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7CF" w:rsidRDefault="00C427CF" w:rsidP="00C427CF">
      <w:pPr>
        <w:shd w:val="clear" w:color="auto" w:fill="FFFFFF"/>
        <w:spacing w:before="100" w:beforeAutospacing="1"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w:t>
      </w:r>
      <w:r w:rsidR="00597A1D">
        <w:rPr>
          <w:rFonts w:ascii="Times New Roman" w:eastAsia="Times New Roman" w:hAnsi="Times New Roman" w:cs="Times New Roman"/>
          <w:sz w:val="24"/>
          <w:szCs w:val="24"/>
          <w:lang w:eastAsia="ru-RU"/>
        </w:rPr>
        <w:t xml:space="preserve">№2 </w:t>
      </w:r>
      <w:r>
        <w:rPr>
          <w:rFonts w:ascii="Times New Roman" w:eastAsia="Times New Roman" w:hAnsi="Times New Roman" w:cs="Times New Roman"/>
          <w:sz w:val="24"/>
          <w:szCs w:val="24"/>
          <w:lang w:eastAsia="ru-RU"/>
        </w:rPr>
        <w:t xml:space="preserve">к Приказу </w:t>
      </w:r>
    </w:p>
    <w:p w:rsidR="00C427CF" w:rsidRDefault="00C427CF" w:rsidP="00C427CF">
      <w:pPr>
        <w:shd w:val="clear" w:color="auto" w:fill="FFFFFF"/>
        <w:spacing w:after="100" w:afterAutospacing="1"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ГАУ «</w:t>
      </w:r>
      <w:proofErr w:type="spellStart"/>
      <w:r>
        <w:rPr>
          <w:rFonts w:ascii="Times New Roman" w:eastAsia="Times New Roman" w:hAnsi="Times New Roman" w:cs="Times New Roman"/>
          <w:sz w:val="24"/>
          <w:szCs w:val="24"/>
          <w:lang w:eastAsia="ru-RU"/>
        </w:rPr>
        <w:t>Североуральский</w:t>
      </w:r>
      <w:proofErr w:type="spellEnd"/>
      <w:r>
        <w:rPr>
          <w:rFonts w:ascii="Times New Roman" w:eastAsia="Times New Roman" w:hAnsi="Times New Roman" w:cs="Times New Roman"/>
          <w:sz w:val="24"/>
          <w:szCs w:val="24"/>
          <w:lang w:eastAsia="ru-RU"/>
        </w:rPr>
        <w:t xml:space="preserve"> ПНИ»</w:t>
      </w:r>
    </w:p>
    <w:p w:rsidR="00C427CF" w:rsidRPr="00C427CF" w:rsidRDefault="00C427CF" w:rsidP="00C427CF">
      <w:pPr>
        <w:shd w:val="clear" w:color="auto" w:fill="FFFFFF"/>
        <w:spacing w:after="100" w:afterAutospacing="1" w:line="240" w:lineRule="auto"/>
        <w:jc w:val="right"/>
        <w:rPr>
          <w:rFonts w:ascii="Times New Roman" w:eastAsia="Times New Roman" w:hAnsi="Times New Roman" w:cs="Times New Roman"/>
          <w:color w:val="22272F"/>
          <w:sz w:val="24"/>
          <w:szCs w:val="24"/>
          <w:lang w:eastAsia="ru-RU"/>
        </w:rPr>
      </w:pPr>
      <w:r>
        <w:rPr>
          <w:rFonts w:ascii="Times New Roman" w:eastAsia="Times New Roman" w:hAnsi="Times New Roman" w:cs="Times New Roman"/>
          <w:sz w:val="24"/>
          <w:szCs w:val="24"/>
          <w:lang w:eastAsia="ru-RU"/>
        </w:rPr>
        <w:t>От «_</w:t>
      </w:r>
      <w:r w:rsidR="00C33C87">
        <w:rPr>
          <w:rFonts w:ascii="Times New Roman" w:eastAsia="Times New Roman" w:hAnsi="Times New Roman" w:cs="Times New Roman"/>
          <w:sz w:val="24"/>
          <w:szCs w:val="24"/>
          <w:lang w:eastAsia="ru-RU"/>
        </w:rPr>
        <w:t>08</w:t>
      </w:r>
      <w:r>
        <w:rPr>
          <w:rFonts w:ascii="Times New Roman" w:eastAsia="Times New Roman" w:hAnsi="Times New Roman" w:cs="Times New Roman"/>
          <w:sz w:val="24"/>
          <w:szCs w:val="24"/>
          <w:lang w:eastAsia="ru-RU"/>
        </w:rPr>
        <w:t>_»</w:t>
      </w:r>
      <w:r w:rsidR="00634366">
        <w:rPr>
          <w:rFonts w:ascii="Times New Roman" w:eastAsia="Times New Roman" w:hAnsi="Times New Roman" w:cs="Times New Roman"/>
          <w:sz w:val="24"/>
          <w:szCs w:val="24"/>
          <w:lang w:eastAsia="ru-RU"/>
        </w:rPr>
        <w:t xml:space="preserve"> </w:t>
      </w:r>
      <w:bookmarkStart w:id="0" w:name="_GoBack"/>
      <w:bookmarkEnd w:id="0"/>
      <w:r w:rsidR="00634366">
        <w:rPr>
          <w:rFonts w:ascii="Times New Roman" w:eastAsia="Times New Roman" w:hAnsi="Times New Roman" w:cs="Times New Roman"/>
          <w:sz w:val="24"/>
          <w:szCs w:val="24"/>
          <w:lang w:eastAsia="ru-RU"/>
        </w:rPr>
        <w:t xml:space="preserve">апреля </w:t>
      </w:r>
      <w:r w:rsidR="00C33C87">
        <w:rPr>
          <w:rFonts w:ascii="Times New Roman" w:eastAsia="Times New Roman" w:hAnsi="Times New Roman" w:cs="Times New Roman"/>
          <w:sz w:val="24"/>
          <w:szCs w:val="24"/>
          <w:lang w:eastAsia="ru-RU"/>
        </w:rPr>
        <w:t xml:space="preserve">2024 </w:t>
      </w:r>
      <w:r>
        <w:rPr>
          <w:rFonts w:ascii="Times New Roman" w:eastAsia="Times New Roman" w:hAnsi="Times New Roman" w:cs="Times New Roman"/>
          <w:sz w:val="24"/>
          <w:szCs w:val="24"/>
          <w:lang w:eastAsia="ru-RU"/>
        </w:rPr>
        <w:t xml:space="preserve"> №</w:t>
      </w:r>
      <w:r w:rsidR="00634366">
        <w:rPr>
          <w:rFonts w:ascii="Times New Roman" w:eastAsia="Times New Roman" w:hAnsi="Times New Roman" w:cs="Times New Roman"/>
          <w:sz w:val="24"/>
          <w:szCs w:val="24"/>
          <w:lang w:eastAsia="ru-RU"/>
        </w:rPr>
        <w:t>59</w:t>
      </w:r>
    </w:p>
    <w:p w:rsidR="00C427CF" w:rsidRDefault="00C427CF"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0920E3" w:rsidRP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lang w:eastAsia="ru-RU"/>
        </w:rPr>
      </w:pPr>
    </w:p>
    <w:p w:rsidR="000920E3" w:rsidRP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6"/>
          <w:szCs w:val="36"/>
          <w:lang w:eastAsia="ru-RU"/>
        </w:rPr>
      </w:pPr>
    </w:p>
    <w:p w:rsidR="00E318A1" w:rsidRPr="00B50977" w:rsidRDefault="00E318A1" w:rsidP="00E318A1">
      <w:pPr>
        <w:shd w:val="clear" w:color="auto" w:fill="FFFFFF"/>
        <w:spacing w:after="0" w:line="240" w:lineRule="auto"/>
        <w:jc w:val="center"/>
        <w:rPr>
          <w:rFonts w:ascii="Times New Roman" w:eastAsia="Times New Roman" w:hAnsi="Times New Roman" w:cs="Times New Roman"/>
          <w:b/>
          <w:color w:val="22272F"/>
          <w:sz w:val="24"/>
          <w:szCs w:val="24"/>
          <w:lang w:eastAsia="ru-RU"/>
        </w:rPr>
      </w:pPr>
      <w:r w:rsidRPr="00B50977">
        <w:rPr>
          <w:rFonts w:ascii="Times New Roman" w:eastAsia="Times New Roman" w:hAnsi="Times New Roman" w:cs="Times New Roman"/>
          <w:b/>
          <w:color w:val="22272F"/>
          <w:sz w:val="24"/>
          <w:szCs w:val="24"/>
          <w:lang w:eastAsia="ru-RU"/>
        </w:rPr>
        <w:t xml:space="preserve">ПОЛОЖЕНИЕ </w:t>
      </w:r>
    </w:p>
    <w:p w:rsidR="000920E3" w:rsidRPr="00B50977" w:rsidRDefault="00E318A1" w:rsidP="00E318A1">
      <w:pPr>
        <w:shd w:val="clear" w:color="auto" w:fill="FFFFFF"/>
        <w:spacing w:after="0" w:line="240" w:lineRule="auto"/>
        <w:jc w:val="center"/>
        <w:rPr>
          <w:rFonts w:ascii="Times New Roman" w:eastAsia="Times New Roman" w:hAnsi="Times New Roman" w:cs="Times New Roman"/>
          <w:b/>
          <w:color w:val="22272F"/>
          <w:sz w:val="24"/>
          <w:szCs w:val="24"/>
          <w:lang w:eastAsia="ru-RU"/>
        </w:rPr>
      </w:pPr>
      <w:r w:rsidRPr="00B50977">
        <w:rPr>
          <w:rFonts w:ascii="Times New Roman" w:eastAsia="Times New Roman" w:hAnsi="Times New Roman" w:cs="Times New Roman"/>
          <w:b/>
          <w:color w:val="22272F"/>
          <w:sz w:val="24"/>
          <w:szCs w:val="24"/>
          <w:lang w:eastAsia="ru-RU"/>
        </w:rPr>
        <w:t>О КОМИССИИ ПО ОХРАНЕ ТРУДА</w:t>
      </w:r>
    </w:p>
    <w:p w:rsidR="000920E3" w:rsidRPr="00B50977" w:rsidRDefault="000920E3" w:rsidP="000920E3">
      <w:pPr>
        <w:shd w:val="clear" w:color="auto" w:fill="FFFFFF"/>
        <w:spacing w:before="240" w:after="100" w:afterAutospacing="1" w:line="240" w:lineRule="auto"/>
        <w:jc w:val="center"/>
        <w:rPr>
          <w:rFonts w:ascii="Times New Roman" w:eastAsia="Times New Roman" w:hAnsi="Times New Roman" w:cs="Times New Roman"/>
          <w:b/>
          <w:color w:val="22272F"/>
          <w:sz w:val="24"/>
          <w:szCs w:val="24"/>
          <w:lang w:eastAsia="ru-RU"/>
        </w:rPr>
      </w:pPr>
      <w:r w:rsidRPr="00B50977">
        <w:rPr>
          <w:rFonts w:ascii="Times New Roman" w:eastAsia="Times New Roman" w:hAnsi="Times New Roman" w:cs="Times New Roman"/>
          <w:b/>
          <w:sz w:val="24"/>
          <w:szCs w:val="24"/>
          <w:lang w:eastAsia="ru-RU"/>
        </w:rPr>
        <w:t>ГАУ «</w:t>
      </w:r>
      <w:proofErr w:type="spellStart"/>
      <w:r w:rsidRPr="00B50977">
        <w:rPr>
          <w:rFonts w:ascii="Times New Roman" w:eastAsia="Times New Roman" w:hAnsi="Times New Roman" w:cs="Times New Roman"/>
          <w:b/>
          <w:sz w:val="24"/>
          <w:szCs w:val="24"/>
          <w:lang w:eastAsia="ru-RU"/>
        </w:rPr>
        <w:t>Североуральский</w:t>
      </w:r>
      <w:proofErr w:type="spellEnd"/>
      <w:r w:rsidRPr="00B50977">
        <w:rPr>
          <w:rFonts w:ascii="Times New Roman" w:eastAsia="Times New Roman" w:hAnsi="Times New Roman" w:cs="Times New Roman"/>
          <w:b/>
          <w:sz w:val="24"/>
          <w:szCs w:val="24"/>
          <w:lang w:eastAsia="ru-RU"/>
        </w:rPr>
        <w:t xml:space="preserve"> ПНИ</w:t>
      </w:r>
      <w:r w:rsidR="005B626D" w:rsidRPr="00B50977">
        <w:rPr>
          <w:rFonts w:ascii="Times New Roman" w:eastAsia="Times New Roman" w:hAnsi="Times New Roman" w:cs="Times New Roman"/>
          <w:b/>
          <w:sz w:val="24"/>
          <w:szCs w:val="24"/>
          <w:lang w:eastAsia="ru-RU"/>
        </w:rPr>
        <w:t>»</w:t>
      </w:r>
    </w:p>
    <w:p w:rsidR="000920E3" w:rsidRP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b/>
          <w:color w:val="22272F"/>
          <w:sz w:val="32"/>
          <w:szCs w:val="32"/>
          <w:lang w:eastAsia="ru-RU"/>
        </w:rPr>
      </w:pPr>
    </w:p>
    <w:p w:rsid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0920E3" w:rsidRDefault="000920E3"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E318A1" w:rsidRDefault="00E318A1"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E318A1" w:rsidRDefault="00E318A1" w:rsidP="00C427CF">
      <w:pPr>
        <w:shd w:val="clear" w:color="auto" w:fill="FFFFFF"/>
        <w:spacing w:before="100" w:beforeAutospacing="1" w:after="100" w:afterAutospacing="1" w:line="240" w:lineRule="auto"/>
        <w:jc w:val="center"/>
        <w:rPr>
          <w:rFonts w:ascii="Times New Roman" w:eastAsia="Times New Roman" w:hAnsi="Times New Roman" w:cs="Times New Roman"/>
          <w:color w:val="22272F"/>
          <w:sz w:val="34"/>
          <w:szCs w:val="34"/>
          <w:lang w:eastAsia="ru-RU"/>
        </w:rPr>
      </w:pPr>
    </w:p>
    <w:p w:rsidR="00E318A1" w:rsidRDefault="00E318A1" w:rsidP="00597A1D">
      <w:pPr>
        <w:shd w:val="clear" w:color="auto" w:fill="FFFFFF"/>
        <w:spacing w:before="100" w:beforeAutospacing="1" w:after="100" w:afterAutospacing="1" w:line="240" w:lineRule="auto"/>
        <w:rPr>
          <w:rFonts w:ascii="Times New Roman" w:eastAsia="Times New Roman" w:hAnsi="Times New Roman" w:cs="Times New Roman"/>
          <w:color w:val="22272F"/>
          <w:sz w:val="28"/>
          <w:szCs w:val="28"/>
          <w:lang w:eastAsia="ru-RU"/>
        </w:rPr>
      </w:pPr>
    </w:p>
    <w:p w:rsidR="00DB1D77" w:rsidRDefault="00DB1D77" w:rsidP="00597A1D">
      <w:pPr>
        <w:shd w:val="clear" w:color="auto" w:fill="FFFFFF"/>
        <w:spacing w:before="100" w:beforeAutospacing="1" w:after="100" w:afterAutospacing="1" w:line="240" w:lineRule="auto"/>
        <w:rPr>
          <w:rFonts w:ascii="Times New Roman" w:eastAsia="Times New Roman" w:hAnsi="Times New Roman" w:cs="Times New Roman"/>
          <w:color w:val="22272F"/>
          <w:sz w:val="28"/>
          <w:szCs w:val="28"/>
          <w:lang w:eastAsia="ru-RU"/>
        </w:rPr>
      </w:pPr>
    </w:p>
    <w:p w:rsidR="00597A1D" w:rsidRDefault="00597A1D" w:rsidP="00597A1D">
      <w:pPr>
        <w:shd w:val="clear" w:color="auto" w:fill="FFFFFF"/>
        <w:spacing w:before="100" w:beforeAutospacing="1" w:after="100" w:afterAutospacing="1" w:line="240" w:lineRule="auto"/>
        <w:rPr>
          <w:rFonts w:ascii="Times New Roman" w:eastAsia="Times New Roman" w:hAnsi="Times New Roman" w:cs="Times New Roman"/>
          <w:color w:val="22272F"/>
          <w:sz w:val="34"/>
          <w:szCs w:val="34"/>
          <w:lang w:eastAsia="ru-RU"/>
        </w:rPr>
      </w:pPr>
    </w:p>
    <w:p w:rsidR="00597A1D" w:rsidRPr="00DB1D77" w:rsidRDefault="00597A1D" w:rsidP="00597A1D">
      <w:pPr>
        <w:shd w:val="clear" w:color="auto" w:fill="FFFFFF"/>
        <w:spacing w:before="100" w:beforeAutospacing="1" w:after="0" w:line="240" w:lineRule="auto"/>
        <w:jc w:val="center"/>
        <w:rPr>
          <w:rFonts w:ascii="Times New Roman" w:eastAsia="Times New Roman" w:hAnsi="Times New Roman" w:cs="Times New Roman"/>
          <w:color w:val="22272F"/>
          <w:sz w:val="24"/>
          <w:szCs w:val="24"/>
          <w:lang w:eastAsia="ru-RU"/>
        </w:rPr>
      </w:pPr>
      <w:r w:rsidRPr="00DB1D77">
        <w:rPr>
          <w:rFonts w:ascii="Times New Roman" w:eastAsia="Times New Roman" w:hAnsi="Times New Roman" w:cs="Times New Roman"/>
          <w:color w:val="22272F"/>
          <w:sz w:val="24"/>
          <w:szCs w:val="24"/>
          <w:lang w:eastAsia="ru-RU"/>
        </w:rPr>
        <w:t>г. Североуральск</w:t>
      </w:r>
    </w:p>
    <w:p w:rsidR="00DB1D77" w:rsidRDefault="00DB1D77" w:rsidP="00E318A1">
      <w:pPr>
        <w:shd w:val="clear" w:color="auto" w:fill="FFFFFF"/>
        <w:spacing w:after="100" w:afterAutospacing="1" w:line="240" w:lineRule="auto"/>
        <w:jc w:val="center"/>
        <w:rPr>
          <w:rFonts w:ascii="Times New Roman" w:eastAsia="Times New Roman" w:hAnsi="Times New Roman" w:cs="Times New Roman"/>
          <w:b/>
          <w:color w:val="22272F"/>
          <w:sz w:val="24"/>
          <w:szCs w:val="24"/>
          <w:lang w:eastAsia="ru-RU"/>
        </w:rPr>
      </w:pPr>
    </w:p>
    <w:p w:rsidR="00082426" w:rsidRPr="00082426" w:rsidRDefault="00082426" w:rsidP="00E318A1">
      <w:pPr>
        <w:shd w:val="clear" w:color="auto" w:fill="FFFFFF"/>
        <w:spacing w:after="100" w:afterAutospacing="1" w:line="240" w:lineRule="auto"/>
        <w:jc w:val="center"/>
        <w:rPr>
          <w:rFonts w:ascii="Times New Roman" w:eastAsia="Times New Roman" w:hAnsi="Times New Roman" w:cs="Times New Roman"/>
          <w:b/>
          <w:color w:val="22272F"/>
          <w:sz w:val="24"/>
          <w:szCs w:val="24"/>
          <w:lang w:eastAsia="ru-RU"/>
        </w:rPr>
      </w:pPr>
      <w:r w:rsidRPr="00082426">
        <w:rPr>
          <w:rFonts w:ascii="Times New Roman" w:eastAsia="Times New Roman" w:hAnsi="Times New Roman" w:cs="Times New Roman"/>
          <w:b/>
          <w:color w:val="22272F"/>
          <w:sz w:val="24"/>
          <w:szCs w:val="24"/>
          <w:lang w:eastAsia="ru-RU"/>
        </w:rPr>
        <w:lastRenderedPageBreak/>
        <w:t>1. Общие положения</w:t>
      </w:r>
    </w:p>
    <w:p w:rsidR="0030451C" w:rsidRDefault="0030451C" w:rsidP="00082426">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1. Настоящее Положение о комиссии</w:t>
      </w:r>
      <w:r w:rsidRPr="00C427CF">
        <w:rPr>
          <w:rFonts w:ascii="Times New Roman" w:eastAsia="Times New Roman" w:hAnsi="Times New Roman" w:cs="Times New Roman"/>
          <w:color w:val="22272F"/>
          <w:sz w:val="24"/>
          <w:szCs w:val="24"/>
          <w:lang w:eastAsia="ru-RU"/>
        </w:rPr>
        <w:t xml:space="preserve"> по охране труда (далее - Положение)</w:t>
      </w:r>
      <w:r>
        <w:rPr>
          <w:rFonts w:ascii="Times New Roman" w:eastAsia="Times New Roman" w:hAnsi="Times New Roman" w:cs="Times New Roman"/>
          <w:color w:val="22272F"/>
          <w:sz w:val="24"/>
          <w:szCs w:val="24"/>
          <w:lang w:eastAsia="ru-RU"/>
        </w:rPr>
        <w:t xml:space="preserve"> разработано в соответствии с требованиями ст. 224 ТК РФ, Приказа </w:t>
      </w:r>
      <w:r w:rsidRPr="0030451C">
        <w:rPr>
          <w:rFonts w:ascii="Times New Roman" w:eastAsia="Times New Roman" w:hAnsi="Times New Roman" w:cs="Times New Roman"/>
          <w:color w:val="22272F"/>
          <w:sz w:val="24"/>
          <w:szCs w:val="24"/>
          <w:lang w:eastAsia="ru-RU"/>
        </w:rPr>
        <w:t xml:space="preserve">Министерства труда и социальной защиты РФ от 22 сентября 2021 г. </w:t>
      </w:r>
      <w:r>
        <w:rPr>
          <w:rFonts w:ascii="Times New Roman" w:eastAsia="Times New Roman" w:hAnsi="Times New Roman" w:cs="Times New Roman"/>
          <w:color w:val="22272F"/>
          <w:sz w:val="24"/>
          <w:szCs w:val="24"/>
          <w:lang w:eastAsia="ru-RU"/>
        </w:rPr>
        <w:t>№</w:t>
      </w:r>
      <w:r w:rsidRPr="0030451C">
        <w:rPr>
          <w:rFonts w:ascii="Times New Roman" w:eastAsia="Times New Roman" w:hAnsi="Times New Roman" w:cs="Times New Roman"/>
          <w:color w:val="22272F"/>
          <w:sz w:val="24"/>
          <w:szCs w:val="24"/>
          <w:lang w:eastAsia="ru-RU"/>
        </w:rPr>
        <w:t> 650н</w:t>
      </w:r>
      <w:r w:rsidR="00082426">
        <w:rPr>
          <w:rFonts w:ascii="Times New Roman" w:eastAsia="Times New Roman" w:hAnsi="Times New Roman" w:cs="Times New Roman"/>
          <w:color w:val="22272F"/>
          <w:sz w:val="24"/>
          <w:szCs w:val="24"/>
          <w:lang w:eastAsia="ru-RU"/>
        </w:rPr>
        <w:t xml:space="preserve"> </w:t>
      </w:r>
      <w:r>
        <w:rPr>
          <w:rFonts w:ascii="Times New Roman" w:eastAsia="Times New Roman" w:hAnsi="Times New Roman" w:cs="Times New Roman"/>
          <w:color w:val="22272F"/>
          <w:sz w:val="24"/>
          <w:szCs w:val="24"/>
          <w:lang w:eastAsia="ru-RU"/>
        </w:rPr>
        <w:t>«</w:t>
      </w:r>
      <w:r w:rsidRPr="0030451C">
        <w:rPr>
          <w:rFonts w:ascii="Times New Roman" w:eastAsia="Times New Roman" w:hAnsi="Times New Roman" w:cs="Times New Roman"/>
          <w:color w:val="22272F"/>
          <w:sz w:val="24"/>
          <w:szCs w:val="24"/>
          <w:lang w:eastAsia="ru-RU"/>
        </w:rPr>
        <w:t>Об утверждении примерного</w:t>
      </w:r>
      <w:r w:rsidR="00082426" w:rsidRPr="0030451C">
        <w:rPr>
          <w:rFonts w:ascii="Times New Roman" w:eastAsia="Times New Roman" w:hAnsi="Times New Roman" w:cs="Times New Roman"/>
          <w:color w:val="22272F"/>
          <w:sz w:val="24"/>
          <w:szCs w:val="24"/>
          <w:lang w:eastAsia="ru-RU"/>
        </w:rPr>
        <w:t xml:space="preserve"> положения</w:t>
      </w:r>
      <w:r w:rsidR="00082426">
        <w:rPr>
          <w:rFonts w:ascii="Times New Roman" w:eastAsia="Times New Roman" w:hAnsi="Times New Roman" w:cs="Times New Roman"/>
          <w:color w:val="22272F"/>
          <w:sz w:val="24"/>
          <w:szCs w:val="24"/>
          <w:lang w:eastAsia="ru-RU"/>
        </w:rPr>
        <w:t xml:space="preserve"> </w:t>
      </w:r>
      <w:r w:rsidRPr="0030451C">
        <w:rPr>
          <w:rFonts w:ascii="Times New Roman" w:eastAsia="Times New Roman" w:hAnsi="Times New Roman" w:cs="Times New Roman"/>
          <w:color w:val="22272F"/>
          <w:sz w:val="24"/>
          <w:szCs w:val="24"/>
          <w:lang w:eastAsia="ru-RU"/>
        </w:rPr>
        <w:t>о комитете (комиссии) по охране труда</w:t>
      </w:r>
      <w:r>
        <w:rPr>
          <w:rFonts w:ascii="Times New Roman" w:eastAsia="Times New Roman" w:hAnsi="Times New Roman" w:cs="Times New Roman"/>
          <w:color w:val="22272F"/>
          <w:sz w:val="24"/>
          <w:szCs w:val="24"/>
          <w:lang w:eastAsia="ru-RU"/>
        </w:rPr>
        <w:t>»</w:t>
      </w:r>
      <w:r w:rsidR="00AF15D2">
        <w:rPr>
          <w:rFonts w:ascii="Times New Roman" w:eastAsia="Times New Roman" w:hAnsi="Times New Roman" w:cs="Times New Roman"/>
          <w:color w:val="22272F"/>
          <w:sz w:val="24"/>
          <w:szCs w:val="24"/>
          <w:lang w:eastAsia="ru-RU"/>
        </w:rPr>
        <w:t>.</w:t>
      </w:r>
    </w:p>
    <w:p w:rsidR="00C427CF" w:rsidRPr="00C427CF" w:rsidRDefault="0030451C" w:rsidP="0030451C">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2. </w:t>
      </w:r>
      <w:r w:rsidR="00C427CF" w:rsidRPr="00C427CF">
        <w:rPr>
          <w:rFonts w:ascii="Times New Roman" w:eastAsia="Times New Roman" w:hAnsi="Times New Roman" w:cs="Times New Roman"/>
          <w:color w:val="22272F"/>
          <w:sz w:val="24"/>
          <w:szCs w:val="24"/>
          <w:lang w:eastAsia="ru-RU"/>
        </w:rPr>
        <w:t>Положени</w:t>
      </w:r>
      <w:r w:rsidR="00082426">
        <w:rPr>
          <w:rFonts w:ascii="Times New Roman" w:eastAsia="Times New Roman" w:hAnsi="Times New Roman" w:cs="Times New Roman"/>
          <w:color w:val="22272F"/>
          <w:sz w:val="24"/>
          <w:szCs w:val="24"/>
          <w:lang w:eastAsia="ru-RU"/>
        </w:rPr>
        <w:t xml:space="preserve">е </w:t>
      </w:r>
      <w:r w:rsidR="00C427CF" w:rsidRPr="00C427CF">
        <w:rPr>
          <w:rFonts w:ascii="Times New Roman" w:eastAsia="Times New Roman" w:hAnsi="Times New Roman" w:cs="Times New Roman"/>
          <w:color w:val="22272F"/>
          <w:sz w:val="24"/>
          <w:szCs w:val="24"/>
          <w:lang w:eastAsia="ru-RU"/>
        </w:rPr>
        <w:t>разработано с целью организации совместных действий работодателя, работников, выборного органа первичной профсоюзной организации или иного уполномоченного работниками представительного органа по обеспечению требований охраны труда, предупреждению производственного травматизма и профессиональных заболеваний, сохранению здоровья работников</w:t>
      </w:r>
      <w:r w:rsidR="00082426">
        <w:rPr>
          <w:rFonts w:ascii="Times New Roman" w:eastAsia="Times New Roman" w:hAnsi="Times New Roman" w:cs="Times New Roman"/>
          <w:color w:val="22272F"/>
          <w:sz w:val="24"/>
          <w:szCs w:val="24"/>
          <w:lang w:eastAsia="ru-RU"/>
        </w:rPr>
        <w:t>.</w:t>
      </w:r>
    </w:p>
    <w:p w:rsidR="00C427CF" w:rsidRPr="00C427CF" w:rsidRDefault="00082426"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3</w:t>
      </w:r>
      <w:r w:rsidR="00C427CF" w:rsidRPr="00C427CF">
        <w:rPr>
          <w:rFonts w:ascii="Times New Roman" w:eastAsia="Times New Roman" w:hAnsi="Times New Roman" w:cs="Times New Roman"/>
          <w:color w:val="22272F"/>
          <w:sz w:val="24"/>
          <w:szCs w:val="24"/>
          <w:lang w:eastAsia="ru-RU"/>
        </w:rPr>
        <w:t>. Положение предусматривает основные задачи, функции и права Коми</w:t>
      </w:r>
      <w:r w:rsidR="0030451C">
        <w:rPr>
          <w:rFonts w:ascii="Times New Roman" w:eastAsia="Times New Roman" w:hAnsi="Times New Roman" w:cs="Times New Roman"/>
          <w:color w:val="22272F"/>
          <w:sz w:val="24"/>
          <w:szCs w:val="24"/>
          <w:lang w:eastAsia="ru-RU"/>
        </w:rPr>
        <w:t>ссии по охране труда</w:t>
      </w:r>
      <w:r w:rsidR="00AF15D2">
        <w:rPr>
          <w:rFonts w:ascii="Times New Roman" w:eastAsia="Times New Roman" w:hAnsi="Times New Roman" w:cs="Times New Roman"/>
          <w:color w:val="22272F"/>
          <w:sz w:val="24"/>
          <w:szCs w:val="24"/>
          <w:lang w:eastAsia="ru-RU"/>
        </w:rPr>
        <w:t xml:space="preserve"> (далее – Комиссии).</w:t>
      </w:r>
    </w:p>
    <w:p w:rsidR="00C427CF" w:rsidRPr="00C427CF" w:rsidRDefault="00082426" w:rsidP="0030451C">
      <w:pPr>
        <w:shd w:val="clear" w:color="auto" w:fill="FFFFFF"/>
        <w:tabs>
          <w:tab w:val="left" w:pos="0"/>
          <w:tab w:val="left" w:pos="284"/>
        </w:tabs>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4</w:t>
      </w:r>
      <w:r w:rsidR="00C427CF" w:rsidRPr="00C427CF">
        <w:rPr>
          <w:rFonts w:ascii="Times New Roman" w:eastAsia="Times New Roman" w:hAnsi="Times New Roman" w:cs="Times New Roman"/>
          <w:color w:val="22272F"/>
          <w:sz w:val="24"/>
          <w:szCs w:val="24"/>
          <w:lang w:eastAsia="ru-RU"/>
        </w:rPr>
        <w:t xml:space="preserve">. </w:t>
      </w:r>
      <w:r w:rsidR="0030451C">
        <w:rPr>
          <w:rFonts w:ascii="Times New Roman" w:eastAsia="Times New Roman" w:hAnsi="Times New Roman" w:cs="Times New Roman"/>
          <w:color w:val="22272F"/>
          <w:sz w:val="24"/>
          <w:szCs w:val="24"/>
          <w:lang w:eastAsia="ru-RU"/>
        </w:rPr>
        <w:t>Комиссия</w:t>
      </w:r>
      <w:r w:rsidR="00C427CF" w:rsidRPr="00C427CF">
        <w:rPr>
          <w:rFonts w:ascii="Times New Roman" w:eastAsia="Times New Roman" w:hAnsi="Times New Roman" w:cs="Times New Roman"/>
          <w:color w:val="22272F"/>
          <w:sz w:val="24"/>
          <w:szCs w:val="24"/>
          <w:lang w:eastAsia="ru-RU"/>
        </w:rPr>
        <w:t xml:space="preserve"> является составной частью системы управления охраной труда у работодателя, а также одной из форм участия работников в управлении охраной труда. Работа </w:t>
      </w:r>
      <w:r w:rsidR="0030451C">
        <w:rPr>
          <w:rFonts w:ascii="Times New Roman" w:eastAsia="Times New Roman" w:hAnsi="Times New Roman" w:cs="Times New Roman"/>
          <w:color w:val="22272F"/>
          <w:sz w:val="24"/>
          <w:szCs w:val="24"/>
          <w:lang w:eastAsia="ru-RU"/>
        </w:rPr>
        <w:t xml:space="preserve">Комиссии </w:t>
      </w:r>
      <w:r w:rsidR="00C427CF" w:rsidRPr="00C427CF">
        <w:rPr>
          <w:rFonts w:ascii="Times New Roman" w:eastAsia="Times New Roman" w:hAnsi="Times New Roman" w:cs="Times New Roman"/>
          <w:color w:val="22272F"/>
          <w:sz w:val="24"/>
          <w:szCs w:val="24"/>
          <w:lang w:eastAsia="ru-RU"/>
        </w:rPr>
        <w:t>строится на принципах социального партнерства.</w:t>
      </w:r>
    </w:p>
    <w:p w:rsidR="00C427CF" w:rsidRPr="00C427CF" w:rsidRDefault="00082426"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5</w:t>
      </w:r>
      <w:r w:rsidR="00C427CF" w:rsidRPr="00C427CF">
        <w:rPr>
          <w:rFonts w:ascii="Times New Roman" w:eastAsia="Times New Roman" w:hAnsi="Times New Roman" w:cs="Times New Roman"/>
          <w:color w:val="22272F"/>
          <w:sz w:val="24"/>
          <w:szCs w:val="24"/>
          <w:lang w:eastAsia="ru-RU"/>
        </w:rPr>
        <w:t xml:space="preserve">. </w:t>
      </w:r>
      <w:r w:rsidR="0030451C">
        <w:rPr>
          <w:rFonts w:ascii="Times New Roman" w:eastAsia="Times New Roman" w:hAnsi="Times New Roman" w:cs="Times New Roman"/>
          <w:color w:val="22272F"/>
          <w:sz w:val="24"/>
          <w:szCs w:val="24"/>
          <w:lang w:eastAsia="ru-RU"/>
        </w:rPr>
        <w:t>Комиссия</w:t>
      </w:r>
      <w:r w:rsidR="00C427CF" w:rsidRPr="00C427CF">
        <w:rPr>
          <w:rFonts w:ascii="Times New Roman" w:eastAsia="Times New Roman" w:hAnsi="Times New Roman" w:cs="Times New Roman"/>
          <w:color w:val="22272F"/>
          <w:sz w:val="24"/>
          <w:szCs w:val="24"/>
          <w:lang w:eastAsia="ru-RU"/>
        </w:rPr>
        <w:t xml:space="preserve"> взаимодействует с органом исполнительной власти субъекта Российской Федерации в области охраны труда, на территории которого осуществляет деятельность работодатель, органами государственного надзора (контроля) за соблюдением трудового законодательства указанного субъекта Российской Федерации, другими органами государственного надзора (контроля), а также с технической инспекцией труда профсоюзов.</w:t>
      </w:r>
    </w:p>
    <w:p w:rsidR="00C427CF" w:rsidRPr="00C427CF" w:rsidRDefault="00082426"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6</w:t>
      </w:r>
      <w:r w:rsidR="00C427CF" w:rsidRPr="00C427CF">
        <w:rPr>
          <w:rFonts w:ascii="Times New Roman" w:eastAsia="Times New Roman" w:hAnsi="Times New Roman" w:cs="Times New Roman"/>
          <w:color w:val="22272F"/>
          <w:sz w:val="24"/>
          <w:szCs w:val="24"/>
          <w:lang w:eastAsia="ru-RU"/>
        </w:rPr>
        <w:t xml:space="preserve">. </w:t>
      </w:r>
      <w:r w:rsidR="0030451C">
        <w:rPr>
          <w:rFonts w:ascii="Times New Roman" w:eastAsia="Times New Roman" w:hAnsi="Times New Roman" w:cs="Times New Roman"/>
          <w:color w:val="22272F"/>
          <w:sz w:val="24"/>
          <w:szCs w:val="24"/>
          <w:lang w:eastAsia="ru-RU"/>
        </w:rPr>
        <w:t>Комиссия</w:t>
      </w:r>
      <w:r w:rsidR="00C427CF" w:rsidRPr="00C427CF">
        <w:rPr>
          <w:rFonts w:ascii="Times New Roman" w:eastAsia="Times New Roman" w:hAnsi="Times New Roman" w:cs="Times New Roman"/>
          <w:color w:val="22272F"/>
          <w:sz w:val="24"/>
          <w:szCs w:val="24"/>
          <w:lang w:eastAsia="ru-RU"/>
        </w:rPr>
        <w:t xml:space="preserve"> в своей деятельности руководствуется законами и иными нормативными правовыми актами Российской Федерации, законами и иными нормативными правовыми актами субъектов Российской Федерации об охране труда, генеральным, региональным, отраслевым (межотраслевым), территориальным соглашениями, действующими в отношении работодателя, коллективным договором (соглашением по охране труда), локальными нормативными актами работодателя.</w:t>
      </w:r>
    </w:p>
    <w:p w:rsidR="00C427CF" w:rsidRPr="00C427CF" w:rsidRDefault="00082426" w:rsidP="00082426">
      <w:pPr>
        <w:shd w:val="clear" w:color="auto" w:fill="FFFFFF"/>
        <w:spacing w:before="100" w:beforeAutospacing="1" w:after="100" w:afterAutospacing="1" w:line="240" w:lineRule="auto"/>
        <w:jc w:val="center"/>
        <w:rPr>
          <w:rFonts w:ascii="Times New Roman" w:eastAsia="Times New Roman" w:hAnsi="Times New Roman" w:cs="Times New Roman"/>
          <w:b/>
          <w:color w:val="22272F"/>
          <w:sz w:val="24"/>
          <w:szCs w:val="24"/>
          <w:lang w:eastAsia="ru-RU"/>
        </w:rPr>
      </w:pPr>
      <w:r w:rsidRPr="00082426">
        <w:rPr>
          <w:rFonts w:ascii="Times New Roman" w:eastAsia="Times New Roman" w:hAnsi="Times New Roman" w:cs="Times New Roman"/>
          <w:b/>
          <w:color w:val="22272F"/>
          <w:sz w:val="24"/>
          <w:szCs w:val="24"/>
          <w:lang w:eastAsia="ru-RU"/>
        </w:rPr>
        <w:t>2. Задачи</w:t>
      </w:r>
      <w:r w:rsidR="00C427CF" w:rsidRPr="00C427CF">
        <w:rPr>
          <w:rFonts w:ascii="Times New Roman" w:eastAsia="Times New Roman" w:hAnsi="Times New Roman" w:cs="Times New Roman"/>
          <w:b/>
          <w:color w:val="22272F"/>
          <w:sz w:val="24"/>
          <w:szCs w:val="24"/>
          <w:lang w:eastAsia="ru-RU"/>
        </w:rPr>
        <w:t xml:space="preserve"> </w:t>
      </w:r>
      <w:r w:rsidR="0030451C" w:rsidRPr="00082426">
        <w:rPr>
          <w:rFonts w:ascii="Times New Roman" w:eastAsia="Times New Roman" w:hAnsi="Times New Roman" w:cs="Times New Roman"/>
          <w:b/>
          <w:color w:val="22272F"/>
          <w:sz w:val="24"/>
          <w:szCs w:val="24"/>
          <w:lang w:eastAsia="ru-RU"/>
        </w:rPr>
        <w:t>Комисси</w:t>
      </w:r>
      <w:r w:rsidRPr="00082426">
        <w:rPr>
          <w:rFonts w:ascii="Times New Roman" w:eastAsia="Times New Roman" w:hAnsi="Times New Roman" w:cs="Times New Roman"/>
          <w:b/>
          <w:color w:val="22272F"/>
          <w:sz w:val="24"/>
          <w:szCs w:val="24"/>
          <w:lang w:eastAsia="ru-RU"/>
        </w:rPr>
        <w:t>и</w:t>
      </w:r>
      <w:r w:rsidR="00C427CF" w:rsidRPr="00C427CF">
        <w:rPr>
          <w:rFonts w:ascii="Times New Roman" w:eastAsia="Times New Roman" w:hAnsi="Times New Roman" w:cs="Times New Roman"/>
          <w:b/>
          <w:color w:val="22272F"/>
          <w:sz w:val="24"/>
          <w:szCs w:val="24"/>
          <w:lang w:eastAsia="ru-RU"/>
        </w:rPr>
        <w:t xml:space="preserve"> </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а) разработка и дальнейшее совершенствование программы совместных действий работодателя, работников, профессиональных союзов и (или) иных уполномоченных представительных органов работников (при наличии таких представительных органов) по обеспечению безопасных условий труда и соблюдению требований охраны труда;</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б) рассмотрение проектов локальных нормативных актов работодателя по охране труда и формирование предложений по их корректировке в целях недопущения противоречий с требованиями действующего законодательства или ущемления прав работников;</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 xml:space="preserve">в) участие в организации и проведении </w:t>
      </w:r>
      <w:proofErr w:type="gramStart"/>
      <w:r w:rsidRPr="00C427CF">
        <w:rPr>
          <w:rFonts w:ascii="Times New Roman" w:eastAsia="Times New Roman" w:hAnsi="Times New Roman" w:cs="Times New Roman"/>
          <w:color w:val="22272F"/>
          <w:sz w:val="24"/>
          <w:szCs w:val="24"/>
          <w:lang w:eastAsia="ru-RU"/>
        </w:rPr>
        <w:t>контроля за</w:t>
      </w:r>
      <w:proofErr w:type="gramEnd"/>
      <w:r w:rsidRPr="00C427CF">
        <w:rPr>
          <w:rFonts w:ascii="Times New Roman" w:eastAsia="Times New Roman" w:hAnsi="Times New Roman" w:cs="Times New Roman"/>
          <w:color w:val="22272F"/>
          <w:sz w:val="24"/>
          <w:szCs w:val="24"/>
          <w:lang w:eastAsia="ru-RU"/>
        </w:rPr>
        <w:t xml:space="preserve"> состоянием условий труда на рабочих местах, выполнением требований охраны труда, а также за правильностью обеспечения и применения работниками средств индивидуальной и коллективной защиты;</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г) подготовка и представление работодателю предложений по улучшению условий и охраны труда по результатам проведения проверок, а также на основе анализа причин производственного травматизма и профессиональной заболеваемости;</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lastRenderedPageBreak/>
        <w:t xml:space="preserve">д) </w:t>
      </w:r>
      <w:r w:rsidR="00082426" w:rsidRPr="00C427CF">
        <w:rPr>
          <w:rFonts w:ascii="Times New Roman" w:eastAsia="Times New Roman" w:hAnsi="Times New Roman" w:cs="Times New Roman"/>
          <w:color w:val="22272F"/>
          <w:sz w:val="24"/>
          <w:szCs w:val="24"/>
          <w:lang w:eastAsia="ru-RU"/>
        </w:rPr>
        <w:t>рассмотр</w:t>
      </w:r>
      <w:r w:rsidR="00082426">
        <w:rPr>
          <w:rFonts w:ascii="Times New Roman" w:eastAsia="Times New Roman" w:hAnsi="Times New Roman" w:cs="Times New Roman"/>
          <w:color w:val="22272F"/>
          <w:sz w:val="24"/>
          <w:szCs w:val="24"/>
          <w:lang w:eastAsia="ru-RU"/>
        </w:rPr>
        <w:t>ение</w:t>
      </w:r>
      <w:r w:rsidRPr="00C427CF">
        <w:rPr>
          <w:rFonts w:ascii="Times New Roman" w:eastAsia="Times New Roman" w:hAnsi="Times New Roman" w:cs="Times New Roman"/>
          <w:color w:val="22272F"/>
          <w:sz w:val="24"/>
          <w:szCs w:val="24"/>
          <w:lang w:eastAsia="ru-RU"/>
        </w:rPr>
        <w:t xml:space="preserve"> </w:t>
      </w:r>
      <w:proofErr w:type="gramStart"/>
      <w:r w:rsidRPr="00C427CF">
        <w:rPr>
          <w:rFonts w:ascii="Times New Roman" w:eastAsia="Times New Roman" w:hAnsi="Times New Roman" w:cs="Times New Roman"/>
          <w:color w:val="22272F"/>
          <w:sz w:val="24"/>
          <w:szCs w:val="24"/>
          <w:lang w:eastAsia="ru-RU"/>
        </w:rPr>
        <w:t>результат</w:t>
      </w:r>
      <w:r w:rsidR="00082426">
        <w:rPr>
          <w:rFonts w:ascii="Times New Roman" w:eastAsia="Times New Roman" w:hAnsi="Times New Roman" w:cs="Times New Roman"/>
          <w:color w:val="22272F"/>
          <w:sz w:val="24"/>
          <w:szCs w:val="24"/>
          <w:lang w:eastAsia="ru-RU"/>
        </w:rPr>
        <w:t>ов</w:t>
      </w:r>
      <w:r w:rsidRPr="00C427CF">
        <w:rPr>
          <w:rFonts w:ascii="Times New Roman" w:eastAsia="Times New Roman" w:hAnsi="Times New Roman" w:cs="Times New Roman"/>
          <w:color w:val="22272F"/>
          <w:sz w:val="24"/>
          <w:szCs w:val="24"/>
          <w:lang w:eastAsia="ru-RU"/>
        </w:rPr>
        <w:t xml:space="preserve"> проведения специальной оценки условий труда</w:t>
      </w:r>
      <w:proofErr w:type="gramEnd"/>
      <w:r w:rsidRPr="00C427CF">
        <w:rPr>
          <w:rFonts w:ascii="Times New Roman" w:eastAsia="Times New Roman" w:hAnsi="Times New Roman" w:cs="Times New Roman"/>
          <w:color w:val="22272F"/>
          <w:sz w:val="24"/>
          <w:szCs w:val="24"/>
          <w:lang w:eastAsia="ru-RU"/>
        </w:rPr>
        <w:t xml:space="preserve"> и оценки профессиональных рисков, поступивши</w:t>
      </w:r>
      <w:r w:rsidR="00082426">
        <w:rPr>
          <w:rFonts w:ascii="Times New Roman" w:eastAsia="Times New Roman" w:hAnsi="Times New Roman" w:cs="Times New Roman"/>
          <w:color w:val="22272F"/>
          <w:sz w:val="24"/>
          <w:szCs w:val="24"/>
          <w:lang w:eastAsia="ru-RU"/>
        </w:rPr>
        <w:t>х</w:t>
      </w:r>
      <w:r w:rsidRPr="00C427CF">
        <w:rPr>
          <w:rFonts w:ascii="Times New Roman" w:eastAsia="Times New Roman" w:hAnsi="Times New Roman" w:cs="Times New Roman"/>
          <w:color w:val="22272F"/>
          <w:sz w:val="24"/>
          <w:szCs w:val="24"/>
          <w:lang w:eastAsia="ru-RU"/>
        </w:rPr>
        <w:t xml:space="preserve"> особы</w:t>
      </w:r>
      <w:r w:rsidR="00082426">
        <w:rPr>
          <w:rFonts w:ascii="Times New Roman" w:eastAsia="Times New Roman" w:hAnsi="Times New Roman" w:cs="Times New Roman"/>
          <w:color w:val="22272F"/>
          <w:sz w:val="24"/>
          <w:szCs w:val="24"/>
          <w:lang w:eastAsia="ru-RU"/>
        </w:rPr>
        <w:t>х</w:t>
      </w:r>
      <w:r w:rsidRPr="00C427CF">
        <w:rPr>
          <w:rFonts w:ascii="Times New Roman" w:eastAsia="Times New Roman" w:hAnsi="Times New Roman" w:cs="Times New Roman"/>
          <w:color w:val="22272F"/>
          <w:sz w:val="24"/>
          <w:szCs w:val="24"/>
          <w:lang w:eastAsia="ru-RU"/>
        </w:rPr>
        <w:t xml:space="preserve"> мнени</w:t>
      </w:r>
      <w:r w:rsidR="00082426">
        <w:rPr>
          <w:rFonts w:ascii="Times New Roman" w:eastAsia="Times New Roman" w:hAnsi="Times New Roman" w:cs="Times New Roman"/>
          <w:color w:val="22272F"/>
          <w:sz w:val="24"/>
          <w:szCs w:val="24"/>
          <w:lang w:eastAsia="ru-RU"/>
        </w:rPr>
        <w:t>й</w:t>
      </w:r>
      <w:r w:rsidRPr="00C427CF">
        <w:rPr>
          <w:rFonts w:ascii="Times New Roman" w:eastAsia="Times New Roman" w:hAnsi="Times New Roman" w:cs="Times New Roman"/>
          <w:color w:val="22272F"/>
          <w:sz w:val="24"/>
          <w:szCs w:val="24"/>
          <w:lang w:eastAsia="ru-RU"/>
        </w:rPr>
        <w:t>, а также замечани</w:t>
      </w:r>
      <w:r w:rsidR="00082426">
        <w:rPr>
          <w:rFonts w:ascii="Times New Roman" w:eastAsia="Times New Roman" w:hAnsi="Times New Roman" w:cs="Times New Roman"/>
          <w:color w:val="22272F"/>
          <w:sz w:val="24"/>
          <w:szCs w:val="24"/>
          <w:lang w:eastAsia="ru-RU"/>
        </w:rPr>
        <w:t>й</w:t>
      </w:r>
      <w:r w:rsidRPr="00C427CF">
        <w:rPr>
          <w:rFonts w:ascii="Times New Roman" w:eastAsia="Times New Roman" w:hAnsi="Times New Roman" w:cs="Times New Roman"/>
          <w:color w:val="22272F"/>
          <w:sz w:val="24"/>
          <w:szCs w:val="24"/>
          <w:lang w:eastAsia="ru-RU"/>
        </w:rPr>
        <w:t xml:space="preserve"> и предложени</w:t>
      </w:r>
      <w:r w:rsidR="00082426">
        <w:rPr>
          <w:rFonts w:ascii="Times New Roman" w:eastAsia="Times New Roman" w:hAnsi="Times New Roman" w:cs="Times New Roman"/>
          <w:color w:val="22272F"/>
          <w:sz w:val="24"/>
          <w:szCs w:val="24"/>
          <w:lang w:eastAsia="ru-RU"/>
        </w:rPr>
        <w:t>й</w:t>
      </w:r>
      <w:r w:rsidRPr="00C427CF">
        <w:rPr>
          <w:rFonts w:ascii="Times New Roman" w:eastAsia="Times New Roman" w:hAnsi="Times New Roman" w:cs="Times New Roman"/>
          <w:color w:val="22272F"/>
          <w:sz w:val="24"/>
          <w:szCs w:val="24"/>
          <w:lang w:eastAsia="ru-RU"/>
        </w:rPr>
        <w:t xml:space="preserve"> первичной профсоюзной организации и (или) иных уполномоченных представительных органов работников (при наличии таких представительных органов);</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е) содействие работодателю в информировании работников о состоянии условий и охраны труда на рабочих местах, существующем риске повреждения здоровья и о полагающихся работникам компенсациях за работу во вредных и (или) опасных условиях труда, средствах индивидуальной защиты.</w:t>
      </w:r>
    </w:p>
    <w:p w:rsidR="00C427CF" w:rsidRPr="00C427CF" w:rsidRDefault="00082426" w:rsidP="00082426">
      <w:pPr>
        <w:shd w:val="clear" w:color="auto" w:fill="FFFFFF"/>
        <w:spacing w:before="100" w:beforeAutospacing="1" w:after="100" w:afterAutospacing="1" w:line="240" w:lineRule="auto"/>
        <w:jc w:val="center"/>
        <w:rPr>
          <w:rFonts w:ascii="Times New Roman" w:eastAsia="Times New Roman" w:hAnsi="Times New Roman" w:cs="Times New Roman"/>
          <w:b/>
          <w:color w:val="22272F"/>
          <w:sz w:val="24"/>
          <w:szCs w:val="24"/>
          <w:lang w:eastAsia="ru-RU"/>
        </w:rPr>
      </w:pPr>
      <w:r w:rsidRPr="00082426">
        <w:rPr>
          <w:rFonts w:ascii="Times New Roman" w:eastAsia="Times New Roman" w:hAnsi="Times New Roman" w:cs="Times New Roman"/>
          <w:b/>
          <w:color w:val="22272F"/>
          <w:sz w:val="24"/>
          <w:szCs w:val="24"/>
          <w:lang w:eastAsia="ru-RU"/>
        </w:rPr>
        <w:t>3. Функции</w:t>
      </w:r>
      <w:r w:rsidR="00C427CF" w:rsidRPr="00C427CF">
        <w:rPr>
          <w:rFonts w:ascii="Times New Roman" w:eastAsia="Times New Roman" w:hAnsi="Times New Roman" w:cs="Times New Roman"/>
          <w:b/>
          <w:color w:val="22272F"/>
          <w:sz w:val="24"/>
          <w:szCs w:val="24"/>
          <w:lang w:eastAsia="ru-RU"/>
        </w:rPr>
        <w:t xml:space="preserve"> </w:t>
      </w:r>
      <w:r>
        <w:rPr>
          <w:rFonts w:ascii="Times New Roman" w:eastAsia="Times New Roman" w:hAnsi="Times New Roman" w:cs="Times New Roman"/>
          <w:b/>
          <w:color w:val="22272F"/>
          <w:sz w:val="24"/>
          <w:szCs w:val="24"/>
          <w:lang w:eastAsia="ru-RU"/>
        </w:rPr>
        <w:t>Комиссии</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а) рассмотрение предложений работодателя, работников, выборного органа первичной профсоюзной организации или иного уполномоченного работниками представительного органа с целью выработки рекомендаций по улучшению условий и охраны труда;</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 xml:space="preserve">б) содействие работодателю в организации обучения по охране труда, безопасным методам и приемам выполнения работ, а также в организации </w:t>
      </w:r>
      <w:proofErr w:type="gramStart"/>
      <w:r w:rsidRPr="00C427CF">
        <w:rPr>
          <w:rFonts w:ascii="Times New Roman" w:eastAsia="Times New Roman" w:hAnsi="Times New Roman" w:cs="Times New Roman"/>
          <w:color w:val="22272F"/>
          <w:sz w:val="24"/>
          <w:szCs w:val="24"/>
          <w:lang w:eastAsia="ru-RU"/>
        </w:rPr>
        <w:t>проверки знаний требований охраны труда</w:t>
      </w:r>
      <w:proofErr w:type="gramEnd"/>
      <w:r w:rsidRPr="00C427CF">
        <w:rPr>
          <w:rFonts w:ascii="Times New Roman" w:eastAsia="Times New Roman" w:hAnsi="Times New Roman" w:cs="Times New Roman"/>
          <w:color w:val="22272F"/>
          <w:sz w:val="24"/>
          <w:szCs w:val="24"/>
          <w:lang w:eastAsia="ru-RU"/>
        </w:rPr>
        <w:t xml:space="preserve"> и проведения инструктажей по охране труда;</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в) участие в проведении проверок состояния условий и охраны труда на рабочих местах, рассмотрении их результатов, выработка предложений работодателю по приведению условий и охраны труда в соответствие с обязательными требованиями охраны труда;</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г) информирование работников о проводимых мероприятиях по улучшению условий и охраны труда, профилактике производственного травматизма, профессиональных заболеваний;</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д) информирование работников о результатах специальной оценки условий труда на их рабочих местах, в том числе о декларировании соответствия условий труда на рабочих местах государственным нормативным требованиям охраны труда;</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 xml:space="preserve">е) информирование работников о действующих нормативах по обеспечению смывающими и обезвреживающими средствами, прошедшей обязательную сертификацию или декларирование соответствия специальной одеждой, специальной обувью и другими средствами индивидуальной защиты, содействие осуществляемому у работодателя </w:t>
      </w:r>
      <w:proofErr w:type="gramStart"/>
      <w:r w:rsidRPr="00C427CF">
        <w:rPr>
          <w:rFonts w:ascii="Times New Roman" w:eastAsia="Times New Roman" w:hAnsi="Times New Roman" w:cs="Times New Roman"/>
          <w:color w:val="22272F"/>
          <w:sz w:val="24"/>
          <w:szCs w:val="24"/>
          <w:lang w:eastAsia="ru-RU"/>
        </w:rPr>
        <w:t>контролю за</w:t>
      </w:r>
      <w:proofErr w:type="gramEnd"/>
      <w:r w:rsidRPr="00C427CF">
        <w:rPr>
          <w:rFonts w:ascii="Times New Roman" w:eastAsia="Times New Roman" w:hAnsi="Times New Roman" w:cs="Times New Roman"/>
          <w:color w:val="22272F"/>
          <w:sz w:val="24"/>
          <w:szCs w:val="24"/>
          <w:lang w:eastAsia="ru-RU"/>
        </w:rPr>
        <w:t xml:space="preserve"> обеспечением ими работников, правильностью их применения, организацией их хранения, стирки, чистки, ремонта, дезинфекции и обеззараживания;</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ж) содействие работодателю в мероприятиях по организации проведения предварительных при поступлении на работу и периодических медицинских осмотров и учету результатов медицинских осмотров при трудоустройстве;</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з) содействие своевременной бесплатной выдаче работникам, занятым на работах с вредными (опасными) условиями труда, молока и других равноценных пищевых продуктов, лечебно-профилактического питания;</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и) содействие работодателю в рассмотрении вопросов финансирования мероприятий по охране труда, обязательного социального страхования от несчастных случаев на производстве и профессиональных заболеваний, а также осуществлении контроля за расходованием средств, направляемых на предупредительные меры по сокращению производственного травматизма и профессиональной заболеваемости;</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lastRenderedPageBreak/>
        <w:t>к) содействие работодателю во внедрении более совершенных технологий производства, нового оборудования, средств автоматизации и механизации производственных процессов с целью создания безопасных условий труда, ликвидации (сокращении числа) рабочих ме</w:t>
      </w:r>
      <w:proofErr w:type="gramStart"/>
      <w:r w:rsidRPr="00C427CF">
        <w:rPr>
          <w:rFonts w:ascii="Times New Roman" w:eastAsia="Times New Roman" w:hAnsi="Times New Roman" w:cs="Times New Roman"/>
          <w:color w:val="22272F"/>
          <w:sz w:val="24"/>
          <w:szCs w:val="24"/>
          <w:lang w:eastAsia="ru-RU"/>
        </w:rPr>
        <w:t>ст с вр</w:t>
      </w:r>
      <w:proofErr w:type="gramEnd"/>
      <w:r w:rsidRPr="00C427CF">
        <w:rPr>
          <w:rFonts w:ascii="Times New Roman" w:eastAsia="Times New Roman" w:hAnsi="Times New Roman" w:cs="Times New Roman"/>
          <w:color w:val="22272F"/>
          <w:sz w:val="24"/>
          <w:szCs w:val="24"/>
          <w:lang w:eastAsia="ru-RU"/>
        </w:rPr>
        <w:t>едными (опасными) условиями труда;</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л) подготовка и представление работодателю предложений по совершенствованию организации работ с целью обеспечения охраны труда и сохранения здоровья работников, созданию системы поощрения работников, соблюдающих требования охраны труда;</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м) подготовка и представление работодателю, выборному органу первичной профсоюзной организации или иному уполномоченному работниками представительному органу предложений по разработке проектов локальных нормативных актов по охране труда, участие в разработке и рассмотрении указанных проектов;</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b/>
          <w:color w:val="22272F"/>
          <w:sz w:val="24"/>
          <w:szCs w:val="24"/>
          <w:lang w:eastAsia="ru-RU"/>
        </w:rPr>
      </w:pPr>
      <w:r w:rsidRPr="00C427CF">
        <w:rPr>
          <w:rFonts w:ascii="Times New Roman" w:eastAsia="Times New Roman" w:hAnsi="Times New Roman" w:cs="Times New Roman"/>
          <w:color w:val="22272F"/>
          <w:sz w:val="24"/>
          <w:szCs w:val="24"/>
          <w:lang w:eastAsia="ru-RU"/>
        </w:rPr>
        <w:t>н) содействовать работодателю в рассмотрении обстоятельств, выявление причин, приводящих к микроповреждениям (микротравмам).</w:t>
      </w:r>
    </w:p>
    <w:p w:rsidR="00C427CF" w:rsidRPr="00C427CF" w:rsidRDefault="00351D58" w:rsidP="00351D58">
      <w:pPr>
        <w:shd w:val="clear" w:color="auto" w:fill="FFFFFF"/>
        <w:spacing w:before="100" w:beforeAutospacing="1" w:after="100" w:afterAutospacing="1" w:line="240" w:lineRule="auto"/>
        <w:jc w:val="center"/>
        <w:rPr>
          <w:rFonts w:ascii="Times New Roman" w:eastAsia="Times New Roman" w:hAnsi="Times New Roman" w:cs="Times New Roman"/>
          <w:b/>
          <w:color w:val="22272F"/>
          <w:sz w:val="24"/>
          <w:szCs w:val="24"/>
          <w:lang w:eastAsia="ru-RU"/>
        </w:rPr>
      </w:pPr>
      <w:r w:rsidRPr="00351D58">
        <w:rPr>
          <w:rFonts w:ascii="Times New Roman" w:eastAsia="Times New Roman" w:hAnsi="Times New Roman" w:cs="Times New Roman"/>
          <w:b/>
          <w:color w:val="22272F"/>
          <w:sz w:val="24"/>
          <w:szCs w:val="24"/>
          <w:lang w:eastAsia="ru-RU"/>
        </w:rPr>
        <w:t xml:space="preserve">4.  </w:t>
      </w:r>
      <w:r w:rsidR="00947F3E">
        <w:rPr>
          <w:rFonts w:ascii="Times New Roman" w:eastAsia="Times New Roman" w:hAnsi="Times New Roman" w:cs="Times New Roman"/>
          <w:b/>
          <w:color w:val="22272F"/>
          <w:sz w:val="24"/>
          <w:szCs w:val="24"/>
          <w:lang w:eastAsia="ru-RU"/>
        </w:rPr>
        <w:t>Права</w:t>
      </w:r>
      <w:r w:rsidR="00C427CF" w:rsidRPr="00C427CF">
        <w:rPr>
          <w:rFonts w:ascii="Times New Roman" w:eastAsia="Times New Roman" w:hAnsi="Times New Roman" w:cs="Times New Roman"/>
          <w:b/>
          <w:color w:val="22272F"/>
          <w:sz w:val="24"/>
          <w:szCs w:val="24"/>
          <w:lang w:eastAsia="ru-RU"/>
        </w:rPr>
        <w:t xml:space="preserve"> </w:t>
      </w:r>
      <w:r w:rsidRPr="00351D58">
        <w:rPr>
          <w:rFonts w:ascii="Times New Roman" w:eastAsia="Times New Roman" w:hAnsi="Times New Roman" w:cs="Times New Roman"/>
          <w:b/>
          <w:color w:val="22272F"/>
          <w:sz w:val="24"/>
          <w:szCs w:val="24"/>
          <w:lang w:eastAsia="ru-RU"/>
        </w:rPr>
        <w:t>Комиссии</w:t>
      </w:r>
      <w:r w:rsidR="00947F3E">
        <w:rPr>
          <w:rFonts w:ascii="Times New Roman" w:eastAsia="Times New Roman" w:hAnsi="Times New Roman" w:cs="Times New Roman"/>
          <w:b/>
          <w:color w:val="22272F"/>
          <w:sz w:val="24"/>
          <w:szCs w:val="24"/>
          <w:lang w:eastAsia="ru-RU"/>
        </w:rPr>
        <w:t xml:space="preserve"> для осуществления возложенных функций</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а) запрашивать от работодателя информацию о состоянии условий труда на рабочих местах, производственного травматизма и профессиональной заболеваемости, наличии опасных и вредных производственных факторов и принятых мерах по защите от их воздействия, о существующем риске повреждения здоровья;</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 xml:space="preserve">б) заслушивать на заседаниях </w:t>
      </w:r>
      <w:r w:rsidR="0030451C">
        <w:rPr>
          <w:rFonts w:ascii="Times New Roman" w:eastAsia="Times New Roman" w:hAnsi="Times New Roman" w:cs="Times New Roman"/>
          <w:color w:val="22272F"/>
          <w:sz w:val="24"/>
          <w:szCs w:val="24"/>
          <w:lang w:eastAsia="ru-RU"/>
        </w:rPr>
        <w:t>Комисси</w:t>
      </w:r>
      <w:r w:rsidR="00AF15D2">
        <w:rPr>
          <w:rFonts w:ascii="Times New Roman" w:eastAsia="Times New Roman" w:hAnsi="Times New Roman" w:cs="Times New Roman"/>
          <w:color w:val="22272F"/>
          <w:sz w:val="24"/>
          <w:szCs w:val="24"/>
          <w:lang w:eastAsia="ru-RU"/>
        </w:rPr>
        <w:t>и</w:t>
      </w:r>
      <w:r w:rsidRPr="00C427CF">
        <w:rPr>
          <w:rFonts w:ascii="Times New Roman" w:eastAsia="Times New Roman" w:hAnsi="Times New Roman" w:cs="Times New Roman"/>
          <w:color w:val="22272F"/>
          <w:sz w:val="24"/>
          <w:szCs w:val="24"/>
          <w:lang w:eastAsia="ru-RU"/>
        </w:rPr>
        <w:t xml:space="preserve"> сообщения работодателя (его представителей), руководителей структурных подразделений и других работников организации по вопросам об обеспечении безопасных условий и охраны труда на рабочих местах работников и соблюдении их гарантий и прав на охрану труда;</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 xml:space="preserve">в) заслушивать на заседаниях </w:t>
      </w:r>
      <w:r w:rsidR="00AF15D2">
        <w:rPr>
          <w:rFonts w:ascii="Times New Roman" w:eastAsia="Times New Roman" w:hAnsi="Times New Roman" w:cs="Times New Roman"/>
          <w:color w:val="22272F"/>
          <w:sz w:val="24"/>
          <w:szCs w:val="24"/>
          <w:lang w:eastAsia="ru-RU"/>
        </w:rPr>
        <w:t>Комиссии</w:t>
      </w:r>
      <w:r w:rsidRPr="00C427CF">
        <w:rPr>
          <w:rFonts w:ascii="Times New Roman" w:eastAsia="Times New Roman" w:hAnsi="Times New Roman" w:cs="Times New Roman"/>
          <w:color w:val="22272F"/>
          <w:sz w:val="24"/>
          <w:szCs w:val="24"/>
          <w:lang w:eastAsia="ru-RU"/>
        </w:rPr>
        <w:t xml:space="preserve"> руководителей структурных подразделений работодателя и иных должностных лиц, работников, допустивших нарушения требований охраны труда, повлекшие за собой тяжелые последствия, и вносить работодателю предложения о привлечении их к ответственности в соответствии с законодательством Российской Федерации;</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 xml:space="preserve">г) участвовать в подготовке предложений к разделу коллективного договора (соглашения) по охране труда по вопросам, находящимся в компетенции </w:t>
      </w:r>
      <w:r w:rsidR="0030451C">
        <w:rPr>
          <w:rFonts w:ascii="Times New Roman" w:eastAsia="Times New Roman" w:hAnsi="Times New Roman" w:cs="Times New Roman"/>
          <w:color w:val="22272F"/>
          <w:sz w:val="24"/>
          <w:szCs w:val="24"/>
          <w:lang w:eastAsia="ru-RU"/>
        </w:rPr>
        <w:t>Комисси</w:t>
      </w:r>
      <w:r w:rsidR="00AF15D2">
        <w:rPr>
          <w:rFonts w:ascii="Times New Roman" w:eastAsia="Times New Roman" w:hAnsi="Times New Roman" w:cs="Times New Roman"/>
          <w:color w:val="22272F"/>
          <w:sz w:val="24"/>
          <w:szCs w:val="24"/>
          <w:lang w:eastAsia="ru-RU"/>
        </w:rPr>
        <w:t>и</w:t>
      </w:r>
      <w:r w:rsidRPr="00C427CF">
        <w:rPr>
          <w:rFonts w:ascii="Times New Roman" w:eastAsia="Times New Roman" w:hAnsi="Times New Roman" w:cs="Times New Roman"/>
          <w:color w:val="22272F"/>
          <w:sz w:val="24"/>
          <w:szCs w:val="24"/>
          <w:lang w:eastAsia="ru-RU"/>
        </w:rPr>
        <w:t>;</w:t>
      </w:r>
    </w:p>
    <w:p w:rsidR="00C427CF" w:rsidRPr="00C427CF"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д) вносить работодателю предложения о стимулировании работников за активное участие в мероприятиях по улучшению условий и охраны труда;</w:t>
      </w:r>
    </w:p>
    <w:p w:rsidR="002358F4" w:rsidRDefault="00C427CF"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C427CF">
        <w:rPr>
          <w:rFonts w:ascii="Times New Roman" w:eastAsia="Times New Roman" w:hAnsi="Times New Roman" w:cs="Times New Roman"/>
          <w:color w:val="22272F"/>
          <w:sz w:val="24"/>
          <w:szCs w:val="24"/>
          <w:lang w:eastAsia="ru-RU"/>
        </w:rPr>
        <w:t>е) содействовать разрешению трудовых споров, связанных с применением законодательства об охране труда, изменением условий труда, предоставлением работникам, занятым во вредных и (или) опасных условиях труда, предусмотренных законодательством гарантий и компенсаций.</w:t>
      </w:r>
    </w:p>
    <w:p w:rsidR="005B312A" w:rsidRPr="00C427CF" w:rsidRDefault="005B312A" w:rsidP="005B312A">
      <w:pPr>
        <w:shd w:val="clear" w:color="auto" w:fill="FFFFFF"/>
        <w:spacing w:before="100" w:beforeAutospacing="1" w:after="100" w:afterAutospacing="1" w:line="240" w:lineRule="auto"/>
        <w:jc w:val="center"/>
        <w:rPr>
          <w:rFonts w:ascii="Times New Roman" w:eastAsia="Times New Roman" w:hAnsi="Times New Roman" w:cs="Times New Roman"/>
          <w:b/>
          <w:color w:val="22272F"/>
          <w:sz w:val="24"/>
          <w:szCs w:val="24"/>
          <w:lang w:eastAsia="ru-RU"/>
        </w:rPr>
      </w:pPr>
      <w:r w:rsidRPr="005B312A">
        <w:rPr>
          <w:rFonts w:ascii="Times New Roman" w:eastAsia="Times New Roman" w:hAnsi="Times New Roman" w:cs="Times New Roman"/>
          <w:b/>
          <w:color w:val="22272F"/>
          <w:sz w:val="24"/>
          <w:szCs w:val="24"/>
          <w:lang w:eastAsia="ru-RU"/>
        </w:rPr>
        <w:t>5. Заключительные положения</w:t>
      </w:r>
    </w:p>
    <w:p w:rsidR="002358F4" w:rsidRPr="00C427CF" w:rsidRDefault="005B312A"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5B312A">
        <w:rPr>
          <w:rFonts w:ascii="Times New Roman" w:eastAsia="Times New Roman" w:hAnsi="Times New Roman" w:cs="Times New Roman"/>
          <w:color w:val="22272F"/>
          <w:sz w:val="24"/>
          <w:szCs w:val="24"/>
          <w:lang w:eastAsia="ru-RU"/>
        </w:rPr>
        <w:t>а)</w:t>
      </w:r>
      <w:r>
        <w:rPr>
          <w:rFonts w:ascii="Times New Roman" w:eastAsia="Times New Roman" w:hAnsi="Times New Roman" w:cs="Times New Roman"/>
          <w:color w:val="22272F"/>
          <w:sz w:val="24"/>
          <w:szCs w:val="24"/>
          <w:lang w:eastAsia="ru-RU"/>
        </w:rPr>
        <w:t xml:space="preserve"> </w:t>
      </w:r>
      <w:r w:rsidR="00E318A1">
        <w:rPr>
          <w:rFonts w:ascii="Times New Roman" w:eastAsia="Times New Roman" w:hAnsi="Times New Roman" w:cs="Times New Roman"/>
          <w:color w:val="22272F"/>
          <w:sz w:val="24"/>
          <w:szCs w:val="24"/>
          <w:lang w:eastAsia="ru-RU"/>
        </w:rPr>
        <w:t>к</w:t>
      </w:r>
      <w:r w:rsidR="0030451C">
        <w:rPr>
          <w:rFonts w:ascii="Times New Roman" w:eastAsia="Times New Roman" w:hAnsi="Times New Roman" w:cs="Times New Roman"/>
          <w:color w:val="22272F"/>
          <w:sz w:val="24"/>
          <w:szCs w:val="24"/>
          <w:lang w:eastAsia="ru-RU"/>
        </w:rPr>
        <w:t>омиссия</w:t>
      </w:r>
      <w:r w:rsidR="00C427CF" w:rsidRPr="00C427CF">
        <w:rPr>
          <w:rFonts w:ascii="Times New Roman" w:eastAsia="Times New Roman" w:hAnsi="Times New Roman" w:cs="Times New Roman"/>
          <w:color w:val="22272F"/>
          <w:sz w:val="24"/>
          <w:szCs w:val="24"/>
          <w:lang w:eastAsia="ru-RU"/>
        </w:rPr>
        <w:t xml:space="preserve"> создается по инициативе работодателя и (или) по инициативе работников либо их представительного органа на паритетной основе (каждая сторона имеет один голос вне зависимости от общего числа представителей стороны) из представителей работодателя, профессионального союза или иного представительного органа работников</w:t>
      </w:r>
      <w:r w:rsidR="00E318A1">
        <w:rPr>
          <w:rFonts w:ascii="Times New Roman" w:eastAsia="Times New Roman" w:hAnsi="Times New Roman" w:cs="Times New Roman"/>
          <w:color w:val="22272F"/>
          <w:sz w:val="24"/>
          <w:szCs w:val="24"/>
          <w:lang w:eastAsia="ru-RU"/>
        </w:rPr>
        <w:t>;</w:t>
      </w:r>
    </w:p>
    <w:p w:rsidR="00C427CF" w:rsidRPr="00C427CF" w:rsidRDefault="005B312A"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lastRenderedPageBreak/>
        <w:t>б</w:t>
      </w:r>
      <w:r w:rsidRPr="005B312A">
        <w:rPr>
          <w:rFonts w:ascii="Times New Roman" w:eastAsia="Times New Roman" w:hAnsi="Times New Roman" w:cs="Times New Roman"/>
          <w:color w:val="22272F"/>
          <w:sz w:val="24"/>
          <w:szCs w:val="24"/>
          <w:lang w:eastAsia="ru-RU"/>
        </w:rPr>
        <w:t>)</w:t>
      </w:r>
      <w:r>
        <w:rPr>
          <w:rFonts w:ascii="Times New Roman" w:eastAsia="Times New Roman" w:hAnsi="Times New Roman" w:cs="Times New Roman"/>
          <w:color w:val="22272F"/>
          <w:sz w:val="24"/>
          <w:szCs w:val="24"/>
          <w:lang w:eastAsia="ru-RU"/>
        </w:rPr>
        <w:t xml:space="preserve"> </w:t>
      </w:r>
      <w:r w:rsidR="00E318A1">
        <w:rPr>
          <w:rFonts w:ascii="Times New Roman" w:eastAsia="Times New Roman" w:hAnsi="Times New Roman" w:cs="Times New Roman"/>
          <w:color w:val="22272F"/>
          <w:sz w:val="24"/>
          <w:szCs w:val="24"/>
          <w:lang w:eastAsia="ru-RU"/>
        </w:rPr>
        <w:t>ч</w:t>
      </w:r>
      <w:r w:rsidR="00C427CF" w:rsidRPr="00C427CF">
        <w:rPr>
          <w:rFonts w:ascii="Times New Roman" w:eastAsia="Times New Roman" w:hAnsi="Times New Roman" w:cs="Times New Roman"/>
          <w:color w:val="22272F"/>
          <w:sz w:val="24"/>
          <w:szCs w:val="24"/>
          <w:lang w:eastAsia="ru-RU"/>
        </w:rPr>
        <w:t xml:space="preserve">исленность членов </w:t>
      </w:r>
      <w:r w:rsidR="0030451C">
        <w:rPr>
          <w:rFonts w:ascii="Times New Roman" w:eastAsia="Times New Roman" w:hAnsi="Times New Roman" w:cs="Times New Roman"/>
          <w:color w:val="22272F"/>
          <w:sz w:val="24"/>
          <w:szCs w:val="24"/>
          <w:lang w:eastAsia="ru-RU"/>
        </w:rPr>
        <w:t>Комисси</w:t>
      </w:r>
      <w:r>
        <w:rPr>
          <w:rFonts w:ascii="Times New Roman" w:eastAsia="Times New Roman" w:hAnsi="Times New Roman" w:cs="Times New Roman"/>
          <w:color w:val="22272F"/>
          <w:sz w:val="24"/>
          <w:szCs w:val="24"/>
          <w:lang w:eastAsia="ru-RU"/>
        </w:rPr>
        <w:t>и</w:t>
      </w:r>
      <w:r w:rsidR="00C427CF" w:rsidRPr="00C427CF">
        <w:rPr>
          <w:rFonts w:ascii="Times New Roman" w:eastAsia="Times New Roman" w:hAnsi="Times New Roman" w:cs="Times New Roman"/>
          <w:color w:val="22272F"/>
          <w:sz w:val="24"/>
          <w:szCs w:val="24"/>
          <w:lang w:eastAsia="ru-RU"/>
        </w:rPr>
        <w:t xml:space="preserve"> определяется в зависимости от численности работников, занятых у работодателя, организационной структуры, специфики производства и других особенностей по взаимной договоренности сторон, представляющих инт</w:t>
      </w:r>
      <w:r w:rsidR="00E318A1">
        <w:rPr>
          <w:rFonts w:ascii="Times New Roman" w:eastAsia="Times New Roman" w:hAnsi="Times New Roman" w:cs="Times New Roman"/>
          <w:color w:val="22272F"/>
          <w:sz w:val="24"/>
          <w:szCs w:val="24"/>
          <w:lang w:eastAsia="ru-RU"/>
        </w:rPr>
        <w:t>ересы работодателя и работников;</w:t>
      </w:r>
    </w:p>
    <w:p w:rsidR="00C427CF" w:rsidRPr="00C427CF" w:rsidRDefault="005B312A"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в</w:t>
      </w:r>
      <w:r w:rsidRPr="005B312A">
        <w:rPr>
          <w:rFonts w:ascii="Times New Roman" w:eastAsia="Times New Roman" w:hAnsi="Times New Roman" w:cs="Times New Roman"/>
          <w:color w:val="22272F"/>
          <w:sz w:val="24"/>
          <w:szCs w:val="24"/>
          <w:lang w:eastAsia="ru-RU"/>
        </w:rPr>
        <w:t>)</w:t>
      </w:r>
      <w:r>
        <w:rPr>
          <w:rFonts w:ascii="Times New Roman" w:eastAsia="Times New Roman" w:hAnsi="Times New Roman" w:cs="Times New Roman"/>
          <w:color w:val="22272F"/>
          <w:sz w:val="24"/>
          <w:szCs w:val="24"/>
          <w:lang w:eastAsia="ru-RU"/>
        </w:rPr>
        <w:t xml:space="preserve"> </w:t>
      </w:r>
      <w:r w:rsidR="00E318A1">
        <w:rPr>
          <w:rFonts w:ascii="Times New Roman" w:eastAsia="Times New Roman" w:hAnsi="Times New Roman" w:cs="Times New Roman"/>
          <w:color w:val="22272F"/>
          <w:sz w:val="24"/>
          <w:szCs w:val="24"/>
          <w:lang w:eastAsia="ru-RU"/>
        </w:rPr>
        <w:t>в</w:t>
      </w:r>
      <w:r w:rsidR="00C427CF" w:rsidRPr="00C427CF">
        <w:rPr>
          <w:rFonts w:ascii="Times New Roman" w:eastAsia="Times New Roman" w:hAnsi="Times New Roman" w:cs="Times New Roman"/>
          <w:color w:val="22272F"/>
          <w:sz w:val="24"/>
          <w:szCs w:val="24"/>
          <w:lang w:eastAsia="ru-RU"/>
        </w:rPr>
        <w:t xml:space="preserve">ыдвижение в </w:t>
      </w:r>
      <w:r w:rsidR="0030451C">
        <w:rPr>
          <w:rFonts w:ascii="Times New Roman" w:eastAsia="Times New Roman" w:hAnsi="Times New Roman" w:cs="Times New Roman"/>
          <w:color w:val="22272F"/>
          <w:sz w:val="24"/>
          <w:szCs w:val="24"/>
          <w:lang w:eastAsia="ru-RU"/>
        </w:rPr>
        <w:t>Комисси</w:t>
      </w:r>
      <w:r w:rsidR="00475D2F">
        <w:rPr>
          <w:rFonts w:ascii="Times New Roman" w:eastAsia="Times New Roman" w:hAnsi="Times New Roman" w:cs="Times New Roman"/>
          <w:color w:val="22272F"/>
          <w:sz w:val="24"/>
          <w:szCs w:val="24"/>
          <w:lang w:eastAsia="ru-RU"/>
        </w:rPr>
        <w:t>ю</w:t>
      </w:r>
      <w:r w:rsidR="00C427CF" w:rsidRPr="00C427CF">
        <w:rPr>
          <w:rFonts w:ascii="Times New Roman" w:eastAsia="Times New Roman" w:hAnsi="Times New Roman" w:cs="Times New Roman"/>
          <w:color w:val="22272F"/>
          <w:sz w:val="24"/>
          <w:szCs w:val="24"/>
          <w:lang w:eastAsia="ru-RU"/>
        </w:rPr>
        <w:t xml:space="preserve"> представителей работников может осуществляться на основании решения выборного органа первичной профсоюзной организации, если он объединяет более половины работающих, или на собрании (конференции) работников организации; представители работодателя выдвигаются работодателем. Состав </w:t>
      </w:r>
      <w:r w:rsidR="0030451C">
        <w:rPr>
          <w:rFonts w:ascii="Times New Roman" w:eastAsia="Times New Roman" w:hAnsi="Times New Roman" w:cs="Times New Roman"/>
          <w:color w:val="22272F"/>
          <w:sz w:val="24"/>
          <w:szCs w:val="24"/>
          <w:lang w:eastAsia="ru-RU"/>
        </w:rPr>
        <w:t>Комисси</w:t>
      </w:r>
      <w:r w:rsidR="00475D2F">
        <w:rPr>
          <w:rFonts w:ascii="Times New Roman" w:eastAsia="Times New Roman" w:hAnsi="Times New Roman" w:cs="Times New Roman"/>
          <w:color w:val="22272F"/>
          <w:sz w:val="24"/>
          <w:szCs w:val="24"/>
          <w:lang w:eastAsia="ru-RU"/>
        </w:rPr>
        <w:t>и</w:t>
      </w:r>
      <w:r w:rsidR="00C427CF" w:rsidRPr="00C427CF">
        <w:rPr>
          <w:rFonts w:ascii="Times New Roman" w:eastAsia="Times New Roman" w:hAnsi="Times New Roman" w:cs="Times New Roman"/>
          <w:color w:val="22272F"/>
          <w:sz w:val="24"/>
          <w:szCs w:val="24"/>
          <w:lang w:eastAsia="ru-RU"/>
        </w:rPr>
        <w:t xml:space="preserve"> утверждается приказ</w:t>
      </w:r>
      <w:r w:rsidR="00E318A1">
        <w:rPr>
          <w:rFonts w:ascii="Times New Roman" w:eastAsia="Times New Roman" w:hAnsi="Times New Roman" w:cs="Times New Roman"/>
          <w:color w:val="22272F"/>
          <w:sz w:val="24"/>
          <w:szCs w:val="24"/>
          <w:lang w:eastAsia="ru-RU"/>
        </w:rPr>
        <w:t>ом (распоряжением) работодателя;</w:t>
      </w:r>
    </w:p>
    <w:p w:rsidR="00C427CF" w:rsidRPr="00C427CF" w:rsidRDefault="005B312A"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г</w:t>
      </w:r>
      <w:r w:rsidRPr="005B312A">
        <w:rPr>
          <w:rFonts w:ascii="Times New Roman" w:eastAsia="Times New Roman" w:hAnsi="Times New Roman" w:cs="Times New Roman"/>
          <w:color w:val="22272F"/>
          <w:sz w:val="24"/>
          <w:szCs w:val="24"/>
          <w:lang w:eastAsia="ru-RU"/>
        </w:rPr>
        <w:t>)</w:t>
      </w:r>
      <w:r>
        <w:rPr>
          <w:rFonts w:ascii="Times New Roman" w:eastAsia="Times New Roman" w:hAnsi="Times New Roman" w:cs="Times New Roman"/>
          <w:color w:val="22272F"/>
          <w:sz w:val="24"/>
          <w:szCs w:val="24"/>
          <w:lang w:eastAsia="ru-RU"/>
        </w:rPr>
        <w:t xml:space="preserve"> </w:t>
      </w:r>
      <w:r w:rsidR="00E318A1">
        <w:rPr>
          <w:rFonts w:ascii="Times New Roman" w:eastAsia="Times New Roman" w:hAnsi="Times New Roman" w:cs="Times New Roman"/>
          <w:color w:val="22272F"/>
          <w:sz w:val="24"/>
          <w:szCs w:val="24"/>
          <w:lang w:eastAsia="ru-RU"/>
        </w:rPr>
        <w:t>к</w:t>
      </w:r>
      <w:r w:rsidR="0030451C">
        <w:rPr>
          <w:rFonts w:ascii="Times New Roman" w:eastAsia="Times New Roman" w:hAnsi="Times New Roman" w:cs="Times New Roman"/>
          <w:color w:val="22272F"/>
          <w:sz w:val="24"/>
          <w:szCs w:val="24"/>
          <w:lang w:eastAsia="ru-RU"/>
        </w:rPr>
        <w:t>омиссия</w:t>
      </w:r>
      <w:r w:rsidR="00C427CF" w:rsidRPr="00C427CF">
        <w:rPr>
          <w:rFonts w:ascii="Times New Roman" w:eastAsia="Times New Roman" w:hAnsi="Times New Roman" w:cs="Times New Roman"/>
          <w:color w:val="22272F"/>
          <w:sz w:val="24"/>
          <w:szCs w:val="24"/>
          <w:lang w:eastAsia="ru-RU"/>
        </w:rPr>
        <w:t xml:space="preserve"> осуществляет свою деятельность в соответствии с </w:t>
      </w:r>
      <w:proofErr w:type="gramStart"/>
      <w:r w:rsidR="00C427CF" w:rsidRPr="00C427CF">
        <w:rPr>
          <w:rFonts w:ascii="Times New Roman" w:eastAsia="Times New Roman" w:hAnsi="Times New Roman" w:cs="Times New Roman"/>
          <w:color w:val="22272F"/>
          <w:sz w:val="24"/>
          <w:szCs w:val="24"/>
          <w:lang w:eastAsia="ru-RU"/>
        </w:rPr>
        <w:t>разрабатываемыми</w:t>
      </w:r>
      <w:proofErr w:type="gramEnd"/>
      <w:r w:rsidR="00C427CF" w:rsidRPr="00C427CF">
        <w:rPr>
          <w:rFonts w:ascii="Times New Roman" w:eastAsia="Times New Roman" w:hAnsi="Times New Roman" w:cs="Times New Roman"/>
          <w:color w:val="22272F"/>
          <w:sz w:val="24"/>
          <w:szCs w:val="24"/>
          <w:lang w:eastAsia="ru-RU"/>
        </w:rPr>
        <w:t xml:space="preserve"> им регламентом и планом работы, которые утверждаются председателем </w:t>
      </w:r>
      <w:r w:rsidR="0030451C">
        <w:rPr>
          <w:rFonts w:ascii="Times New Roman" w:eastAsia="Times New Roman" w:hAnsi="Times New Roman" w:cs="Times New Roman"/>
          <w:color w:val="22272F"/>
          <w:sz w:val="24"/>
          <w:szCs w:val="24"/>
          <w:lang w:eastAsia="ru-RU"/>
        </w:rPr>
        <w:t>Комисси</w:t>
      </w:r>
      <w:r w:rsidR="00947F3E">
        <w:rPr>
          <w:rFonts w:ascii="Times New Roman" w:eastAsia="Times New Roman" w:hAnsi="Times New Roman" w:cs="Times New Roman"/>
          <w:color w:val="22272F"/>
          <w:sz w:val="24"/>
          <w:szCs w:val="24"/>
          <w:lang w:eastAsia="ru-RU"/>
        </w:rPr>
        <w:t>и</w:t>
      </w:r>
      <w:r w:rsidR="00E318A1">
        <w:rPr>
          <w:rFonts w:ascii="Times New Roman" w:eastAsia="Times New Roman" w:hAnsi="Times New Roman" w:cs="Times New Roman"/>
          <w:color w:val="22272F"/>
          <w:sz w:val="24"/>
          <w:szCs w:val="24"/>
          <w:lang w:eastAsia="ru-RU"/>
        </w:rPr>
        <w:t>;</w:t>
      </w:r>
    </w:p>
    <w:p w:rsidR="00C427CF" w:rsidRPr="00C427CF" w:rsidRDefault="005B312A"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д</w:t>
      </w:r>
      <w:r w:rsidRPr="005B312A">
        <w:rPr>
          <w:rFonts w:ascii="Times New Roman" w:eastAsia="Times New Roman" w:hAnsi="Times New Roman" w:cs="Times New Roman"/>
          <w:color w:val="22272F"/>
          <w:sz w:val="24"/>
          <w:szCs w:val="24"/>
          <w:lang w:eastAsia="ru-RU"/>
        </w:rPr>
        <w:t>)</w:t>
      </w:r>
      <w:r>
        <w:rPr>
          <w:rFonts w:ascii="Times New Roman" w:eastAsia="Times New Roman" w:hAnsi="Times New Roman" w:cs="Times New Roman"/>
          <w:color w:val="22272F"/>
          <w:sz w:val="24"/>
          <w:szCs w:val="24"/>
          <w:lang w:eastAsia="ru-RU"/>
        </w:rPr>
        <w:t xml:space="preserve"> </w:t>
      </w:r>
      <w:r w:rsidR="00E318A1">
        <w:rPr>
          <w:rFonts w:ascii="Times New Roman" w:eastAsia="Times New Roman" w:hAnsi="Times New Roman" w:cs="Times New Roman"/>
          <w:color w:val="22272F"/>
          <w:sz w:val="24"/>
          <w:szCs w:val="24"/>
          <w:lang w:eastAsia="ru-RU"/>
        </w:rPr>
        <w:t>ч</w:t>
      </w:r>
      <w:r w:rsidR="00C427CF" w:rsidRPr="00C427CF">
        <w:rPr>
          <w:rFonts w:ascii="Times New Roman" w:eastAsia="Times New Roman" w:hAnsi="Times New Roman" w:cs="Times New Roman"/>
          <w:color w:val="22272F"/>
          <w:sz w:val="24"/>
          <w:szCs w:val="24"/>
          <w:lang w:eastAsia="ru-RU"/>
        </w:rPr>
        <w:t xml:space="preserve">лены </w:t>
      </w:r>
      <w:r w:rsidR="0030451C">
        <w:rPr>
          <w:rFonts w:ascii="Times New Roman" w:eastAsia="Times New Roman" w:hAnsi="Times New Roman" w:cs="Times New Roman"/>
          <w:color w:val="22272F"/>
          <w:sz w:val="24"/>
          <w:szCs w:val="24"/>
          <w:lang w:eastAsia="ru-RU"/>
        </w:rPr>
        <w:t>Комисси</w:t>
      </w:r>
      <w:r>
        <w:rPr>
          <w:rFonts w:ascii="Times New Roman" w:eastAsia="Times New Roman" w:hAnsi="Times New Roman" w:cs="Times New Roman"/>
          <w:color w:val="22272F"/>
          <w:sz w:val="24"/>
          <w:szCs w:val="24"/>
          <w:lang w:eastAsia="ru-RU"/>
        </w:rPr>
        <w:t>и</w:t>
      </w:r>
      <w:r w:rsidR="00C427CF" w:rsidRPr="00C427CF">
        <w:rPr>
          <w:rFonts w:ascii="Times New Roman" w:eastAsia="Times New Roman" w:hAnsi="Times New Roman" w:cs="Times New Roman"/>
          <w:color w:val="22272F"/>
          <w:sz w:val="24"/>
          <w:szCs w:val="24"/>
          <w:lang w:eastAsia="ru-RU"/>
        </w:rPr>
        <w:t xml:space="preserve"> проходят </w:t>
      </w:r>
      <w:proofErr w:type="gramStart"/>
      <w:r w:rsidR="00C427CF" w:rsidRPr="00C427CF">
        <w:rPr>
          <w:rFonts w:ascii="Times New Roman" w:eastAsia="Times New Roman" w:hAnsi="Times New Roman" w:cs="Times New Roman"/>
          <w:color w:val="22272F"/>
          <w:sz w:val="24"/>
          <w:szCs w:val="24"/>
          <w:lang w:eastAsia="ru-RU"/>
        </w:rPr>
        <w:t>обучение по охране</w:t>
      </w:r>
      <w:proofErr w:type="gramEnd"/>
      <w:r w:rsidR="00C427CF" w:rsidRPr="00C427CF">
        <w:rPr>
          <w:rFonts w:ascii="Times New Roman" w:eastAsia="Times New Roman" w:hAnsi="Times New Roman" w:cs="Times New Roman"/>
          <w:color w:val="22272F"/>
          <w:sz w:val="24"/>
          <w:szCs w:val="24"/>
          <w:lang w:eastAsia="ru-RU"/>
        </w:rPr>
        <w:t xml:space="preserve"> труда и проверку знания требований охраны труда в порядке, установленном Прав</w:t>
      </w:r>
      <w:r w:rsidR="00E318A1">
        <w:rPr>
          <w:rFonts w:ascii="Times New Roman" w:eastAsia="Times New Roman" w:hAnsi="Times New Roman" w:cs="Times New Roman"/>
          <w:color w:val="22272F"/>
          <w:sz w:val="24"/>
          <w:szCs w:val="24"/>
          <w:lang w:eastAsia="ru-RU"/>
        </w:rPr>
        <w:t>ительством Российской Федерации;</w:t>
      </w:r>
    </w:p>
    <w:p w:rsidR="00C427CF" w:rsidRPr="00C427CF" w:rsidRDefault="005B312A" w:rsidP="00C427C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е</w:t>
      </w:r>
      <w:r w:rsidRPr="005B312A">
        <w:rPr>
          <w:rFonts w:ascii="Times New Roman" w:eastAsia="Times New Roman" w:hAnsi="Times New Roman" w:cs="Times New Roman"/>
          <w:color w:val="22272F"/>
          <w:sz w:val="24"/>
          <w:szCs w:val="24"/>
          <w:lang w:eastAsia="ru-RU"/>
        </w:rPr>
        <w:t>)</w:t>
      </w:r>
      <w:r>
        <w:rPr>
          <w:rFonts w:ascii="Times New Roman" w:eastAsia="Times New Roman" w:hAnsi="Times New Roman" w:cs="Times New Roman"/>
          <w:color w:val="22272F"/>
          <w:sz w:val="24"/>
          <w:szCs w:val="24"/>
          <w:lang w:eastAsia="ru-RU"/>
        </w:rPr>
        <w:t xml:space="preserve"> </w:t>
      </w:r>
      <w:r w:rsidR="00E318A1">
        <w:rPr>
          <w:rFonts w:ascii="Times New Roman" w:eastAsia="Times New Roman" w:hAnsi="Times New Roman" w:cs="Times New Roman"/>
          <w:color w:val="22272F"/>
          <w:sz w:val="24"/>
          <w:szCs w:val="24"/>
          <w:lang w:eastAsia="ru-RU"/>
        </w:rPr>
        <w:t>ч</w:t>
      </w:r>
      <w:r w:rsidR="00C427CF" w:rsidRPr="00C427CF">
        <w:rPr>
          <w:rFonts w:ascii="Times New Roman" w:eastAsia="Times New Roman" w:hAnsi="Times New Roman" w:cs="Times New Roman"/>
          <w:color w:val="22272F"/>
          <w:sz w:val="24"/>
          <w:szCs w:val="24"/>
          <w:lang w:eastAsia="ru-RU"/>
        </w:rPr>
        <w:t xml:space="preserve">лены </w:t>
      </w:r>
      <w:r w:rsidR="0030451C">
        <w:rPr>
          <w:rFonts w:ascii="Times New Roman" w:eastAsia="Times New Roman" w:hAnsi="Times New Roman" w:cs="Times New Roman"/>
          <w:color w:val="22272F"/>
          <w:sz w:val="24"/>
          <w:szCs w:val="24"/>
          <w:lang w:eastAsia="ru-RU"/>
        </w:rPr>
        <w:t>Комисси</w:t>
      </w:r>
      <w:r>
        <w:rPr>
          <w:rFonts w:ascii="Times New Roman" w:eastAsia="Times New Roman" w:hAnsi="Times New Roman" w:cs="Times New Roman"/>
          <w:color w:val="22272F"/>
          <w:sz w:val="24"/>
          <w:szCs w:val="24"/>
          <w:lang w:eastAsia="ru-RU"/>
        </w:rPr>
        <w:t>и</w:t>
      </w:r>
      <w:r w:rsidR="00C427CF" w:rsidRPr="00C427CF">
        <w:rPr>
          <w:rFonts w:ascii="Times New Roman" w:eastAsia="Times New Roman" w:hAnsi="Times New Roman" w:cs="Times New Roman"/>
          <w:color w:val="22272F"/>
          <w:sz w:val="24"/>
          <w:szCs w:val="24"/>
          <w:lang w:eastAsia="ru-RU"/>
        </w:rPr>
        <w:t xml:space="preserve">, представляющие работников, отчитываются не реже одного раза в год перед выборным органом первичной профсоюзной организации или собранием (конференцией) работников о проделанной ими в </w:t>
      </w:r>
      <w:r w:rsidR="0030451C">
        <w:rPr>
          <w:rFonts w:ascii="Times New Roman" w:eastAsia="Times New Roman" w:hAnsi="Times New Roman" w:cs="Times New Roman"/>
          <w:color w:val="22272F"/>
          <w:sz w:val="24"/>
          <w:szCs w:val="24"/>
          <w:lang w:eastAsia="ru-RU"/>
        </w:rPr>
        <w:t>Комисси</w:t>
      </w:r>
      <w:r w:rsidR="00947F3E">
        <w:rPr>
          <w:rFonts w:ascii="Times New Roman" w:eastAsia="Times New Roman" w:hAnsi="Times New Roman" w:cs="Times New Roman"/>
          <w:color w:val="22272F"/>
          <w:sz w:val="24"/>
          <w:szCs w:val="24"/>
          <w:lang w:eastAsia="ru-RU"/>
        </w:rPr>
        <w:t>и</w:t>
      </w:r>
      <w:r w:rsidR="00C427CF" w:rsidRPr="00C427CF">
        <w:rPr>
          <w:rFonts w:ascii="Times New Roman" w:eastAsia="Times New Roman" w:hAnsi="Times New Roman" w:cs="Times New Roman"/>
          <w:color w:val="22272F"/>
          <w:sz w:val="24"/>
          <w:szCs w:val="24"/>
          <w:lang w:eastAsia="ru-RU"/>
        </w:rPr>
        <w:t xml:space="preserve"> работе. Выборный орган первичной профсоюзной организации или собрание (конференция) работников вправе отзывать из состава </w:t>
      </w:r>
      <w:r w:rsidR="0030451C">
        <w:rPr>
          <w:rFonts w:ascii="Times New Roman" w:eastAsia="Times New Roman" w:hAnsi="Times New Roman" w:cs="Times New Roman"/>
          <w:color w:val="22272F"/>
          <w:sz w:val="24"/>
          <w:szCs w:val="24"/>
          <w:lang w:eastAsia="ru-RU"/>
        </w:rPr>
        <w:t>Комисси</w:t>
      </w:r>
      <w:r w:rsidR="00947F3E">
        <w:rPr>
          <w:rFonts w:ascii="Times New Roman" w:eastAsia="Times New Roman" w:hAnsi="Times New Roman" w:cs="Times New Roman"/>
          <w:color w:val="22272F"/>
          <w:sz w:val="24"/>
          <w:szCs w:val="24"/>
          <w:lang w:eastAsia="ru-RU"/>
        </w:rPr>
        <w:t>и</w:t>
      </w:r>
      <w:r w:rsidR="00C427CF" w:rsidRPr="00C427CF">
        <w:rPr>
          <w:rFonts w:ascii="Times New Roman" w:eastAsia="Times New Roman" w:hAnsi="Times New Roman" w:cs="Times New Roman"/>
          <w:color w:val="22272F"/>
          <w:sz w:val="24"/>
          <w:szCs w:val="24"/>
          <w:lang w:eastAsia="ru-RU"/>
        </w:rPr>
        <w:t xml:space="preserve"> своих представителей и выдвигать в его состав новых представителей. Работодатель вправе своим распоряжением отзывать своих представителей из состава </w:t>
      </w:r>
      <w:r w:rsidR="0030451C">
        <w:rPr>
          <w:rFonts w:ascii="Times New Roman" w:eastAsia="Times New Roman" w:hAnsi="Times New Roman" w:cs="Times New Roman"/>
          <w:color w:val="22272F"/>
          <w:sz w:val="24"/>
          <w:szCs w:val="24"/>
          <w:lang w:eastAsia="ru-RU"/>
        </w:rPr>
        <w:t>Комиссия</w:t>
      </w:r>
      <w:r w:rsidR="00C427CF" w:rsidRPr="00C427CF">
        <w:rPr>
          <w:rFonts w:ascii="Times New Roman" w:eastAsia="Times New Roman" w:hAnsi="Times New Roman" w:cs="Times New Roman"/>
          <w:color w:val="22272F"/>
          <w:sz w:val="24"/>
          <w:szCs w:val="24"/>
          <w:lang w:eastAsia="ru-RU"/>
        </w:rPr>
        <w:t xml:space="preserve"> и назначать вместо них новых представителей.</w:t>
      </w:r>
    </w:p>
    <w:p w:rsidR="00935457" w:rsidRDefault="00935457"/>
    <w:sectPr w:rsidR="00935457" w:rsidSect="00E318A1">
      <w:pgSz w:w="11906" w:h="16838"/>
      <w:pgMar w:top="1021"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96F" w:rsidRDefault="0030196F" w:rsidP="00E318A1">
      <w:pPr>
        <w:spacing w:after="0" w:line="240" w:lineRule="auto"/>
      </w:pPr>
      <w:r>
        <w:separator/>
      </w:r>
    </w:p>
  </w:endnote>
  <w:endnote w:type="continuationSeparator" w:id="0">
    <w:p w:rsidR="0030196F" w:rsidRDefault="0030196F" w:rsidP="00E31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96F" w:rsidRDefault="0030196F" w:rsidP="00E318A1">
      <w:pPr>
        <w:spacing w:after="0" w:line="240" w:lineRule="auto"/>
      </w:pPr>
      <w:r>
        <w:separator/>
      </w:r>
    </w:p>
  </w:footnote>
  <w:footnote w:type="continuationSeparator" w:id="0">
    <w:p w:rsidR="0030196F" w:rsidRDefault="0030196F" w:rsidP="00E318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950"/>
    <w:rsid w:val="00082426"/>
    <w:rsid w:val="000920E3"/>
    <w:rsid w:val="002358F4"/>
    <w:rsid w:val="0030196F"/>
    <w:rsid w:val="0030451C"/>
    <w:rsid w:val="00351D58"/>
    <w:rsid w:val="003C7950"/>
    <w:rsid w:val="00475D2F"/>
    <w:rsid w:val="0053148C"/>
    <w:rsid w:val="00597A1D"/>
    <w:rsid w:val="005B312A"/>
    <w:rsid w:val="005B626D"/>
    <w:rsid w:val="00634366"/>
    <w:rsid w:val="0067006B"/>
    <w:rsid w:val="008111D0"/>
    <w:rsid w:val="00910F69"/>
    <w:rsid w:val="00935457"/>
    <w:rsid w:val="00947F3E"/>
    <w:rsid w:val="00AD3D62"/>
    <w:rsid w:val="00AF15D2"/>
    <w:rsid w:val="00B50977"/>
    <w:rsid w:val="00C33C87"/>
    <w:rsid w:val="00C427CF"/>
    <w:rsid w:val="00DB1D77"/>
    <w:rsid w:val="00E31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ndent1">
    <w:name w:val="indent_1"/>
    <w:basedOn w:val="a"/>
    <w:rsid w:val="00C427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C427CF"/>
  </w:style>
  <w:style w:type="character" w:styleId="a3">
    <w:name w:val="Hyperlink"/>
    <w:basedOn w:val="a0"/>
    <w:uiPriority w:val="99"/>
    <w:semiHidden/>
    <w:unhideWhenUsed/>
    <w:rsid w:val="00C427CF"/>
    <w:rPr>
      <w:color w:val="0000FF"/>
      <w:u w:val="single"/>
    </w:rPr>
  </w:style>
  <w:style w:type="paragraph" w:customStyle="1" w:styleId="s3">
    <w:name w:val="s_3"/>
    <w:basedOn w:val="a"/>
    <w:rsid w:val="00C427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C427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3148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3148C"/>
    <w:rPr>
      <w:rFonts w:ascii="Tahoma" w:hAnsi="Tahoma" w:cs="Tahoma"/>
      <w:sz w:val="16"/>
      <w:szCs w:val="16"/>
    </w:rPr>
  </w:style>
  <w:style w:type="paragraph" w:styleId="a6">
    <w:name w:val="header"/>
    <w:basedOn w:val="a"/>
    <w:link w:val="a7"/>
    <w:uiPriority w:val="99"/>
    <w:unhideWhenUsed/>
    <w:rsid w:val="00E318A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318A1"/>
  </w:style>
  <w:style w:type="paragraph" w:styleId="a8">
    <w:name w:val="footer"/>
    <w:basedOn w:val="a"/>
    <w:link w:val="a9"/>
    <w:uiPriority w:val="99"/>
    <w:unhideWhenUsed/>
    <w:rsid w:val="00E318A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318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ndent1">
    <w:name w:val="indent_1"/>
    <w:basedOn w:val="a"/>
    <w:rsid w:val="00C427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C427CF"/>
  </w:style>
  <w:style w:type="character" w:styleId="a3">
    <w:name w:val="Hyperlink"/>
    <w:basedOn w:val="a0"/>
    <w:uiPriority w:val="99"/>
    <w:semiHidden/>
    <w:unhideWhenUsed/>
    <w:rsid w:val="00C427CF"/>
    <w:rPr>
      <w:color w:val="0000FF"/>
      <w:u w:val="single"/>
    </w:rPr>
  </w:style>
  <w:style w:type="paragraph" w:customStyle="1" w:styleId="s3">
    <w:name w:val="s_3"/>
    <w:basedOn w:val="a"/>
    <w:rsid w:val="00C427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C427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53148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3148C"/>
    <w:rPr>
      <w:rFonts w:ascii="Tahoma" w:hAnsi="Tahoma" w:cs="Tahoma"/>
      <w:sz w:val="16"/>
      <w:szCs w:val="16"/>
    </w:rPr>
  </w:style>
  <w:style w:type="paragraph" w:styleId="a6">
    <w:name w:val="header"/>
    <w:basedOn w:val="a"/>
    <w:link w:val="a7"/>
    <w:uiPriority w:val="99"/>
    <w:unhideWhenUsed/>
    <w:rsid w:val="00E318A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318A1"/>
  </w:style>
  <w:style w:type="paragraph" w:styleId="a8">
    <w:name w:val="footer"/>
    <w:basedOn w:val="a"/>
    <w:link w:val="a9"/>
    <w:uiPriority w:val="99"/>
    <w:unhideWhenUsed/>
    <w:rsid w:val="00E318A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318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6090080">
      <w:bodyDiv w:val="1"/>
      <w:marLeft w:val="0"/>
      <w:marRight w:val="0"/>
      <w:marTop w:val="0"/>
      <w:marBottom w:val="0"/>
      <w:divBdr>
        <w:top w:val="none" w:sz="0" w:space="0" w:color="auto"/>
        <w:left w:val="none" w:sz="0" w:space="0" w:color="auto"/>
        <w:bottom w:val="none" w:sz="0" w:space="0" w:color="auto"/>
        <w:right w:val="none" w:sz="0" w:space="0" w:color="auto"/>
      </w:divBdr>
      <w:divsChild>
        <w:div w:id="884020978">
          <w:marLeft w:val="0"/>
          <w:marRight w:val="0"/>
          <w:marTop w:val="0"/>
          <w:marBottom w:val="0"/>
          <w:divBdr>
            <w:top w:val="none" w:sz="0" w:space="0" w:color="auto"/>
            <w:left w:val="none" w:sz="0" w:space="0" w:color="auto"/>
            <w:bottom w:val="none" w:sz="0" w:space="0" w:color="auto"/>
            <w:right w:val="none" w:sz="0" w:space="0" w:color="auto"/>
          </w:divBdr>
        </w:div>
        <w:div w:id="1112168755">
          <w:marLeft w:val="0"/>
          <w:marRight w:val="0"/>
          <w:marTop w:val="0"/>
          <w:marBottom w:val="0"/>
          <w:divBdr>
            <w:top w:val="none" w:sz="0" w:space="0" w:color="auto"/>
            <w:left w:val="none" w:sz="0" w:space="0" w:color="auto"/>
            <w:bottom w:val="none" w:sz="0" w:space="0" w:color="auto"/>
            <w:right w:val="none" w:sz="0" w:space="0" w:color="auto"/>
          </w:divBdr>
        </w:div>
        <w:div w:id="521162664">
          <w:marLeft w:val="0"/>
          <w:marRight w:val="0"/>
          <w:marTop w:val="0"/>
          <w:marBottom w:val="0"/>
          <w:divBdr>
            <w:top w:val="none" w:sz="0" w:space="0" w:color="auto"/>
            <w:left w:val="none" w:sz="0" w:space="0" w:color="auto"/>
            <w:bottom w:val="none" w:sz="0" w:space="0" w:color="auto"/>
            <w:right w:val="none" w:sz="0" w:space="0" w:color="auto"/>
          </w:divBdr>
        </w:div>
        <w:div w:id="4941227">
          <w:marLeft w:val="0"/>
          <w:marRight w:val="0"/>
          <w:marTop w:val="0"/>
          <w:marBottom w:val="0"/>
          <w:divBdr>
            <w:top w:val="none" w:sz="0" w:space="0" w:color="auto"/>
            <w:left w:val="none" w:sz="0" w:space="0" w:color="auto"/>
            <w:bottom w:val="none" w:sz="0" w:space="0" w:color="auto"/>
            <w:right w:val="none" w:sz="0" w:space="0" w:color="auto"/>
          </w:divBdr>
        </w:div>
        <w:div w:id="1755931660">
          <w:marLeft w:val="0"/>
          <w:marRight w:val="0"/>
          <w:marTop w:val="0"/>
          <w:marBottom w:val="0"/>
          <w:divBdr>
            <w:top w:val="none" w:sz="0" w:space="0" w:color="auto"/>
            <w:left w:val="none" w:sz="0" w:space="0" w:color="auto"/>
            <w:bottom w:val="none" w:sz="0" w:space="0" w:color="auto"/>
            <w:right w:val="none" w:sz="0" w:space="0" w:color="auto"/>
          </w:divBdr>
        </w:div>
        <w:div w:id="1261985853">
          <w:marLeft w:val="0"/>
          <w:marRight w:val="0"/>
          <w:marTop w:val="0"/>
          <w:marBottom w:val="0"/>
          <w:divBdr>
            <w:top w:val="none" w:sz="0" w:space="0" w:color="auto"/>
            <w:left w:val="none" w:sz="0" w:space="0" w:color="auto"/>
            <w:bottom w:val="none" w:sz="0" w:space="0" w:color="auto"/>
            <w:right w:val="none" w:sz="0" w:space="0" w:color="auto"/>
          </w:divBdr>
        </w:div>
        <w:div w:id="434908550">
          <w:marLeft w:val="0"/>
          <w:marRight w:val="0"/>
          <w:marTop w:val="0"/>
          <w:marBottom w:val="0"/>
          <w:divBdr>
            <w:top w:val="none" w:sz="0" w:space="0" w:color="auto"/>
            <w:left w:val="none" w:sz="0" w:space="0" w:color="auto"/>
            <w:bottom w:val="none" w:sz="0" w:space="0" w:color="auto"/>
            <w:right w:val="none" w:sz="0" w:space="0" w:color="auto"/>
          </w:divBdr>
        </w:div>
        <w:div w:id="22639639">
          <w:marLeft w:val="0"/>
          <w:marRight w:val="0"/>
          <w:marTop w:val="0"/>
          <w:marBottom w:val="0"/>
          <w:divBdr>
            <w:top w:val="none" w:sz="0" w:space="0" w:color="auto"/>
            <w:left w:val="none" w:sz="0" w:space="0" w:color="auto"/>
            <w:bottom w:val="none" w:sz="0" w:space="0" w:color="auto"/>
            <w:right w:val="none" w:sz="0" w:space="0" w:color="auto"/>
          </w:divBdr>
        </w:div>
        <w:div w:id="1100762252">
          <w:marLeft w:val="0"/>
          <w:marRight w:val="0"/>
          <w:marTop w:val="0"/>
          <w:marBottom w:val="0"/>
          <w:divBdr>
            <w:top w:val="none" w:sz="0" w:space="0" w:color="auto"/>
            <w:left w:val="none" w:sz="0" w:space="0" w:color="auto"/>
            <w:bottom w:val="none" w:sz="0" w:space="0" w:color="auto"/>
            <w:right w:val="none" w:sz="0" w:space="0" w:color="auto"/>
          </w:divBdr>
        </w:div>
        <w:div w:id="851991592">
          <w:marLeft w:val="0"/>
          <w:marRight w:val="0"/>
          <w:marTop w:val="0"/>
          <w:marBottom w:val="0"/>
          <w:divBdr>
            <w:top w:val="none" w:sz="0" w:space="0" w:color="auto"/>
            <w:left w:val="none" w:sz="0" w:space="0" w:color="auto"/>
            <w:bottom w:val="none" w:sz="0" w:space="0" w:color="auto"/>
            <w:right w:val="none" w:sz="0" w:space="0" w:color="auto"/>
          </w:divBdr>
        </w:div>
        <w:div w:id="74978654">
          <w:marLeft w:val="0"/>
          <w:marRight w:val="0"/>
          <w:marTop w:val="0"/>
          <w:marBottom w:val="0"/>
          <w:divBdr>
            <w:top w:val="none" w:sz="0" w:space="0" w:color="auto"/>
            <w:left w:val="none" w:sz="0" w:space="0" w:color="auto"/>
            <w:bottom w:val="none" w:sz="0" w:space="0" w:color="auto"/>
            <w:right w:val="none" w:sz="0" w:space="0" w:color="auto"/>
          </w:divBdr>
        </w:div>
        <w:div w:id="1002009563">
          <w:marLeft w:val="0"/>
          <w:marRight w:val="0"/>
          <w:marTop w:val="0"/>
          <w:marBottom w:val="0"/>
          <w:divBdr>
            <w:top w:val="none" w:sz="0" w:space="0" w:color="auto"/>
            <w:left w:val="none" w:sz="0" w:space="0" w:color="auto"/>
            <w:bottom w:val="none" w:sz="0" w:space="0" w:color="auto"/>
            <w:right w:val="none" w:sz="0" w:space="0" w:color="auto"/>
          </w:divBdr>
        </w:div>
        <w:div w:id="819809034">
          <w:marLeft w:val="0"/>
          <w:marRight w:val="0"/>
          <w:marTop w:val="0"/>
          <w:marBottom w:val="0"/>
          <w:divBdr>
            <w:top w:val="none" w:sz="0" w:space="0" w:color="auto"/>
            <w:left w:val="none" w:sz="0" w:space="0" w:color="auto"/>
            <w:bottom w:val="none" w:sz="0" w:space="0" w:color="auto"/>
            <w:right w:val="none" w:sz="0" w:space="0" w:color="auto"/>
          </w:divBdr>
        </w:div>
        <w:div w:id="1727410607">
          <w:marLeft w:val="0"/>
          <w:marRight w:val="0"/>
          <w:marTop w:val="0"/>
          <w:marBottom w:val="0"/>
          <w:divBdr>
            <w:top w:val="none" w:sz="0" w:space="0" w:color="auto"/>
            <w:left w:val="none" w:sz="0" w:space="0" w:color="auto"/>
            <w:bottom w:val="none" w:sz="0" w:space="0" w:color="auto"/>
            <w:right w:val="none" w:sz="0" w:space="0" w:color="auto"/>
          </w:divBdr>
        </w:div>
        <w:div w:id="328100627">
          <w:marLeft w:val="0"/>
          <w:marRight w:val="0"/>
          <w:marTop w:val="0"/>
          <w:marBottom w:val="0"/>
          <w:divBdr>
            <w:top w:val="none" w:sz="0" w:space="0" w:color="auto"/>
            <w:left w:val="none" w:sz="0" w:space="0" w:color="auto"/>
            <w:bottom w:val="none" w:sz="0" w:space="0" w:color="auto"/>
            <w:right w:val="none" w:sz="0" w:space="0" w:color="auto"/>
          </w:divBdr>
        </w:div>
        <w:div w:id="1725375052">
          <w:marLeft w:val="0"/>
          <w:marRight w:val="0"/>
          <w:marTop w:val="0"/>
          <w:marBottom w:val="0"/>
          <w:divBdr>
            <w:top w:val="none" w:sz="0" w:space="0" w:color="auto"/>
            <w:left w:val="none" w:sz="0" w:space="0" w:color="auto"/>
            <w:bottom w:val="none" w:sz="0" w:space="0" w:color="auto"/>
            <w:right w:val="none" w:sz="0" w:space="0" w:color="auto"/>
          </w:divBdr>
        </w:div>
        <w:div w:id="1336572525">
          <w:marLeft w:val="0"/>
          <w:marRight w:val="0"/>
          <w:marTop w:val="0"/>
          <w:marBottom w:val="0"/>
          <w:divBdr>
            <w:top w:val="none" w:sz="0" w:space="0" w:color="auto"/>
            <w:left w:val="none" w:sz="0" w:space="0" w:color="auto"/>
            <w:bottom w:val="none" w:sz="0" w:space="0" w:color="auto"/>
            <w:right w:val="none" w:sz="0" w:space="0" w:color="auto"/>
          </w:divBdr>
        </w:div>
        <w:div w:id="1715155690">
          <w:marLeft w:val="0"/>
          <w:marRight w:val="0"/>
          <w:marTop w:val="0"/>
          <w:marBottom w:val="0"/>
          <w:divBdr>
            <w:top w:val="none" w:sz="0" w:space="0" w:color="auto"/>
            <w:left w:val="none" w:sz="0" w:space="0" w:color="auto"/>
            <w:bottom w:val="none" w:sz="0" w:space="0" w:color="auto"/>
            <w:right w:val="none" w:sz="0" w:space="0" w:color="auto"/>
          </w:divBdr>
        </w:div>
        <w:div w:id="1204174419">
          <w:marLeft w:val="0"/>
          <w:marRight w:val="0"/>
          <w:marTop w:val="0"/>
          <w:marBottom w:val="0"/>
          <w:divBdr>
            <w:top w:val="none" w:sz="0" w:space="0" w:color="auto"/>
            <w:left w:val="none" w:sz="0" w:space="0" w:color="auto"/>
            <w:bottom w:val="none" w:sz="0" w:space="0" w:color="auto"/>
            <w:right w:val="none" w:sz="0" w:space="0" w:color="auto"/>
          </w:divBdr>
        </w:div>
        <w:div w:id="100497223">
          <w:marLeft w:val="0"/>
          <w:marRight w:val="0"/>
          <w:marTop w:val="0"/>
          <w:marBottom w:val="0"/>
          <w:divBdr>
            <w:top w:val="none" w:sz="0" w:space="0" w:color="auto"/>
            <w:left w:val="none" w:sz="0" w:space="0" w:color="auto"/>
            <w:bottom w:val="none" w:sz="0" w:space="0" w:color="auto"/>
            <w:right w:val="none" w:sz="0" w:space="0" w:color="auto"/>
          </w:divBdr>
        </w:div>
        <w:div w:id="103549207">
          <w:marLeft w:val="0"/>
          <w:marRight w:val="0"/>
          <w:marTop w:val="0"/>
          <w:marBottom w:val="0"/>
          <w:divBdr>
            <w:top w:val="none" w:sz="0" w:space="0" w:color="auto"/>
            <w:left w:val="none" w:sz="0" w:space="0" w:color="auto"/>
            <w:bottom w:val="none" w:sz="0" w:space="0" w:color="auto"/>
            <w:right w:val="none" w:sz="0" w:space="0" w:color="auto"/>
          </w:divBdr>
        </w:div>
        <w:div w:id="864563050">
          <w:marLeft w:val="0"/>
          <w:marRight w:val="0"/>
          <w:marTop w:val="0"/>
          <w:marBottom w:val="0"/>
          <w:divBdr>
            <w:top w:val="none" w:sz="0" w:space="0" w:color="auto"/>
            <w:left w:val="none" w:sz="0" w:space="0" w:color="auto"/>
            <w:bottom w:val="none" w:sz="0" w:space="0" w:color="auto"/>
            <w:right w:val="none" w:sz="0" w:space="0" w:color="auto"/>
          </w:divBdr>
        </w:div>
        <w:div w:id="295330639">
          <w:marLeft w:val="0"/>
          <w:marRight w:val="0"/>
          <w:marTop w:val="0"/>
          <w:marBottom w:val="0"/>
          <w:divBdr>
            <w:top w:val="none" w:sz="0" w:space="0" w:color="auto"/>
            <w:left w:val="none" w:sz="0" w:space="0" w:color="auto"/>
            <w:bottom w:val="none" w:sz="0" w:space="0" w:color="auto"/>
            <w:right w:val="none" w:sz="0" w:space="0" w:color="auto"/>
          </w:divBdr>
        </w:div>
        <w:div w:id="1962102711">
          <w:marLeft w:val="0"/>
          <w:marRight w:val="0"/>
          <w:marTop w:val="0"/>
          <w:marBottom w:val="0"/>
          <w:divBdr>
            <w:top w:val="none" w:sz="0" w:space="0" w:color="auto"/>
            <w:left w:val="none" w:sz="0" w:space="0" w:color="auto"/>
            <w:bottom w:val="none" w:sz="0" w:space="0" w:color="auto"/>
            <w:right w:val="none" w:sz="0" w:space="0" w:color="auto"/>
          </w:divBdr>
        </w:div>
        <w:div w:id="1128351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1538</Words>
  <Characters>8773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Охрана Труда</dc:creator>
  <cp:keywords/>
  <dc:description/>
  <cp:lastModifiedBy>Охрана Труда</cp:lastModifiedBy>
  <cp:revision>19</cp:revision>
  <cp:lastPrinted>2024-03-14T06:54:00Z</cp:lastPrinted>
  <dcterms:created xsi:type="dcterms:W3CDTF">2024-03-14T05:47:00Z</dcterms:created>
  <dcterms:modified xsi:type="dcterms:W3CDTF">2024-05-23T04:52:00Z</dcterms:modified>
</cp:coreProperties>
</file>