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5A" w:rsidRPr="00CA1FE0" w:rsidRDefault="00851DE9" w:rsidP="00D0495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bookmarkStart w:id="0" w:name="_GoBack"/>
      <w:bookmarkEnd w:id="0"/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Разъяснения по вопросу </w:t>
      </w:r>
      <w:r w:rsidR="00C50A6F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предоставления</w:t>
      </w:r>
      <w:r w:rsidR="005156A7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C6264D" w:rsidRPr="00CA1FE0" w:rsidRDefault="005156A7" w:rsidP="00C6264D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лицам из числа детей-сирот и детей, оставшихся без попечения родителей, </w:t>
      </w:r>
      <w:r w:rsidR="00C50A6F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выплаты </w:t>
      </w:r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 приобретение благоустроенного жилого помещения в собственность или для полного </w:t>
      </w:r>
      <w:proofErr w:type="gramStart"/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погашения</w:t>
      </w:r>
      <w:proofErr w:type="gramEnd"/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предоставленного на приобретение жилого помещения кредита (займа) по договору, обязательства заемщика по которому </w:t>
      </w:r>
      <w:r w:rsidR="00D0495A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обеспечены ипотекой</w:t>
      </w:r>
    </w:p>
    <w:p w:rsidR="00851DE9" w:rsidRPr="00CA1FE0" w:rsidRDefault="00851DE9" w:rsidP="00C6264D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 </w:t>
      </w: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1"/>
        <w:gridCol w:w="6786"/>
      </w:tblGrid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6131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Вопросы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AC5B96">
            <w:pPr>
              <w:spacing w:after="0" w:line="240" w:lineRule="auto"/>
              <w:ind w:right="67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Разъяснения</w:t>
            </w:r>
          </w:p>
        </w:tc>
      </w:tr>
      <w:tr w:rsidR="00CA1FE0" w:rsidRPr="00CA1FE0" w:rsidTr="001E493B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1DE9" w:rsidRPr="00CA1FE0" w:rsidRDefault="00C6264D" w:rsidP="001E493B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1. </w:t>
            </w:r>
            <w:r w:rsidR="00851DE9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Нормативные правовые акты, регламентирующие 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вопросы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предоставления лицам из числа детей-сирот и детей, оставшихся без попечения родителей (далее – лица из числа детей-сирот),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 (далее – выплата).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919F5" w:rsidRPr="00CA1FE0" w:rsidRDefault="005601D9" w:rsidP="00B828F7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Статьей 8.1 Федерального Закона от 21 декабря 1996 года № 159-ФЗ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«О дополнительных гарантиях по социальной поддержке детей-сирот и детей, оставшихся без попечения родителей»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013E26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предусмотрено право на однократное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013E26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предоставление </w:t>
            </w:r>
            <w:r w:rsidR="009F6A6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лицам из числа детей-сирот выплаты</w:t>
            </w:r>
            <w:r w:rsidR="00265473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с </w:t>
            </w:r>
            <w:r w:rsidR="001E493B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целью приобретения ими благоустроенного жилого помещения в собственность или для полного </w:t>
            </w:r>
            <w:proofErr w:type="gramStart"/>
            <w:r w:rsidR="001E493B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погашения</w:t>
            </w:r>
            <w:proofErr w:type="gramEnd"/>
            <w:r w:rsidR="001E493B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предоставленного на приобретение жилого помещения кредита (займа) по дого</w:t>
            </w:r>
            <w:r w:rsidR="00265473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вору, обязательства заемщика по которому обеспечены ипотекой.</w:t>
            </w:r>
          </w:p>
          <w:p w:rsidR="006919F5" w:rsidRPr="00CA1FE0" w:rsidRDefault="00D76C1F" w:rsidP="00B828F7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Правила подачи и рассмотрения заявления о</w:t>
            </w:r>
            <w:r w:rsidR="00B828F7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 </w:t>
            </w:r>
            <w:r w:rsidR="006919F5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предоставлении лицам из числа детей-сирот выплаты, правила выпуска и реализации сертификата на выплату лицам из числа детей-сирот, а также форма сертификата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утверждены постановлением Правительства Российской Федерации от </w:t>
            </w:r>
            <w:r w:rsidR="00B828F7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21.12.2023 № </w:t>
            </w:r>
            <w:r w:rsidR="006919F5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222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7.</w:t>
            </w:r>
          </w:p>
        </w:tc>
      </w:tr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D76C1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2. Какие органы государственной власти С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вердловской области участвуют в реализации данного полномочия?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1BCC" w:rsidRPr="00D11BCC" w:rsidRDefault="00851DE9" w:rsidP="002F681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 соответствии с Постановлением Правите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льства Свердловской области от 07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.0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3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.20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24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№ 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163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-ПП </w:t>
            </w:r>
            <w:r w:rsidR="005D0773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«</w:t>
            </w:r>
            <w:r w:rsidR="00B828F7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Об 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определении уполномоченных исполнительных органов государственной власти Свердловской области по осуществлению полномочий, предусмотренных пунктом 6.1 статьи 8 и статьей 8.1 Федерального закона </w:t>
            </w:r>
            <w:r w:rsidR="00CA1FE0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от 21 декабря 1996 года N 159-ФЗ </w:t>
            </w:r>
            <w:r w:rsidR="005D0773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«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О дополнительных гарантиях по социальной поддержке детей-сирот и детей, ост</w:t>
            </w:r>
            <w:r w:rsidR="007144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авшихся без попечения родителей» </w:t>
            </w:r>
            <w:r w:rsidRP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полномочия </w:t>
            </w:r>
            <w:r w:rsid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br/>
            </w:r>
            <w:r w:rsidRP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по </w:t>
            </w:r>
            <w:r w:rsidR="002F681C" w:rsidRP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предоставлению выплаты </w:t>
            </w:r>
            <w:r w:rsidR="00D11BCC" w:rsidRPr="00B51A04">
              <w:rPr>
                <w:rFonts w:ascii="Liberation Serif" w:eastAsia="Times New Roman" w:hAnsi="Liberation Serif" w:cs="Liberation Serif"/>
                <w:bCs/>
                <w:color w:val="333333"/>
                <w:sz w:val="28"/>
                <w:szCs w:val="28"/>
                <w:lang w:eastAsia="ru-RU"/>
              </w:rPr>
              <w:t>распределены</w:t>
            </w:r>
            <w:r w:rsidR="00D11BCC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 между органами государственной власти Свердловской </w:t>
            </w:r>
            <w:r w:rsidR="00D11BCC" w:rsidRPr="00D11BCC">
              <w:rPr>
                <w:rFonts w:ascii="Liberation Serif" w:eastAsia="Times New Roman" w:hAnsi="Liberation Serif" w:cs="Liberation Serif"/>
                <w:color w:val="333333"/>
                <w:sz w:val="26"/>
                <w:szCs w:val="26"/>
                <w:lang w:eastAsia="ru-RU"/>
              </w:rPr>
              <w:t>области следующим образом:</w:t>
            </w:r>
          </w:p>
          <w:p w:rsidR="00D11BCC" w:rsidRPr="00D11BCC" w:rsidRDefault="00265473" w:rsidP="00D11BCC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</w:pPr>
            <w:r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М</w:t>
            </w:r>
            <w:r w:rsidR="00D11BCC"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инистерство</w:t>
            </w:r>
            <w:r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 социальной политики С</w:t>
            </w:r>
            <w:r w:rsidR="00D11BCC"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вердловской области</w:t>
            </w:r>
            <w:r w:rsid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 осуществляет</w:t>
            </w:r>
            <w:r w:rsidR="00D11BCC"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:</w:t>
            </w:r>
          </w:p>
          <w:p w:rsidR="00D11BCC" w:rsidRPr="00D11BCC" w:rsidRDefault="00D11BCC" w:rsidP="00D11BCC">
            <w:pPr>
              <w:autoSpaceDE w:val="0"/>
              <w:autoSpaceDN w:val="0"/>
              <w:adjustRightInd w:val="0"/>
              <w:spacing w:after="0" w:line="240" w:lineRule="auto"/>
              <w:ind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- </w:t>
            </w: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>формирование по Свердловской области списка лиц из числа детей-сирот, претендующих в очередном календарном году на получение сертификата на выплату;</w:t>
            </w:r>
          </w:p>
          <w:p w:rsidR="00D11BCC" w:rsidRPr="00D11BCC" w:rsidRDefault="00D11BCC" w:rsidP="00D11BCC">
            <w:pPr>
              <w:autoSpaceDE w:val="0"/>
              <w:autoSpaceDN w:val="0"/>
              <w:adjustRightInd w:val="0"/>
              <w:spacing w:after="0" w:line="240" w:lineRule="auto"/>
              <w:ind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>- выпуск сертификатов, формирование по Свердловской области реестра сертификатов на очередной календарный год и его ведение;</w:t>
            </w:r>
          </w:p>
          <w:p w:rsidR="00D11BCC" w:rsidRPr="00D11BCC" w:rsidRDefault="00D11BCC" w:rsidP="00D11BCC">
            <w:pPr>
              <w:autoSpaceDE w:val="0"/>
              <w:autoSpaceDN w:val="0"/>
              <w:adjustRightInd w:val="0"/>
              <w:spacing w:after="0" w:line="240" w:lineRule="auto"/>
              <w:ind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>- размещение в государс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твенной информационной системе «</w:t>
            </w: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 xml:space="preserve">Единая централизованная цифровая платформа в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социальной сфере»</w:t>
            </w: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 xml:space="preserve"> информации о предоставлении выплаты на приобретение жилого помещения в собственность;</w:t>
            </w:r>
          </w:p>
          <w:p w:rsidR="00851DE9" w:rsidRPr="00D11BCC" w:rsidRDefault="00D11BCC" w:rsidP="00D11BCC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управления</w:t>
            </w:r>
            <w:r w:rsidR="007144C8" w:rsidRPr="00D11BC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социальной политики по месту жительства лица из числа детей-сирот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осуществляет</w:t>
            </w:r>
            <w:r w:rsidR="00851DE9" w:rsidRPr="00D11BC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: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прием и рассмотрение заявлений на предоставление лицам из числа детей-сирот выплаты;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создание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комиссии по принятию решений о 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предоставлении выплаты;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контроль за приобретением получателями сертификатов жилых помещений за счет выплаты;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издание приказа о предоставлении выплаты на приобретение жилого помещения в собственность или об отказе в ее предоставлении;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вручение сертификатов его получателям;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принятие решений о соответствии приобретаемого получателем сертификата жилого помещения установленным санитарным и техническим правилам и нормам, иным требованиям законодательства Российской Федерации;</w:t>
            </w:r>
          </w:p>
          <w:p w:rsidR="00AC5B96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перечисление средств выплаты на счет, указанный продавцом жилого помещения, или счет кредитной организации для полного погашения ипотеки.</w:t>
            </w:r>
          </w:p>
        </w:tc>
      </w:tr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2F681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 xml:space="preserve">3. Кто имеет право на </w:t>
            </w:r>
            <w:r w:rsidR="002F681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получение выплаты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675C" w:rsidRPr="00CA1FE0" w:rsidRDefault="00FB46C8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Для </w:t>
            </w:r>
            <w:r w:rsidR="002F681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получения выплаты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заявитель должен соответствовать совокупности следующих обстоятельств:</w:t>
            </w:r>
          </w:p>
          <w:p w:rsidR="008C67FA" w:rsidRPr="008C67FA" w:rsidRDefault="008C67FA" w:rsidP="008C67FA">
            <w:pPr>
              <w:pStyle w:val="a4"/>
              <w:spacing w:after="0" w:line="240" w:lineRule="auto"/>
              <w:ind w:left="52" w:right="67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1) </w:t>
            </w:r>
            <w:r w:rsidR="00E9675C" w:rsidRPr="008C67FA">
              <w:rPr>
                <w:rFonts w:ascii="Liberation Serif" w:hAnsi="Liberation Serif" w:cs="Liberation Serif"/>
                <w:sz w:val="26"/>
                <w:szCs w:val="26"/>
              </w:rPr>
              <w:t>возраст – от 23 лет и старше;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2)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наличие у заявителя документально подтвержденного </w:t>
            </w:r>
            <w:r w:rsidR="008C67FA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не менее чем за двенадцать календарных месяцев дохода не ниже минимального </w:t>
            </w:r>
            <w:r w:rsidR="008C67FA">
              <w:rPr>
                <w:rFonts w:ascii="Liberation Serif" w:hAnsi="Liberation Serif" w:cs="Liberation Serif"/>
                <w:sz w:val="26"/>
                <w:szCs w:val="26"/>
              </w:rPr>
              <w:t xml:space="preserve">размера 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оплаты труда</w:t>
            </w:r>
            <w:r w:rsidR="008C67FA">
              <w:rPr>
                <w:rFonts w:ascii="Liberation Serif" w:hAnsi="Liberation Serif" w:cs="Liberation Serif"/>
                <w:sz w:val="26"/>
                <w:szCs w:val="26"/>
              </w:rPr>
              <w:t xml:space="preserve"> от трудовой, предпринимательской и (или) иной деятельности, не запрещенной законодательством Российской Федерации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, который обеспечивает ему и его семье среднедушевой доход, превышающий величину </w:t>
            </w:r>
            <w:hyperlink r:id="rId9" w:history="1">
              <w:r w:rsidR="00E9675C" w:rsidRPr="00CA1FE0">
                <w:rPr>
                  <w:rFonts w:ascii="Liberation Serif" w:hAnsi="Liberation Serif" w:cs="Liberation Serif"/>
                  <w:sz w:val="26"/>
                  <w:szCs w:val="26"/>
                </w:rPr>
                <w:t>прожиточного минимума</w:t>
              </w:r>
            </w:hyperlink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на душу населения, установленную в Свердловской области;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3)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у заявителя задолженности по налогам и сборам, иным обязательным платежам;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4)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у заявителя психических заболеваний или расстройств, алкогольной или наркотической зависимости;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5)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у заявителя судимости и (или) факта его уголовного преследования за умышленное преступление;</w:t>
            </w:r>
          </w:p>
          <w:p w:rsidR="00851DE9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6)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обстоятельств, свидетельствующих о необходимости оказания заявителю содействия в преодолении трудной жизненной ситуации.</w:t>
            </w:r>
          </w:p>
        </w:tc>
      </w:tr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E967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4. </w:t>
            </w:r>
            <w:r w:rsidR="00FB46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Куда обращаться для </w:t>
            </w:r>
            <w:r w:rsidR="00E9675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получении выплаты</w:t>
            </w:r>
            <w:r w:rsidR="0002752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и какие документы необходимы</w:t>
            </w:r>
            <w:r w:rsidR="00FB46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752F" w:rsidRPr="00CA1FE0" w:rsidRDefault="0002752F" w:rsidP="0002752F">
            <w:pPr>
              <w:autoSpaceDE w:val="0"/>
              <w:autoSpaceDN w:val="0"/>
              <w:adjustRightInd w:val="0"/>
              <w:spacing w:after="0" w:line="240" w:lineRule="auto"/>
              <w:ind w:right="67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С заявлением о предоставлении выплаты необходимо обращаться в управление социальной политики по месту включения лица из числа детей-сиро</w:t>
            </w:r>
            <w:r w:rsidR="00D11BCC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и детей, оставшихся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без попечения родителей, в список. </w:t>
            </w:r>
          </w:p>
          <w:p w:rsidR="0002752F" w:rsidRPr="00CA1FE0" w:rsidRDefault="0002752F" w:rsidP="0002752F">
            <w:pPr>
              <w:autoSpaceDE w:val="0"/>
              <w:autoSpaceDN w:val="0"/>
              <w:adjustRightInd w:val="0"/>
              <w:spacing w:after="0" w:line="240" w:lineRule="auto"/>
              <w:ind w:right="67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К заявлению прилагаются следующие документы, которые должны быть действительны на дату подачи заявления:</w:t>
            </w:r>
          </w:p>
          <w:p w:rsidR="0002752F" w:rsidRPr="00CA1FE0" w:rsidRDefault="00CA1FE0" w:rsidP="0002752F">
            <w:pPr>
              <w:autoSpaceDE w:val="0"/>
              <w:autoSpaceDN w:val="0"/>
              <w:adjustRightInd w:val="0"/>
              <w:spacing w:after="0" w:line="240" w:lineRule="auto"/>
              <w:ind w:right="67"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1)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копии документов, удостоверяющих личность заявителя и всех членов его семьи;</w:t>
            </w:r>
          </w:p>
          <w:p w:rsidR="0002752F" w:rsidRPr="00CA1FE0" w:rsidRDefault="00CA1FE0" w:rsidP="0002752F">
            <w:pPr>
              <w:autoSpaceDE w:val="0"/>
              <w:autoSpaceDN w:val="0"/>
              <w:adjustRightInd w:val="0"/>
              <w:spacing w:after="0" w:line="240" w:lineRule="auto"/>
              <w:ind w:right="67"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2) справки из наркологического и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психоневрологическ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ого диспансеров об отсутствии у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заявителя психических заболеваний или расстройств, алкогольной или наркотической зависимости;</w:t>
            </w:r>
          </w:p>
          <w:p w:rsidR="0002752F" w:rsidRPr="00CA1FE0" w:rsidRDefault="00CA1FE0" w:rsidP="0002752F">
            <w:pPr>
              <w:autoSpaceDE w:val="0"/>
              <w:autoSpaceDN w:val="0"/>
              <w:adjustRightInd w:val="0"/>
              <w:spacing w:after="0" w:line="240" w:lineRule="auto"/>
              <w:ind w:right="67"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3)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выписка из федерального регистра лиц, имеющих право на дополнительные ме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ры государственной поддержки, о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выдаче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государственного сертификата на материнский (семейный) капитал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(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в случае принятия заявителем решения об использовании средств матер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инского (семейного) капитала на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приобретение жилого помещения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)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;</w:t>
            </w:r>
          </w:p>
          <w:p w:rsidR="00851DE9" w:rsidRPr="00CA1FE0" w:rsidRDefault="00CA1FE0" w:rsidP="0002752F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) документы, под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тверждающие участие заявителя в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специальной военной операции на территориях Украины, Донецкой Народной Республики, Луганской Народной Ре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спублики, Запорожской области и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Херсонской области (при наличии).</w:t>
            </w:r>
          </w:p>
        </w:tc>
      </w:tr>
      <w:tr w:rsidR="00851DE9" w:rsidRPr="00CA1FE0" w:rsidTr="00FB46C8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E9675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 xml:space="preserve">5. </w:t>
            </w:r>
            <w:r w:rsidR="00FB46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Форма заявления о </w:t>
            </w:r>
            <w:r w:rsidR="00E9675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предоставлении выплаты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0773" w:rsidRPr="00CA1FE0" w:rsidRDefault="006D4C60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6"/>
                <w:szCs w:val="26"/>
                <w:lang w:eastAsia="ru-RU"/>
              </w:rPr>
            </w:pPr>
            <w:hyperlink r:id="rId10" w:history="1">
              <w:r w:rsidR="005D0773" w:rsidRPr="00CA1FE0">
                <w:rPr>
                  <w:rStyle w:val="ab"/>
                  <w:rFonts w:ascii="Liberation Serif" w:eastAsia="Times New Roman" w:hAnsi="Liberation Serif" w:cs="Liberation Serif"/>
                  <w:sz w:val="26"/>
                  <w:szCs w:val="26"/>
                  <w:lang w:eastAsia="ru-RU"/>
                </w:rPr>
                <w:t>https://msp.midural.ru/deyatelnost/opeka-i-popechitelstvo/informaciya-ob-organizacii-i-kontrole-deyatelnosti-po-opeke-i-popechitelstvu/o-predostavlenii-jilyh-pomeshcheniy-detyam-sirotam.html</w:t>
              </w:r>
            </w:hyperlink>
          </w:p>
        </w:tc>
      </w:tr>
      <w:tr w:rsidR="0002752F" w:rsidRPr="00CA1FE0" w:rsidTr="00FB46C8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2752F" w:rsidRPr="00CA1FE0" w:rsidRDefault="0002752F" w:rsidP="00E967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6. Каким образом определяется размер выплаты?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2752F" w:rsidRPr="000F29A4" w:rsidRDefault="0002752F" w:rsidP="0002752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Расчет размера выплаты будет производится исходя из:</w:t>
            </w:r>
          </w:p>
          <w:p w:rsidR="0002752F" w:rsidRPr="000F29A4" w:rsidRDefault="0002752F" w:rsidP="0002752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1) норматива об</w:t>
            </w:r>
            <w:r w:rsidR="00CA1FE0"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щей площади жилого помещения не </w:t>
            </w: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менее 33 квадратных метров;</w:t>
            </w:r>
          </w:p>
          <w:p w:rsidR="0002752F" w:rsidRDefault="0002752F" w:rsidP="000F29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2) показателя средней рыночной стоимости одного квадратного метра общей площади жилого помещения в субъекте Российской Федерации, предоставляющем выплату, </w:t>
            </w:r>
            <w:r w:rsidR="000F29A4"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но не ниже стоимости, </w:t>
            </w: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у</w:t>
            </w:r>
            <w:r w:rsidR="00D11BCC"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станавливаемой Минстроем России </w:t>
            </w:r>
            <w:r w:rsidR="00D11BCC" w:rsidRPr="000F29A4">
              <w:rPr>
                <w:rFonts w:ascii="Liberation Serif" w:hAnsi="Liberation Serif" w:cs="Liberation Serif"/>
                <w:sz w:val="26"/>
                <w:szCs w:val="26"/>
              </w:rPr>
              <w:t>для расчета размеров безвозмездных социальных выплат для всех категорий граждан, которым указанные социальные выплаты предоставляются на приобретение (строительство) жилых помещений за счет средств федерального бюдже</w:t>
            </w:r>
            <w:r w:rsidR="000F29A4" w:rsidRPr="000F29A4">
              <w:rPr>
                <w:rFonts w:ascii="Liberation Serif" w:hAnsi="Liberation Serif" w:cs="Liberation Serif"/>
                <w:sz w:val="26"/>
                <w:szCs w:val="26"/>
              </w:rPr>
              <w:t>та.</w:t>
            </w:r>
          </w:p>
          <w:p w:rsidR="000F29A4" w:rsidRPr="000F29A4" w:rsidRDefault="000F29A4" w:rsidP="000F29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При расчете размера выплаты члены семьи лица из числа детей-сирот не учитываются.</w:t>
            </w:r>
          </w:p>
        </w:tc>
      </w:tr>
      <w:tr w:rsidR="000F29A4" w:rsidRPr="00CA1FE0" w:rsidTr="001F69AF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9A4" w:rsidRPr="00CA1FE0" w:rsidRDefault="000F29A4" w:rsidP="001F69A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7. Можно ли получить выплату при наличии судебного решения о предоставлении жилого помещения государственного специализированного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>жилищного фонда?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9A4" w:rsidRPr="00CA1FE0" w:rsidRDefault="000F29A4" w:rsidP="001F69AF">
            <w:pPr>
              <w:pStyle w:val="ae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lastRenderedPageBreak/>
              <w:t>П</w:t>
            </w:r>
            <w:r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редоставление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 xml:space="preserve"> лицу из числа детей-сирот выплаты при наличии у него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судебного решения о предоставлении жилого помещения государственного специализированного жилищного фонда возможно в случае заключения мирового соглашения со стороной, являющейся должником по исполнительному производству, либо изменения </w:t>
            </w:r>
            <w:hyperlink r:id="rId11" w:history="1">
              <w:r w:rsidRPr="00CA1FE0">
                <w:rPr>
                  <w:rFonts w:ascii="Liberation Serif" w:hAnsi="Liberation Serif" w:cs="Liberation Serif"/>
                  <w:sz w:val="26"/>
                  <w:szCs w:val="26"/>
                </w:rPr>
                <w:t>способа и порядк</w:t>
              </w:r>
            </w:hyperlink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а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исполнения данного судебного решения. </w:t>
            </w:r>
          </w:p>
          <w:p w:rsidR="000F29A4" w:rsidRPr="00CA1FE0" w:rsidRDefault="000F29A4" w:rsidP="001F69AF">
            <w:pPr>
              <w:pStyle w:val="ae"/>
              <w:jc w:val="both"/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С целью заключения мирового соглашения п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осле вступления решения суда в законную силу, сторонам необходимо обратиться с соответствующим заявлением в суд, рассмотревший дело в качестве суда первой инстанции и вынесший решение.</w:t>
            </w:r>
          </w:p>
          <w:p w:rsidR="000F29A4" w:rsidRPr="00CA1FE0" w:rsidRDefault="000F29A4" w:rsidP="001F69AF">
            <w:pPr>
              <w:pStyle w:val="ae"/>
              <w:jc w:val="both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 xml:space="preserve">С целью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изменения </w:t>
            </w:r>
            <w:hyperlink r:id="rId12" w:history="1">
              <w:r w:rsidRPr="00CA1FE0">
                <w:rPr>
                  <w:rFonts w:ascii="Liberation Serif" w:hAnsi="Liberation Serif" w:cs="Liberation Serif"/>
                  <w:sz w:val="26"/>
                  <w:szCs w:val="26"/>
                </w:rPr>
                <w:t>способа и порядк</w:t>
              </w:r>
            </w:hyperlink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а исполнения судебного решения лицу из числа детей-сирот необходимо обратиться 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с соответствующим заявлением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в </w:t>
            </w:r>
            <w:r w:rsidRPr="00CA1FE0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суд, рассмотревший дело 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в качестве суда первой инстанции и вынесший решение.</w:t>
            </w:r>
          </w:p>
        </w:tc>
      </w:tr>
    </w:tbl>
    <w:p w:rsidR="00AD0789" w:rsidRPr="00D76C1F" w:rsidRDefault="00AD0789" w:rsidP="00F74B4F">
      <w:pPr>
        <w:rPr>
          <w:rFonts w:ascii="Liberation Serif" w:hAnsi="Liberation Serif" w:cs="Liberation Serif"/>
          <w:sz w:val="28"/>
          <w:szCs w:val="28"/>
        </w:rPr>
      </w:pPr>
    </w:p>
    <w:sectPr w:rsidR="00AD0789" w:rsidRPr="00D76C1F" w:rsidSect="0033468C">
      <w:headerReference w:type="default" r:id="rId13"/>
      <w:pgSz w:w="11906" w:h="16838"/>
      <w:pgMar w:top="851" w:right="70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80E" w:rsidRDefault="0054280E" w:rsidP="0033468C">
      <w:pPr>
        <w:spacing w:after="0" w:line="240" w:lineRule="auto"/>
      </w:pPr>
      <w:r>
        <w:separator/>
      </w:r>
    </w:p>
  </w:endnote>
  <w:endnote w:type="continuationSeparator" w:id="0">
    <w:p w:rsidR="0054280E" w:rsidRDefault="0054280E" w:rsidP="0033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80E" w:rsidRDefault="0054280E" w:rsidP="0033468C">
      <w:pPr>
        <w:spacing w:after="0" w:line="240" w:lineRule="auto"/>
      </w:pPr>
      <w:r>
        <w:separator/>
      </w:r>
    </w:p>
  </w:footnote>
  <w:footnote w:type="continuationSeparator" w:id="0">
    <w:p w:rsidR="0054280E" w:rsidRDefault="0054280E" w:rsidP="0033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77547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3468C" w:rsidRPr="004E3144" w:rsidRDefault="0033468C" w:rsidP="0033468C">
        <w:pPr>
          <w:pStyle w:val="a5"/>
          <w:jc w:val="center"/>
          <w:rPr>
            <w:sz w:val="28"/>
            <w:szCs w:val="28"/>
          </w:rPr>
        </w:pPr>
        <w:r w:rsidRPr="004E3144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E3144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E3144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D4C60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4E3144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4528A"/>
    <w:multiLevelType w:val="hybridMultilevel"/>
    <w:tmpl w:val="53AEA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43AE1"/>
    <w:multiLevelType w:val="hybridMultilevel"/>
    <w:tmpl w:val="654CAF1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343D9"/>
    <w:multiLevelType w:val="hybridMultilevel"/>
    <w:tmpl w:val="6B5E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0486A"/>
    <w:multiLevelType w:val="multilevel"/>
    <w:tmpl w:val="453A3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B244F"/>
    <w:multiLevelType w:val="multilevel"/>
    <w:tmpl w:val="95CE81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617287"/>
    <w:multiLevelType w:val="hybridMultilevel"/>
    <w:tmpl w:val="814237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C09AC"/>
    <w:multiLevelType w:val="hybridMultilevel"/>
    <w:tmpl w:val="501C96AA"/>
    <w:lvl w:ilvl="0" w:tplc="BF92D142">
      <w:start w:val="1"/>
      <w:numFmt w:val="decimal"/>
      <w:lvlText w:val="%1)"/>
      <w:lvlJc w:val="left"/>
      <w:pPr>
        <w:ind w:left="4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7">
    <w:nsid w:val="7361323D"/>
    <w:multiLevelType w:val="hybridMultilevel"/>
    <w:tmpl w:val="FD7E66E4"/>
    <w:lvl w:ilvl="0" w:tplc="74149746">
      <w:start w:val="1"/>
      <w:numFmt w:val="decimal"/>
      <w:lvlText w:val="%1)"/>
      <w:lvlJc w:val="left"/>
      <w:pPr>
        <w:ind w:left="880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B29"/>
    <w:rsid w:val="00013E26"/>
    <w:rsid w:val="0002752F"/>
    <w:rsid w:val="000469E2"/>
    <w:rsid w:val="00063071"/>
    <w:rsid w:val="000D070D"/>
    <w:rsid w:val="000F29A4"/>
    <w:rsid w:val="00104CC7"/>
    <w:rsid w:val="001E493B"/>
    <w:rsid w:val="00265473"/>
    <w:rsid w:val="0028425F"/>
    <w:rsid w:val="00290DE9"/>
    <w:rsid w:val="002F681C"/>
    <w:rsid w:val="003022D2"/>
    <w:rsid w:val="0033468C"/>
    <w:rsid w:val="004E3144"/>
    <w:rsid w:val="005156A7"/>
    <w:rsid w:val="0054280E"/>
    <w:rsid w:val="005601D9"/>
    <w:rsid w:val="005D0773"/>
    <w:rsid w:val="00613177"/>
    <w:rsid w:val="006919F5"/>
    <w:rsid w:val="006D4C60"/>
    <w:rsid w:val="006E717A"/>
    <w:rsid w:val="007144C8"/>
    <w:rsid w:val="00743BFE"/>
    <w:rsid w:val="007B3B29"/>
    <w:rsid w:val="007C0B32"/>
    <w:rsid w:val="007C7149"/>
    <w:rsid w:val="00851DE9"/>
    <w:rsid w:val="00865D62"/>
    <w:rsid w:val="008A2B15"/>
    <w:rsid w:val="008B0FF2"/>
    <w:rsid w:val="008C67FA"/>
    <w:rsid w:val="008F599D"/>
    <w:rsid w:val="00910419"/>
    <w:rsid w:val="009119E3"/>
    <w:rsid w:val="00921E48"/>
    <w:rsid w:val="0094305D"/>
    <w:rsid w:val="00951ED4"/>
    <w:rsid w:val="009A65B0"/>
    <w:rsid w:val="009D7BF9"/>
    <w:rsid w:val="009F6A6F"/>
    <w:rsid w:val="00A26C6F"/>
    <w:rsid w:val="00A95C96"/>
    <w:rsid w:val="00AA6D82"/>
    <w:rsid w:val="00AC5B96"/>
    <w:rsid w:val="00AD0789"/>
    <w:rsid w:val="00B2580E"/>
    <w:rsid w:val="00B67B3F"/>
    <w:rsid w:val="00B828F7"/>
    <w:rsid w:val="00B87584"/>
    <w:rsid w:val="00BB6A70"/>
    <w:rsid w:val="00BC19E3"/>
    <w:rsid w:val="00C50A6F"/>
    <w:rsid w:val="00C6264D"/>
    <w:rsid w:val="00CA1FE0"/>
    <w:rsid w:val="00D0495A"/>
    <w:rsid w:val="00D11BCC"/>
    <w:rsid w:val="00D7540E"/>
    <w:rsid w:val="00D76C1F"/>
    <w:rsid w:val="00E91573"/>
    <w:rsid w:val="00E9675C"/>
    <w:rsid w:val="00EB228C"/>
    <w:rsid w:val="00EB4E70"/>
    <w:rsid w:val="00EE0455"/>
    <w:rsid w:val="00F74B4F"/>
    <w:rsid w:val="00FB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04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468C"/>
  </w:style>
  <w:style w:type="paragraph" w:styleId="a7">
    <w:name w:val="footer"/>
    <w:basedOn w:val="a"/>
    <w:link w:val="a8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468C"/>
  </w:style>
  <w:style w:type="paragraph" w:styleId="a9">
    <w:name w:val="Balloon Text"/>
    <w:basedOn w:val="a"/>
    <w:link w:val="aa"/>
    <w:uiPriority w:val="99"/>
    <w:semiHidden/>
    <w:unhideWhenUsed/>
    <w:rsid w:val="008B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0FF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5D0773"/>
    <w:rPr>
      <w:color w:val="0563C1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B8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828F7"/>
    <w:rPr>
      <w:b/>
      <w:bCs/>
    </w:rPr>
  </w:style>
  <w:style w:type="paragraph" w:styleId="ae">
    <w:name w:val="No Spacing"/>
    <w:uiPriority w:val="1"/>
    <w:qFormat/>
    <w:rsid w:val="004E31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04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468C"/>
  </w:style>
  <w:style w:type="paragraph" w:styleId="a7">
    <w:name w:val="footer"/>
    <w:basedOn w:val="a"/>
    <w:link w:val="a8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468C"/>
  </w:style>
  <w:style w:type="paragraph" w:styleId="a9">
    <w:name w:val="Balloon Text"/>
    <w:basedOn w:val="a"/>
    <w:link w:val="aa"/>
    <w:uiPriority w:val="99"/>
    <w:semiHidden/>
    <w:unhideWhenUsed/>
    <w:rsid w:val="008B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0FF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5D0773"/>
    <w:rPr>
      <w:color w:val="0563C1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B8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828F7"/>
    <w:rPr>
      <w:b/>
      <w:bCs/>
    </w:rPr>
  </w:style>
  <w:style w:type="paragraph" w:styleId="ae">
    <w:name w:val="No Spacing"/>
    <w:uiPriority w:val="1"/>
    <w:qFormat/>
    <w:rsid w:val="004E31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60140&amp;dst=10041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60140&amp;dst=100416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msp.midural.ru/deyatelnost/opeka-i-popechitelstvo/informaciya-ob-organizacii-i-kontrole-deyatelnosti-po-opeke-i-popechitelstvu/o-predostavlenii-jilyh-pomeshcheniy-detyam-sirotam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07365&amp;dst=1000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433C8-9833-4D1B-B014-1E718404F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Конышева Юлия Сергеевна</dc:creator>
  <cp:lastModifiedBy>Пользователь</cp:lastModifiedBy>
  <cp:revision>2</cp:revision>
  <cp:lastPrinted>2024-05-21T15:26:00Z</cp:lastPrinted>
  <dcterms:created xsi:type="dcterms:W3CDTF">2024-05-23T06:08:00Z</dcterms:created>
  <dcterms:modified xsi:type="dcterms:W3CDTF">2024-05-23T06:08:00Z</dcterms:modified>
</cp:coreProperties>
</file>