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Государственное автономное стационарное учреждение социального обслуживания Свердловской области</w:t>
      </w:r>
    </w:p>
    <w:p w:rsidR="00B34C96" w:rsidRDefault="00882A8E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B34C96">
        <w:rPr>
          <w:rFonts w:ascii="Times New Roman" w:hAnsi="Times New Roman" w:cs="Times New Roman"/>
          <w:sz w:val="18"/>
          <w:szCs w:val="18"/>
        </w:rPr>
        <w:t xml:space="preserve"> «Алапаевский психоневрологический интернат»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ПРОТОКОЛ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заседания комиссии </w:t>
      </w:r>
      <w:r>
        <w:rPr>
          <w:rFonts w:ascii="Times New Roman" w:eastAsiaTheme="minorHAnsi" w:hAnsi="Times New Roman" w:cs="Times New Roman"/>
          <w:sz w:val="23"/>
          <w:szCs w:val="23"/>
        </w:rPr>
        <w:t>по профилактике и противодействию коррупции</w:t>
      </w:r>
    </w:p>
    <w:p w:rsidR="00B34C96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FF43FC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28</w:t>
      </w:r>
      <w:r w:rsidR="00B34C96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марта</w:t>
      </w:r>
      <w:r w:rsidR="00B34C96">
        <w:rPr>
          <w:rFonts w:ascii="Times New Roman" w:hAnsi="Times New Roman" w:cs="Times New Roman"/>
          <w:sz w:val="23"/>
          <w:szCs w:val="23"/>
        </w:rPr>
        <w:t xml:space="preserve"> 202</w:t>
      </w:r>
      <w:r>
        <w:rPr>
          <w:rFonts w:ascii="Times New Roman" w:hAnsi="Times New Roman" w:cs="Times New Roman"/>
          <w:sz w:val="23"/>
          <w:szCs w:val="23"/>
        </w:rPr>
        <w:t>4</w:t>
      </w:r>
      <w:r w:rsidR="00B34C96">
        <w:rPr>
          <w:rFonts w:ascii="Times New Roman" w:hAnsi="Times New Roman" w:cs="Times New Roman"/>
          <w:sz w:val="23"/>
          <w:szCs w:val="23"/>
        </w:rPr>
        <w:t xml:space="preserve"> г.</w:t>
      </w:r>
      <w:r w:rsidR="00B34C96">
        <w:rPr>
          <w:rFonts w:ascii="Times New Roman" w:hAnsi="Times New Roman" w:cs="Times New Roman"/>
          <w:sz w:val="23"/>
          <w:szCs w:val="23"/>
        </w:rPr>
        <w:tab/>
      </w:r>
      <w:r w:rsidR="00B34C96">
        <w:rPr>
          <w:rStyle w:val="1pt"/>
          <w:rFonts w:ascii="Times New Roman" w:hAnsi="Times New Roman" w:cs="Times New Roman"/>
          <w:sz w:val="23"/>
          <w:szCs w:val="23"/>
        </w:rPr>
        <w:t>№ 1</w:t>
      </w:r>
    </w:p>
    <w:p w:rsidR="00B34C96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Место проведения: г. Алапаевск, ул.Толмачева №22.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spacing w:after="0" w:line="240" w:lineRule="auto"/>
        <w:ind w:right="60"/>
        <w:jc w:val="both"/>
        <w:rPr>
          <w:rFonts w:ascii="Times New Roman" w:eastAsia="Batang" w:hAnsi="Times New Roman" w:cs="Times New Roman"/>
          <w:b/>
          <w:sz w:val="23"/>
          <w:szCs w:val="23"/>
        </w:rPr>
      </w:pPr>
      <w:r>
        <w:rPr>
          <w:rFonts w:ascii="Times New Roman" w:eastAsia="Batang" w:hAnsi="Times New Roman" w:cs="Times New Roman"/>
          <w:b/>
          <w:sz w:val="23"/>
          <w:szCs w:val="23"/>
        </w:rPr>
        <w:t xml:space="preserve">На заседании присутствовали: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Председатель комиссии:  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Пономарев В.Ю., директор ГАСУСО СО «Алапаевский ПНИ».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Заместитель председателя: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Перевалова Е.В., фельдшер,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Члены комиссии: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Логинова Ю.В., главный бухгалтер, </w:t>
      </w:r>
    </w:p>
    <w:p w:rsidR="00B34C96" w:rsidRDefault="00FF43FC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Клевакина К.А.</w:t>
      </w:r>
      <w:r w:rsidR="00B34C96">
        <w:rPr>
          <w:rFonts w:ascii="Times New Roman" w:eastAsia="Times New Roman" w:hAnsi="Times New Roman" w:cs="Times New Roman"/>
          <w:sz w:val="23"/>
          <w:szCs w:val="23"/>
        </w:rPr>
        <w:t xml:space="preserve">, юрисконсульт,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Дерябина Н.В., социальный работник.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Секретарь комиссии: 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Мурашова Е.С., специалист по кадрам</w:t>
      </w:r>
    </w:p>
    <w:p w:rsidR="00B34C96" w:rsidRP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Повестка дня:</w:t>
      </w:r>
    </w:p>
    <w:p w:rsidR="00B34C96" w:rsidRDefault="00B34C96" w:rsidP="00B34C96">
      <w:pPr>
        <w:pStyle w:val="2"/>
        <w:numPr>
          <w:ilvl w:val="0"/>
          <w:numId w:val="1"/>
        </w:num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</w:pP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Анализ работы антикоррупционной комиссии в </w:t>
      </w:r>
      <w:r>
        <w:rPr>
          <w:rFonts w:ascii="Times New Roman" w:eastAsia="Times New Roman" w:hAnsi="Times New Roman" w:cs="Times New Roman"/>
          <w:bCs/>
          <w:color w:val="auto"/>
          <w:sz w:val="23"/>
          <w:szCs w:val="23"/>
          <w:lang w:val="en-US"/>
        </w:rPr>
        <w:t>I</w:t>
      </w: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 квартале 202</w:t>
      </w:r>
      <w:r w:rsidR="002C74BE" w:rsidRPr="002C74BE"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 года</w:t>
      </w:r>
      <w:r>
        <w:rPr>
          <w:rFonts w:ascii="Times New Roman" w:hAnsi="Times New Roman" w:cs="Times New Roman"/>
          <w:sz w:val="23"/>
          <w:szCs w:val="23"/>
        </w:rPr>
        <w:t xml:space="preserve">. </w:t>
      </w: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Слушали: </w:t>
      </w:r>
    </w:p>
    <w:p w:rsidR="00B34C96" w:rsidRDefault="00B34C96" w:rsidP="00B34C96">
      <w:pPr>
        <w:pStyle w:val="1"/>
        <w:numPr>
          <w:ilvl w:val="0"/>
          <w:numId w:val="2"/>
        </w:numPr>
        <w:shd w:val="clear" w:color="auto" w:fill="auto"/>
        <w:tabs>
          <w:tab w:val="left" w:pos="993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Юрисконсульта </w:t>
      </w:r>
      <w:proofErr w:type="spellStart"/>
      <w:r w:rsidR="00F06CCF">
        <w:rPr>
          <w:rFonts w:ascii="Times New Roman" w:hAnsi="Times New Roman" w:cs="Times New Roman"/>
          <w:sz w:val="23"/>
          <w:szCs w:val="23"/>
        </w:rPr>
        <w:t>Клевакину</w:t>
      </w:r>
      <w:proofErr w:type="spellEnd"/>
      <w:r w:rsidR="00F06CCF">
        <w:rPr>
          <w:rFonts w:ascii="Times New Roman" w:hAnsi="Times New Roman" w:cs="Times New Roman"/>
          <w:sz w:val="23"/>
          <w:szCs w:val="23"/>
        </w:rPr>
        <w:t xml:space="preserve"> К.А.</w:t>
      </w:r>
      <w:r>
        <w:rPr>
          <w:rFonts w:ascii="Times New Roman" w:hAnsi="Times New Roman" w:cs="Times New Roman"/>
          <w:sz w:val="23"/>
          <w:szCs w:val="23"/>
        </w:rPr>
        <w:t xml:space="preserve">, ответственного за реализацию антикоррупционной политики.  </w:t>
      </w: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В указанный период в учреждении коррупционных деяний не выявилось. Письменных жалоб (входящих) в учреждение по факту антикоррупционных действий сотрудниками учреждения – не поступало.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Работа антикоррупционной комиссии осуществляется в полном объеме в соответствии с действующим законодательством Российской Федерации.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Решили: </w:t>
      </w:r>
    </w:p>
    <w:p w:rsidR="00B34C96" w:rsidRDefault="00B34C96" w:rsidP="00B34C96">
      <w:pPr>
        <w:pStyle w:val="1"/>
        <w:numPr>
          <w:ilvl w:val="0"/>
          <w:numId w:val="3"/>
        </w:numPr>
        <w:shd w:val="clear" w:color="auto" w:fill="auto"/>
        <w:spacing w:line="240" w:lineRule="auto"/>
        <w:ind w:left="0"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Информацию юрисконсульта </w:t>
      </w:r>
      <w:r w:rsidR="00F06CCF">
        <w:rPr>
          <w:rFonts w:ascii="Times New Roman" w:hAnsi="Times New Roman" w:cs="Times New Roman"/>
          <w:sz w:val="23"/>
          <w:szCs w:val="23"/>
        </w:rPr>
        <w:t>Клевакиной К.А.</w:t>
      </w:r>
      <w:r>
        <w:rPr>
          <w:rFonts w:ascii="Times New Roman" w:hAnsi="Times New Roman" w:cs="Times New Roman"/>
          <w:sz w:val="23"/>
          <w:szCs w:val="23"/>
        </w:rPr>
        <w:t xml:space="preserve"> принять к сведению. </w:t>
      </w:r>
      <w:r w:rsidR="00882A8E">
        <w:rPr>
          <w:rFonts w:ascii="Times New Roman" w:hAnsi="Times New Roman" w:cs="Times New Roman"/>
          <w:sz w:val="23"/>
          <w:szCs w:val="23"/>
        </w:rPr>
        <w:t xml:space="preserve"> </w:t>
      </w:r>
    </w:p>
    <w:p w:rsidR="00882A8E" w:rsidRDefault="00882A8E" w:rsidP="00882A8E">
      <w:pPr>
        <w:pStyle w:val="1"/>
        <w:numPr>
          <w:ilvl w:val="0"/>
          <w:numId w:val="3"/>
        </w:numPr>
        <w:shd w:val="clear" w:color="auto" w:fill="auto"/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Признать</w:t>
      </w:r>
      <w:r w:rsidRPr="00F07F91">
        <w:rPr>
          <w:rFonts w:ascii="Times New Roman" w:hAnsi="Times New Roman" w:cs="Times New Roman"/>
          <w:sz w:val="24"/>
          <w:szCs w:val="24"/>
        </w:rPr>
        <w:t xml:space="preserve"> работу </w:t>
      </w:r>
      <w:r>
        <w:rPr>
          <w:rFonts w:ascii="Times New Roman" w:hAnsi="Times New Roman" w:cs="Times New Roman"/>
          <w:sz w:val="24"/>
          <w:szCs w:val="24"/>
        </w:rPr>
        <w:t xml:space="preserve">антикоррупционной комиссии </w:t>
      </w:r>
      <w:r w:rsidRPr="00F07F91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первом полугодии </w:t>
      </w:r>
      <w:r w:rsidRPr="00F07F91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F07F91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а удовлетворительной</w:t>
      </w:r>
      <w:r w:rsidRPr="00F07F9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A8E" w:rsidRDefault="00882A8E" w:rsidP="00882A8E">
      <w:pPr>
        <w:pStyle w:val="1"/>
        <w:shd w:val="clear" w:color="auto" w:fill="auto"/>
        <w:spacing w:line="240" w:lineRule="auto"/>
        <w:ind w:left="426" w:firstLine="0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882A8E">
      <w:pPr>
        <w:pStyle w:val="1"/>
        <w:shd w:val="clear" w:color="auto" w:fill="auto"/>
        <w:spacing w:line="240" w:lineRule="auto"/>
        <w:ind w:left="426" w:firstLine="0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</w:t>
      </w: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</w:p>
    <w:p w:rsidR="00882A8E" w:rsidRPr="00882A8E" w:rsidRDefault="00882A8E" w:rsidP="00882A8E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882A8E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комиссии:  </w:t>
      </w:r>
    </w:p>
    <w:p w:rsidR="00882A8E" w:rsidRPr="00882A8E" w:rsidRDefault="00882A8E" w:rsidP="00882A8E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882A8E">
        <w:rPr>
          <w:rFonts w:ascii="Times New Roman" w:eastAsia="Times New Roman" w:hAnsi="Times New Roman" w:cs="Times New Roman"/>
          <w:sz w:val="24"/>
          <w:szCs w:val="24"/>
        </w:rPr>
        <w:t xml:space="preserve">Директор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882A8E">
        <w:rPr>
          <w:rFonts w:ascii="Times New Roman" w:eastAsia="Times New Roman" w:hAnsi="Times New Roman" w:cs="Times New Roman"/>
          <w:sz w:val="24"/>
          <w:szCs w:val="24"/>
        </w:rPr>
        <w:t>В.Ю.Пономарев</w:t>
      </w:r>
    </w:p>
    <w:p w:rsidR="00882A8E" w:rsidRPr="00882A8E" w:rsidRDefault="00882A8E" w:rsidP="00882A8E">
      <w:pPr>
        <w:tabs>
          <w:tab w:val="left" w:pos="742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882A8E">
        <w:rPr>
          <w:rFonts w:ascii="Times New Roman" w:eastAsia="Times New Roman" w:hAnsi="Times New Roman" w:cs="Times New Roman"/>
          <w:sz w:val="24"/>
          <w:szCs w:val="24"/>
        </w:rPr>
        <w:t>Заместитель председателя</w:t>
      </w:r>
      <w:r w:rsidRPr="00882A8E">
        <w:rPr>
          <w:rFonts w:ascii="Times New Roman" w:eastAsia="Times New Roman" w:hAnsi="Times New Roman" w:cs="Times New Roman"/>
          <w:sz w:val="24"/>
          <w:szCs w:val="24"/>
        </w:rPr>
        <w:tab/>
        <w:t>Е.В. Перевалова</w:t>
      </w:r>
    </w:p>
    <w:p w:rsidR="00882A8E" w:rsidRPr="00882A8E" w:rsidRDefault="00882A8E" w:rsidP="00882A8E">
      <w:pPr>
        <w:tabs>
          <w:tab w:val="left" w:pos="7050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882A8E">
        <w:rPr>
          <w:rFonts w:ascii="Times New Roman" w:eastAsia="Times New Roman" w:hAnsi="Times New Roman" w:cs="Times New Roman"/>
          <w:sz w:val="24"/>
          <w:szCs w:val="24"/>
        </w:rPr>
        <w:t xml:space="preserve">Секретарь комиссии </w:t>
      </w:r>
      <w:r w:rsidRPr="00882A8E">
        <w:rPr>
          <w:rFonts w:ascii="Times New Roman" w:eastAsia="Times New Roman" w:hAnsi="Times New Roman" w:cs="Times New Roman"/>
          <w:sz w:val="24"/>
          <w:szCs w:val="24"/>
        </w:rPr>
        <w:tab/>
        <w:t xml:space="preserve">      Е.С. Мурашова</w:t>
      </w:r>
    </w:p>
    <w:p w:rsidR="00882A8E" w:rsidRPr="00882A8E" w:rsidRDefault="00882A8E" w:rsidP="00882A8E">
      <w:pPr>
        <w:tabs>
          <w:tab w:val="left" w:pos="7050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82A8E" w:rsidRPr="00882A8E" w:rsidRDefault="00882A8E" w:rsidP="00882A8E">
      <w:pPr>
        <w:tabs>
          <w:tab w:val="left" w:pos="7050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882A8E">
        <w:rPr>
          <w:rFonts w:ascii="Times New Roman" w:eastAsia="Times New Roman" w:hAnsi="Times New Roman" w:cs="Times New Roman"/>
          <w:sz w:val="24"/>
          <w:szCs w:val="24"/>
        </w:rPr>
        <w:t xml:space="preserve">Члены комиссии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882A8E">
        <w:rPr>
          <w:rFonts w:ascii="Times New Roman" w:eastAsia="Times New Roman" w:hAnsi="Times New Roman" w:cs="Times New Roman"/>
          <w:sz w:val="24"/>
          <w:szCs w:val="24"/>
        </w:rPr>
        <w:t xml:space="preserve"> К.А. Клевакина</w:t>
      </w:r>
    </w:p>
    <w:p w:rsidR="00882A8E" w:rsidRPr="00882A8E" w:rsidRDefault="00882A8E" w:rsidP="00882A8E">
      <w:pPr>
        <w:tabs>
          <w:tab w:val="left" w:pos="754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882A8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882A8E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882A8E">
        <w:rPr>
          <w:rFonts w:ascii="Times New Roman" w:hAnsi="Times New Roman" w:cs="Times New Roman"/>
          <w:sz w:val="24"/>
          <w:szCs w:val="24"/>
        </w:rPr>
        <w:t>Ю.В. Логинова</w:t>
      </w:r>
    </w:p>
    <w:p w:rsidR="00882A8E" w:rsidRPr="00882A8E" w:rsidRDefault="00882A8E" w:rsidP="00882A8E">
      <w:pPr>
        <w:tabs>
          <w:tab w:val="left" w:pos="7350"/>
          <w:tab w:val="left" w:pos="754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882A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82A8E"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r w:rsidRPr="00882A8E">
        <w:rPr>
          <w:rFonts w:ascii="Times New Roman" w:hAnsi="Times New Roman" w:cs="Times New Roman"/>
          <w:sz w:val="24"/>
          <w:szCs w:val="24"/>
        </w:rPr>
        <w:t>Н.В. Дерябина</w:t>
      </w:r>
    </w:p>
    <w:p w:rsidR="005F525A" w:rsidRDefault="005F525A"/>
    <w:sectPr w:rsidR="005F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FB1ED1"/>
    <w:multiLevelType w:val="multilevel"/>
    <w:tmpl w:val="7A8608E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3"/>
      <w:numFmt w:val="decimal"/>
      <w:lvlText w:val="%3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80749FA"/>
    <w:multiLevelType w:val="hybridMultilevel"/>
    <w:tmpl w:val="4E50D1FE"/>
    <w:lvl w:ilvl="0" w:tplc="00CAC38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5CA63EA"/>
    <w:multiLevelType w:val="hybridMultilevel"/>
    <w:tmpl w:val="9A205B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DC6"/>
    <w:rsid w:val="002C74BE"/>
    <w:rsid w:val="0040208F"/>
    <w:rsid w:val="005F525A"/>
    <w:rsid w:val="00737DC6"/>
    <w:rsid w:val="00882A8E"/>
    <w:rsid w:val="00B34C96"/>
    <w:rsid w:val="00F06CCF"/>
    <w:rsid w:val="00FF4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2F3F99-6D05-47B3-AF7D-3EFE5B1E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C9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B34C96"/>
    <w:pPr>
      <w:spacing w:after="120" w:line="48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B34C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3">
    <w:name w:val="Основной текст_"/>
    <w:basedOn w:val="a0"/>
    <w:link w:val="1"/>
    <w:locked/>
    <w:rsid w:val="00B34C96"/>
    <w:rPr>
      <w:rFonts w:ascii="Batang" w:eastAsia="Batang" w:hAnsi="Batang" w:cs="Batang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B34C96"/>
    <w:pPr>
      <w:shd w:val="clear" w:color="auto" w:fill="FFFFFF"/>
      <w:spacing w:after="0" w:line="264" w:lineRule="exact"/>
      <w:ind w:hanging="300"/>
      <w:jc w:val="center"/>
    </w:pPr>
    <w:rPr>
      <w:rFonts w:ascii="Batang" w:eastAsia="Batang" w:hAnsi="Batang" w:cs="Batang"/>
      <w:sz w:val="20"/>
      <w:szCs w:val="20"/>
      <w:lang w:eastAsia="en-US"/>
    </w:rPr>
  </w:style>
  <w:style w:type="character" w:customStyle="1" w:styleId="1pt">
    <w:name w:val="Основной текст + Интервал 1 pt"/>
    <w:basedOn w:val="a3"/>
    <w:rsid w:val="00B34C96"/>
    <w:rPr>
      <w:rFonts w:ascii="Batang" w:eastAsia="Batang" w:hAnsi="Batang" w:cs="Batang"/>
      <w:spacing w:val="20"/>
      <w:sz w:val="20"/>
      <w:szCs w:val="20"/>
      <w:shd w:val="clear" w:color="auto" w:fill="FFFFFF"/>
    </w:rPr>
  </w:style>
  <w:style w:type="paragraph" w:styleId="a4">
    <w:name w:val="Balloon Text"/>
    <w:basedOn w:val="a"/>
    <w:link w:val="a5"/>
    <w:uiPriority w:val="99"/>
    <w:semiHidden/>
    <w:unhideWhenUsed/>
    <w:rsid w:val="00882A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82A8E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93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6</cp:revision>
  <cp:lastPrinted>2024-04-17T09:12:00Z</cp:lastPrinted>
  <dcterms:created xsi:type="dcterms:W3CDTF">2024-04-11T06:07:00Z</dcterms:created>
  <dcterms:modified xsi:type="dcterms:W3CDTF">2024-04-17T09:12:00Z</dcterms:modified>
</cp:coreProperties>
</file>