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gif" ContentType="image/gif"/>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hd w:val="clear" w:color="auto" w:fill="FFFFFF"/>
        <w:spacing w:lineRule="auto" w:line="240" w:before="0" w:after="0"/>
        <w:ind w:left="4956" w:hanging="0"/>
        <w:rPr>
          <w:rFonts w:ascii="Liberation Serif" w:hAnsi="Liberation Serif" w:eastAsia="Times New Roman" w:cs="Liberation Serif"/>
          <w:bCs/>
          <w:color w:val="000000"/>
          <w:sz w:val="28"/>
          <w:szCs w:val="28"/>
          <w:lang w:eastAsia="ru-RU"/>
        </w:rPr>
      </w:pPr>
      <w:r>
        <w:rPr>
          <w:rFonts w:eastAsia="Times New Roman" w:cs="Liberation Serif" w:ascii="Liberation Serif" w:hAnsi="Liberation Serif"/>
          <w:bCs/>
          <w:color w:val="000000"/>
          <w:sz w:val="28"/>
          <w:szCs w:val="28"/>
          <w:lang w:eastAsia="ru-RU"/>
        </w:rPr>
        <w:t xml:space="preserve">    </w:t>
      </w:r>
      <w:r>
        <w:rPr>
          <w:rFonts w:eastAsia="Times New Roman" w:cs="Liberation Serif" w:ascii="Liberation Serif" w:hAnsi="Liberation Serif"/>
          <w:bCs/>
          <w:color w:val="000000"/>
          <w:sz w:val="28"/>
          <w:szCs w:val="28"/>
          <w:lang w:eastAsia="ru-RU"/>
        </w:rPr>
        <w:t>Приложение к письму</w:t>
      </w:r>
      <w:bookmarkStart w:id="0" w:name="_GoBack"/>
      <w:bookmarkEnd w:id="0"/>
    </w:p>
    <w:p>
      <w:pPr>
        <w:pStyle w:val="Normal"/>
        <w:shd w:val="clear" w:color="auto" w:fill="FFFFFF"/>
        <w:spacing w:lineRule="auto" w:line="240" w:before="0" w:after="0"/>
        <w:ind w:left="4956" w:hanging="0"/>
        <w:rPr>
          <w:rFonts w:ascii="Liberation Serif" w:hAnsi="Liberation Serif" w:cs="Liberation Serif"/>
          <w:color w:val="FFFFFF"/>
          <w:sz w:val="28"/>
          <w:szCs w:val="28"/>
          <w:lang w:val="en-US"/>
        </w:rPr>
      </w:pPr>
      <w:r>
        <w:rPr>
          <w:rFonts w:cs="Liberation Serif" w:ascii="Liberation Serif" w:hAnsi="Liberation Serif"/>
          <w:sz w:val="28"/>
          <w:szCs w:val="28"/>
          <w:lang w:val="en-US"/>
        </w:rPr>
        <w:t xml:space="preserve">    </w:t>
      </w:r>
      <w:r>
        <w:rPr>
          <w:rFonts w:cs="Liberation Serif" w:ascii="Liberation Serif" w:hAnsi="Liberation Serif"/>
          <w:sz w:val="28"/>
          <w:szCs w:val="28"/>
        </w:rPr>
        <w:t>от</w:t>
      </w:r>
      <w:r>
        <w:rPr>
          <w:rFonts w:cs="Liberation Serif" w:ascii="Liberation Serif" w:hAnsi="Liberation Serif"/>
          <w:sz w:val="28"/>
          <w:szCs w:val="28"/>
          <w:lang w:val="en-US"/>
        </w:rPr>
        <w:t xml:space="preserve"> </w:t>
      </w:r>
      <w:r>
        <w:rPr>
          <w:rFonts w:cs="Liberation Serif" w:ascii="Liberation Serif" w:hAnsi="Liberation Serif"/>
          <w:color w:val="D5DCE4"/>
          <w:sz w:val="28"/>
          <w:szCs w:val="28"/>
          <w:lang w:val="en-US"/>
        </w:rPr>
        <w:t xml:space="preserve">%REG_DATE% </w:t>
      </w:r>
      <w:r>
        <w:rPr>
          <w:rFonts w:cs="Liberation Serif" w:ascii="Liberation Serif" w:hAnsi="Liberation Serif"/>
          <w:sz w:val="28"/>
          <w:szCs w:val="28"/>
          <w:lang w:val="en-US"/>
        </w:rPr>
        <w:t xml:space="preserve">№ </w:t>
      </w:r>
      <w:r>
        <w:rPr>
          <w:rFonts w:cs="Liberation Serif" w:ascii="Liberation Serif" w:hAnsi="Liberation Serif"/>
          <w:color w:val="D5DCE4"/>
          <w:sz w:val="28"/>
          <w:szCs w:val="28"/>
          <w:lang w:val="en-US"/>
        </w:rPr>
        <w:t>%REG_NUM%</w:t>
      </w:r>
    </w:p>
    <w:p>
      <w:pPr>
        <w:pStyle w:val="Normal"/>
        <w:shd w:val="clear" w:color="auto" w:fill="FFFFFF"/>
        <w:spacing w:lineRule="auto" w:line="240" w:before="0" w:after="0"/>
        <w:ind w:left="4956" w:hanging="0"/>
        <w:rPr>
          <w:rFonts w:ascii="Liberation Serif" w:hAnsi="Liberation Serif" w:eastAsia="Times New Roman" w:cs="Liberation Serif"/>
          <w:b/>
          <w:b/>
          <w:bCs/>
          <w:color w:val="000000"/>
          <w:sz w:val="28"/>
          <w:szCs w:val="28"/>
          <w:lang w:val="en-US" w:eastAsia="ru-RU"/>
        </w:rPr>
      </w:pPr>
      <w:r>
        <w:rPr>
          <w:rFonts w:eastAsia="Times New Roman" w:cs="Liberation Serif" w:ascii="Liberation Serif" w:hAnsi="Liberation Serif"/>
          <w:b/>
          <w:bCs/>
          <w:color w:val="000000"/>
          <w:sz w:val="28"/>
          <w:szCs w:val="28"/>
          <w:lang w:val="en-US" w:eastAsia="ru-RU"/>
        </w:rPr>
      </w:r>
    </w:p>
    <w:p>
      <w:pPr>
        <w:pStyle w:val="Normal"/>
        <w:shd w:val="clear" w:color="auto" w:fill="FFFFFF"/>
        <w:spacing w:lineRule="auto" w:line="240" w:before="0" w:after="0"/>
        <w:ind w:left="4956" w:hanging="0"/>
        <w:rPr>
          <w:rFonts w:ascii="Liberation Serif" w:hAnsi="Liberation Serif" w:eastAsia="Times New Roman" w:cs="Liberation Serif"/>
          <w:b/>
          <w:b/>
          <w:bCs/>
          <w:color w:val="000000"/>
          <w:sz w:val="28"/>
          <w:szCs w:val="28"/>
          <w:lang w:val="en-US" w:eastAsia="ru-RU"/>
        </w:rPr>
      </w:pPr>
      <w:r>
        <w:rPr>
          <w:rFonts w:eastAsia="Times New Roman" w:cs="Liberation Serif" w:ascii="Liberation Serif" w:hAnsi="Liberation Serif"/>
          <w:b/>
          <w:bCs/>
          <w:color w:val="000000"/>
          <w:sz w:val="28"/>
          <w:szCs w:val="28"/>
          <w:lang w:val="en-US" w:eastAsia="ru-RU"/>
        </w:rPr>
      </w:r>
    </w:p>
    <w:p>
      <w:pPr>
        <w:pStyle w:val="Normal"/>
        <w:shd w:val="clear" w:color="auto" w:fill="FFFFFF"/>
        <w:spacing w:lineRule="auto" w:line="240" w:before="0" w:after="0"/>
        <w:jc w:val="center"/>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b/>
          <w:bCs/>
          <w:color w:val="000000"/>
          <w:sz w:val="28"/>
          <w:szCs w:val="28"/>
          <w:lang w:eastAsia="ru-RU"/>
        </w:rPr>
        <w:t xml:space="preserve">ПАМЯТКА ПО БОРЬБЕ С ТЕРРОРИЗМОМ </w:t>
      </w:r>
    </w:p>
    <w:p>
      <w:pPr>
        <w:pStyle w:val="Normal"/>
        <w:shd w:val="clear" w:color="auto" w:fill="FFFFFF"/>
        <w:spacing w:lineRule="auto" w:line="240" w:before="0" w:after="0"/>
        <w:jc w:val="center"/>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b/>
          <w:bCs/>
          <w:color w:val="000000"/>
          <w:sz w:val="28"/>
          <w:szCs w:val="28"/>
          <w:u w:val="single"/>
          <w:lang w:eastAsia="ru-RU"/>
        </w:rPr>
        <w:t>Порядок действий при обнаружении подозрительного предмета, который может оказаться взрывным устройством</w:t>
      </w:r>
      <w:r>
        <w:rPr>
          <w:rFonts w:eastAsia="Times New Roman" w:cs="Liberation Serif" w:ascii="Liberation Serif" w:hAnsi="Liberation Serif"/>
          <w:b/>
          <w:bCs/>
          <w:color w:val="000000"/>
          <w:sz w:val="28"/>
          <w:szCs w:val="28"/>
          <w:lang w:eastAsia="ru-RU"/>
        </w:rPr>
        <w:t>:</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 Категорически запрещается трогать, вскрывать, передвигать или предпринимать какие-либо иные действия с обнаруженным предметом.</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 Не рекомендуется использовать мобильные телефоны и другие средства радиосвязи вблизи такого предмета.</w:t>
      </w:r>
    </w:p>
    <w:p>
      <w:pPr>
        <w:pStyle w:val="Normal"/>
        <w:shd w:val="clear" w:color="auto" w:fill="FFFFFF"/>
        <w:spacing w:lineRule="auto" w:line="240" w:before="0" w:after="0"/>
        <w:ind w:firstLine="709"/>
        <w:jc w:val="both"/>
        <w:rPr>
          <w:rFonts w:ascii="Liberation Serif" w:hAnsi="Liberation Serif" w:eastAsia="Times New Roman" w:cs="Liberation Serif"/>
          <w:b/>
          <w:b/>
          <w:bCs/>
          <w:color w:val="000000"/>
          <w:sz w:val="28"/>
          <w:szCs w:val="28"/>
          <w:u w:val="single"/>
          <w:lang w:eastAsia="ru-RU"/>
        </w:rPr>
      </w:pPr>
      <w:r>
        <w:rPr>
          <w:rFonts w:eastAsia="Times New Roman" w:cs="Liberation Serif" w:ascii="Liberation Serif" w:hAnsi="Liberation Serif"/>
          <w:color w:val="000000"/>
          <w:sz w:val="28"/>
          <w:szCs w:val="28"/>
          <w:lang w:eastAsia="ru-RU"/>
        </w:rPr>
        <w:t>- Необходимо немедленно сообщить об обнаружении подозрительного предмета в полицию или иные компетентные органы.</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b/>
          <w:bCs/>
          <w:color w:val="000000"/>
          <w:sz w:val="28"/>
          <w:szCs w:val="28"/>
          <w:u w:val="single"/>
          <w:lang w:eastAsia="ru-RU"/>
        </w:rPr>
        <w:t>В общественном транспорте:</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Если вы обнаружили забытую или бесхозную вещь в общественном транспорте:</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1. Опросите людей, находящихся рядом. Постарайтесь установить, чья она и кто ее мог оставить.</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2. Если её хозяин не установлен, немедленно сообщите о находке водителю.</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b/>
          <w:bCs/>
          <w:color w:val="000000"/>
          <w:sz w:val="28"/>
          <w:szCs w:val="28"/>
          <w:u w:val="single"/>
          <w:lang w:eastAsia="ru-RU"/>
        </w:rPr>
        <w:t>В подъезде жилого дома:</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Если вы обнаружили неизвестный предмет в подъезде своего дома:</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1. Спросите у соседей. Возможно, он принадлежит им.</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2. Если владелец предмета не установлен – немедленно сообщите о находке в компетентные органы.</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b/>
          <w:bCs/>
          <w:color w:val="000000"/>
          <w:sz w:val="28"/>
          <w:szCs w:val="28"/>
          <w:u w:val="single"/>
          <w:lang w:eastAsia="ru-RU"/>
        </w:rPr>
        <w:t>В учреждении:</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Если вы обнаружили неизвестный предмет в учреждении, организации:</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1. Немедленно сообщите о находке администрации или охране учреждения.</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2. Зафиксируйте время и место обнаружения неизвестного предмета.</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3. Предпримите меры к тому, чтобы люди отошли как можно дальше от подозрительного предмета и опасной зоны.</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4. Дождитесь прибытия представителей компетентных органов, укажите место расположения подозрительного предмета, время и обстоятельства его обнаружения.</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5. Не паникуйте. О возможной угрозе взрыва сообщите только тем, кому необходимо знать о случившемся.</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b/>
          <w:bCs/>
          <w:color w:val="000000"/>
          <w:sz w:val="28"/>
          <w:szCs w:val="28"/>
          <w:u w:val="single"/>
          <w:lang w:eastAsia="ru-RU"/>
        </w:rPr>
        <w:t>Также необходимо помнить, что внешний вид предмета может скрывать его настоящее назначение.</w:t>
      </w:r>
      <w:r>
        <w:rPr>
          <w:rFonts w:eastAsia="Times New Roman" w:cs="Liberation Serif" w:ascii="Liberation Serif" w:hAnsi="Liberation Serif"/>
          <w:color w:val="000000"/>
          <w:sz w:val="28"/>
          <w:szCs w:val="28"/>
          <w:lang w:eastAsia="ru-RU"/>
        </w:rPr>
        <w:t> На наличие взрывного устройства, других опасных предметов могут указывать следующие признаки:</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b/>
          <w:bCs/>
          <w:color w:val="000000"/>
          <w:sz w:val="28"/>
          <w:szCs w:val="28"/>
          <w:u w:val="single"/>
          <w:lang w:eastAsia="ru-RU"/>
        </w:rPr>
        <w:t>Признаки взрывного устройства:</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Присутствие проводов, небольших антенн, изоленты, шпагата, веревки, скотча в пакете, либо торчащие из пакета.</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Шум из обнаруженных подозрительных предметов (пакетов, сумок и др.). Это может быть тиканье часов, щелчки и т.п.</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Наличие на найденном подозрительном предмете элементов питания (батареек).</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Растяжки из проволоки, веревок, шпагата, лески;</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Необычное размещение предмета;</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Наличие предмета, несвойственного для данной местности;</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Специфический запах, несвойственный для данной местности.</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drawing>
          <wp:inline distT="0" distB="0" distL="0" distR="0">
            <wp:extent cx="7620" cy="36830"/>
            <wp:effectExtent l="0" t="0" r="0" b="0"/>
            <wp:docPr id="1" name="bxid_938517" descr="http://szao.mos.ru/bitrix/images/fileman/htmledit2/break_pag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xid_938517" descr="http://szao.mos.ru/bitrix/images/fileman/htmledit2/break_page.gif"/>
                    <pic:cNvPicPr>
                      <a:picLocks noChangeAspect="1" noChangeArrowheads="1"/>
                    </pic:cNvPicPr>
                  </pic:nvPicPr>
                  <pic:blipFill>
                    <a:blip r:embed="rId2"/>
                    <a:stretch>
                      <a:fillRect/>
                    </a:stretch>
                  </pic:blipFill>
                  <pic:spPr bwMode="auto">
                    <a:xfrm>
                      <a:off x="0" y="0"/>
                      <a:ext cx="7620" cy="36830"/>
                    </a:xfrm>
                    <a:prstGeom prst="rect">
                      <a:avLst/>
                    </a:prstGeom>
                  </pic:spPr>
                </pic:pic>
              </a:graphicData>
            </a:graphic>
          </wp:inline>
        </w:drawing>
      </w:r>
      <w:r>
        <w:rPr>
          <w:rFonts w:eastAsia="Times New Roman" w:cs="Liberation Serif" w:ascii="Liberation Serif" w:hAnsi="Liberation Serif"/>
          <w:b/>
          <w:bCs/>
          <w:color w:val="000000"/>
          <w:sz w:val="28"/>
          <w:szCs w:val="28"/>
          <w:lang w:eastAsia="ru-RU"/>
        </w:rPr>
        <w:t>Терроризм: как не стать жертвой</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В последнее время в руках террористов появилось опасное оружие - жертвенный терроризм с использованием террористов-смертников. Участие в диверсионно-террористической борьбе смертников призвано нанести не только максимальный ущерб с большим количеством жертв, но и создать атмосферу паники, посеять неуверенность в способности государства обеспечить безопасность своих граждан. Способы проведения террористических актов носят крайне жестокий характер, они совершаются в местах массового скопления людей с применением закрепленных на теле взрывных устройств и начиненных взрывчаткой автомашин.</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Первостепенная задача террориста-смертника - раствориться в массе людей и не привлекать к себе внимания. Московские события показывают, что на территории РФ в качестве смертников-исполнителей террористических актов их организаторами используются, как правило, женщины.</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При совершении теракта смертницы одеваются в одежду, характерную для данной местности. Тем не менее, в их одежде, поведении присутствует ряд характерных признаков.</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Женщины имеют головной убор, при этом возможен не только традиционный глухой платок, но и легкие газовые косынки, бейсболки. В летнее время одежда террористки-смертницы не соответствует погоде: просторная, предназначенная для сокрытия на теле взрывного устройства.</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Характерными признаками террористов-смертников являются:</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 xml:space="preserve">• </w:t>
      </w:r>
      <w:r>
        <w:rPr>
          <w:rFonts w:eastAsia="Times New Roman" w:cs="Liberation Serif" w:ascii="Liberation Serif" w:hAnsi="Liberation Serif"/>
          <w:color w:val="000000"/>
          <w:sz w:val="28"/>
          <w:szCs w:val="28"/>
          <w:lang w:eastAsia="ru-RU"/>
        </w:rPr>
        <w:t>неадекватное поведение;</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 xml:space="preserve">• </w:t>
      </w:r>
      <w:r>
        <w:rPr>
          <w:rFonts w:eastAsia="Times New Roman" w:cs="Liberation Serif" w:ascii="Liberation Serif" w:hAnsi="Liberation Serif"/>
          <w:color w:val="000000"/>
          <w:sz w:val="28"/>
          <w:szCs w:val="28"/>
          <w:lang w:eastAsia="ru-RU"/>
        </w:rPr>
        <w:t>неестественная бледность;</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 xml:space="preserve">• </w:t>
      </w:r>
      <w:r>
        <w:rPr>
          <w:rFonts w:eastAsia="Times New Roman" w:cs="Liberation Serif" w:ascii="Liberation Serif" w:hAnsi="Liberation Serif"/>
          <w:color w:val="000000"/>
          <w:sz w:val="28"/>
          <w:szCs w:val="28"/>
          <w:lang w:eastAsia="ru-RU"/>
        </w:rPr>
        <w:t>некоторая заторможенность реакций и движений, вызванные возможной передозировкой транквилизаторов или наркотических веществ;</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 xml:space="preserve">• </w:t>
      </w:r>
      <w:r>
        <w:rPr>
          <w:rFonts w:eastAsia="Times New Roman" w:cs="Liberation Serif" w:ascii="Liberation Serif" w:hAnsi="Liberation Serif"/>
          <w:color w:val="000000"/>
          <w:sz w:val="28"/>
          <w:szCs w:val="28"/>
          <w:lang w:eastAsia="ru-RU"/>
        </w:rPr>
        <w:t>желание уклониться от камер видеонаблюдения (попытка опустить голову, отвернуться, прикрыть лицо рукой или платком, спрятаться за более высокого человека).</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Террорист, как правило, имеет при себе мобильный телефон для связи с руководителем в случае возникновения трудностей. Поскольку террористы, как правило, не являются жителями столицы, их характерными признаками является неуверенное ориентирование на местности, неуверенное владение мобильным телефоном, отсутствие навыков пользования карточками для проезда в метрополитене и наземном транспорте.</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Национальность исполнителя-смертника для организаторов террористических акций принципиальной роли не играет. Между тем анализ последних проявлений жертвенного терроризма на территории России показывает стремление использовать представителей отдаленных сельских поселений южных регионов страны.</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Будьте осторожны! Если смертник почувствует внимание окружающих, он может привести взрывное устройство в действие незамедлительно. Поэтому, чтобы обезопасить себя и окружающих, старайтесь соблюдать спокойствие и, не привлекая внимания подозрительного вам человека, сообщить о нем в административные или правоохранительные органы либо в службы безопасности.</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drawing>
          <wp:inline distT="0" distB="0" distL="0" distR="0">
            <wp:extent cx="7620" cy="36830"/>
            <wp:effectExtent l="0" t="0" r="0" b="0"/>
            <wp:docPr id="2" name="bxid_599265" descr="http://szao.mos.ru/bitrix/images/fileman/htmledit2/break_pag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xid_599265" descr="http://szao.mos.ru/bitrix/images/fileman/htmledit2/break_page.gif"/>
                    <pic:cNvPicPr>
                      <a:picLocks noChangeAspect="1" noChangeArrowheads="1"/>
                    </pic:cNvPicPr>
                  </pic:nvPicPr>
                  <pic:blipFill>
                    <a:blip r:embed="rId3"/>
                    <a:stretch>
                      <a:fillRect/>
                    </a:stretch>
                  </pic:blipFill>
                  <pic:spPr bwMode="auto">
                    <a:xfrm>
                      <a:off x="0" y="0"/>
                      <a:ext cx="7620" cy="36830"/>
                    </a:xfrm>
                    <a:prstGeom prst="rect">
                      <a:avLst/>
                    </a:prstGeom>
                  </pic:spPr>
                </pic:pic>
              </a:graphicData>
            </a:graphic>
          </wp:inline>
        </w:drawing>
      </w:r>
    </w:p>
    <w:p>
      <w:pPr>
        <w:pStyle w:val="Normal"/>
        <w:shd w:val="clear" w:color="auto" w:fill="FFFFFF"/>
        <w:spacing w:lineRule="auto" w:line="240" w:before="0" w:after="0"/>
        <w:jc w:val="center"/>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b/>
          <w:bCs/>
          <w:color w:val="000000"/>
          <w:sz w:val="28"/>
          <w:szCs w:val="28"/>
          <w:lang w:eastAsia="ru-RU"/>
        </w:rPr>
        <w:t>КАК ПОМОЧЬ ВЛАСТЯМ В БОРЬБЕ С ТЕРРОРИЗМОМ</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Террористы стараются быть незаметными и неуязвимыми для силовых структур и пытаются спрятаться среди обычных граждан. В этом они видят свою силу. Они стараются обходить ловушки, расставленные спецслужбами, незаметно просачиваясь к своим жертвам. И действительно, работа силовых структур </w:t>
      </w:r>
      <w:r>
        <w:rPr>
          <w:rFonts w:eastAsia="Times New Roman" w:cs="Liberation Serif" w:ascii="Liberation Serif" w:hAnsi="Liberation Serif"/>
          <w:b/>
          <w:bCs/>
          <w:color w:val="000000"/>
          <w:sz w:val="28"/>
          <w:szCs w:val="28"/>
          <w:lang w:eastAsia="ru-RU"/>
        </w:rPr>
        <w:t>существенно снижает риск терактов, но не устраняет его</w:t>
      </w:r>
      <w:r>
        <w:rPr>
          <w:rFonts w:eastAsia="Times New Roman" w:cs="Liberation Serif" w:ascii="Liberation Serif" w:hAnsi="Liberation Serif"/>
          <w:color w:val="000000"/>
          <w:sz w:val="28"/>
          <w:szCs w:val="28"/>
          <w:lang w:eastAsia="ru-RU"/>
        </w:rPr>
        <w:t>.</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b/>
          <w:bCs/>
          <w:i/>
          <w:iCs/>
          <w:color w:val="000000"/>
          <w:sz w:val="28"/>
          <w:szCs w:val="28"/>
          <w:lang w:eastAsia="ru-RU"/>
        </w:rPr>
        <w:t>В этом могут помочь только сами граждане, проявив разумную бдительность. Так ли Мы беззащитны против террористов?</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Деятельность террористов не всегда бросается в глаза, но все же существуют признаки подготовки террористического акта. При выявлении таких признаков постарайтесь как можно быстрее сообщить о полученных фактах в ближайшее отделение полиции или ФСБ.</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b/>
          <w:bCs/>
          <w:color w:val="000000"/>
          <w:sz w:val="28"/>
          <w:szCs w:val="28"/>
          <w:lang w:eastAsia="ru-RU"/>
        </w:rPr>
        <w:t>1. КАК ВЫЯВИТЬ ТЕРРОРИСТОВ?</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b/>
          <w:bCs/>
          <w:color w:val="000000"/>
          <w:sz w:val="28"/>
          <w:szCs w:val="28"/>
          <w:lang w:eastAsia="ru-RU"/>
        </w:rPr>
        <w:t>Признаки подготовки теракта</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Следует обращать особое внимание на использование арендуемых офисных и жилых помещений (в том числе подвалов). Перемещение и складирование в них предметов, которые, как вам кажется, не должны находиться в этом месте в это время, должны вызывать обоснованные подозрения (например, хранение больших партий мешков с сыпучими веществами). Террористы и их пособники обычно стараются осуществлять подобные действия в вечернее и ночное время суток.</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Помните, что внешний вид предмета может скрывать его истинное назначение. Террористы маскируют самодельные взрывные устройства под обычные бытовые предметы: сумки, пакеты, свертки и даже детские игрушки.</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b/>
          <w:bCs/>
          <w:color w:val="000000"/>
          <w:sz w:val="28"/>
          <w:szCs w:val="28"/>
          <w:lang w:eastAsia="ru-RU"/>
        </w:rPr>
        <w:t xml:space="preserve">Внимание! Не пытайтесь предпринимать самостоятельные действия </w:t>
        <w:br/>
        <w:t>в отношении подозрительных лиц или предметов. Ваша задача – незамедлительно сообщить о своих подозрениях сотрудникам полиции или спецслужб.</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b/>
          <w:bCs/>
          <w:color w:val="000000"/>
          <w:sz w:val="28"/>
          <w:szCs w:val="28"/>
          <w:lang w:eastAsia="ru-RU"/>
        </w:rPr>
        <w:t>Предварительное изучение объекта теракта</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Организаторы террористических акций всегда предварительно изучают место совершения будущего теракта, для чего проводят видео- и фотосъемку, составляют схемы объекта и путей подхода к нему, пытаются получить данные о системе безопасности объекта, в том числе и через сотрудников охраны.</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 xml:space="preserve">Автомобили с террористами никогда не останавливаются радом </w:t>
        <w:br/>
        <w:t>с местом проведения теракта. В присутствии таксиста (водителя автотранспорта) они стараются не разговаривать, обходиться общими фразами исключительно на родном языке.</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Во время проживания на квартирах террористы практически не выходят из помещения (им запрещено общаться с соседями, даже при инициативе последних).</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b/>
          <w:bCs/>
          <w:color w:val="000000"/>
          <w:sz w:val="28"/>
          <w:szCs w:val="28"/>
          <w:lang w:eastAsia="ru-RU"/>
        </w:rPr>
        <w:t>Совершение терактов с использованием автомобилей</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Поиск и приобретение автомобилей осуществляется, как правило, через газету или сайт частных объявлений. При этом отбираются автомобили отечественного производства непрестижных моделей. Внешний вид, внутреннее содержание салона, резина не оцениваются. Единственное требование при покупке - чтобы машина была на ходу. Купля-продажа оформляется не на конкретное лицо, доверенность не оформляется, нотариально не заверяется.</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После приобретения вносятся конструктивные изменения. В первую очередь происходит замена штатного бензобака на бензобак, приспособленный для закладки взрывчатки и установки таймера (электронные часы) и электродетонатора. Работа по сверлению и установке бензобака проводится в небольших частных автомастерских на базе стояночных комплексов.</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Парковка автомобилей осуществляется, в основном, в вечернее время. Автомобили паркуются в непосредственной близости от объекта теракта. Основным признаком может служить тот факт, что они находятся в таких местах в течение длительного времени.</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В случае появления у вас обоснованных подозрений, постарайтесь запомнить </w:t>
      </w:r>
      <w:r>
        <w:rPr>
          <w:rFonts w:eastAsia="Times New Roman" w:cs="Liberation Serif" w:ascii="Liberation Serif" w:hAnsi="Liberation Serif"/>
          <w:b/>
          <w:bCs/>
          <w:color w:val="000000"/>
          <w:sz w:val="28"/>
          <w:szCs w:val="28"/>
          <w:lang w:eastAsia="ru-RU"/>
        </w:rPr>
        <w:t>приметы преступников</w:t>
      </w:r>
      <w:r>
        <w:rPr>
          <w:rFonts w:eastAsia="Times New Roman" w:cs="Liberation Serif" w:ascii="Liberation Serif" w:hAnsi="Liberation Serif"/>
          <w:color w:val="000000"/>
          <w:sz w:val="28"/>
          <w:szCs w:val="28"/>
          <w:lang w:eastAsia="ru-RU"/>
        </w:rPr>
        <w:t>, отличительные черты их лиц, одежду, имена, клички, возможные шрамы и татуировки, особенности речи и манеры поведения, тематику разговоров и т.д.</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Не пытайтесь их задержать самостоятельно - вы можете пострадать.</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b/>
          <w:bCs/>
          <w:i/>
          <w:iCs/>
          <w:color w:val="000000"/>
          <w:sz w:val="28"/>
          <w:szCs w:val="28"/>
          <w:lang w:eastAsia="ru-RU"/>
        </w:rPr>
        <w:t>Не бойтесь проявлять бдительность</w:t>
      </w:r>
      <w:r>
        <w:rPr>
          <w:rFonts w:eastAsia="Times New Roman" w:cs="Liberation Serif" w:ascii="Liberation Serif" w:hAnsi="Liberation Serif"/>
          <w:color w:val="000000"/>
          <w:sz w:val="28"/>
          <w:szCs w:val="28"/>
          <w:lang w:eastAsia="ru-RU"/>
        </w:rPr>
        <w:t>, будьте настойчивы, при необходимости привлекайте своих близких и знакомых, соседей.</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b/>
          <w:bCs/>
          <w:color w:val="000000"/>
          <w:sz w:val="28"/>
          <w:szCs w:val="28"/>
          <w:lang w:eastAsia="ru-RU"/>
        </w:rPr>
        <w:t>2. НЕМЕДЛЕННО СООБЩАЙТЕ О ТРЕВОЖНЫХ ФАКТАХ</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Совершают ошибку те, кто из-за недоверия к силовым структурам не сообщает вовремя важную информацию. Обычный человек не всегда способен правильно её оценить и проанализировать. Хотя работа правоохранительных органов сегодня оставляет желать лучшего, они обязательно придут вам на помощь в критической ситуации. Для страховки обязательно, не дожидаясь действий, </w:t>
      </w:r>
      <w:r>
        <w:rPr>
          <w:rFonts w:eastAsia="Times New Roman" w:cs="Liberation Serif" w:ascii="Liberation Serif" w:hAnsi="Liberation Serif"/>
          <w:b/>
          <w:bCs/>
          <w:color w:val="000000"/>
          <w:sz w:val="28"/>
          <w:szCs w:val="28"/>
          <w:lang w:eastAsia="ru-RU"/>
        </w:rPr>
        <w:t>повторите</w:t>
      </w:r>
      <w:r>
        <w:rPr>
          <w:rFonts w:eastAsia="Times New Roman" w:cs="Liberation Serif" w:ascii="Liberation Serif" w:hAnsi="Liberation Serif"/>
          <w:color w:val="000000"/>
          <w:sz w:val="28"/>
          <w:szCs w:val="28"/>
          <w:lang w:eastAsia="ru-RU"/>
        </w:rPr>
        <w:t> сигнал по другому каналу.</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Делайте это </w:t>
      </w:r>
      <w:r>
        <w:rPr>
          <w:rFonts w:eastAsia="Times New Roman" w:cs="Liberation Serif" w:ascii="Liberation Serif" w:hAnsi="Liberation Serif"/>
          <w:b/>
          <w:bCs/>
          <w:color w:val="000000"/>
          <w:sz w:val="28"/>
          <w:szCs w:val="28"/>
          <w:lang w:eastAsia="ru-RU"/>
        </w:rPr>
        <w:t>незаметно для террористов и их замаскированных пособников</w:t>
      </w:r>
      <w:r>
        <w:rPr>
          <w:rFonts w:eastAsia="Times New Roman" w:cs="Liberation Serif" w:ascii="Liberation Serif" w:hAnsi="Liberation Serif"/>
          <w:color w:val="000000"/>
          <w:sz w:val="28"/>
          <w:szCs w:val="28"/>
          <w:lang w:eastAsia="ru-RU"/>
        </w:rPr>
        <w:t>, незаметно наблюдающих за обстановкой.</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Убедитесь, что необходимые меры приняты, спокойно </w:t>
      </w:r>
      <w:r>
        <w:rPr>
          <w:rFonts w:eastAsia="Times New Roman" w:cs="Liberation Serif" w:ascii="Liberation Serif" w:hAnsi="Liberation Serif"/>
          <w:b/>
          <w:bCs/>
          <w:color w:val="000000"/>
          <w:sz w:val="28"/>
          <w:szCs w:val="28"/>
          <w:lang w:eastAsia="ru-RU"/>
        </w:rPr>
        <w:t>предупредите других граждан</w:t>
      </w:r>
      <w:r>
        <w:rPr>
          <w:rFonts w:eastAsia="Times New Roman" w:cs="Liberation Serif" w:ascii="Liberation Serif" w:hAnsi="Liberation Serif"/>
          <w:color w:val="000000"/>
          <w:sz w:val="28"/>
          <w:szCs w:val="28"/>
          <w:lang w:eastAsia="ru-RU"/>
        </w:rPr>
        <w:t>, если они подвергаются опасности.</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b/>
          <w:bCs/>
          <w:color w:val="000000"/>
          <w:sz w:val="28"/>
          <w:szCs w:val="28"/>
          <w:lang w:eastAsia="ru-RU"/>
        </w:rPr>
        <w:t>3. ПОСТАРАЙТЕСЬ ИЗБЕЖАТЬ ВОЗНИКНОВЕНИЯ ПАНИКИ</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Возникновение паники может помешать властям предотвратить теракт или уменьшить его последствия, тем самым поспособствовать террористам. Паника может спровоцировать террористов и ускорить теракт, неожиданно расстроив их планы.</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Необходимо спокойствие, спокойная форма сообщения и индивидуальный разговор. Панику вызывает одновременное массовое «стадное» действие под влиянием испуга или эмоций, эмоциональное обращение сразу к большому количеству людей.</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Спокойно объясните ситуацию и выведите их из опасного места. Попросите это сделать с другими.</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5"/>
          <w:szCs w:val="25"/>
          <w:lang w:eastAsia="ru-RU"/>
        </w:rPr>
      </w:pPr>
      <w:r>
        <w:rPr>
          <w:rFonts w:eastAsia="Times New Roman" w:cs="Liberation Serif" w:ascii="Liberation Serif" w:hAnsi="Liberation Serif"/>
          <w:b/>
          <w:bCs/>
          <w:color w:val="000000"/>
          <w:sz w:val="25"/>
          <w:szCs w:val="25"/>
          <w:lang w:eastAsia="ru-RU"/>
        </w:rPr>
        <w:t>ВНИМАНИЕ! НЕ ПЫТАЙТЕСЬ ПРЕДПРИНИМАТЬ САМОСТОЯТЕЛЬНЫХ ДЕЙСТВИЙ В ОТНОШЕНИИ ПОДОЗРИТЕЛЬНЫХ ЛИЦ ИЛИ ПРЕДМЕТОВ. ВАША ЗАДАЧА – НЕЗАМЕДЛИТЕЛЬНО СООБЩИТЬ О СВОИХ ПОДОЗРЕНИЯХ СОТРУДНИКАМ ПОЛИЦИИ ИЛИ СПЕЦСЛУЖБ.</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b/>
          <w:bCs/>
          <w:i/>
          <w:iCs/>
          <w:color w:val="000000"/>
          <w:sz w:val="28"/>
          <w:szCs w:val="28"/>
          <w:lang w:eastAsia="ru-RU"/>
        </w:rPr>
        <w:t>Если вам стало известно о готовящемся или совершенном преступлении, немедленно сообщите об этом в территориальные органы ФСБ или МВД по месту жительства, либо по телефону доверия или на адрес электронной почты ФСБ России.</w:t>
      </w:r>
    </w:p>
    <w:p>
      <w:pPr>
        <w:pStyle w:val="Normal"/>
        <w:shd w:val="clear" w:color="auto" w:fill="FFFFFF"/>
        <w:spacing w:lineRule="auto" w:line="240" w:before="0" w:after="0"/>
        <w:ind w:firstLine="709"/>
        <w:jc w:val="both"/>
        <w:rPr>
          <w:rFonts w:ascii="Liberation Serif" w:hAnsi="Liberation Serif" w:eastAsia="Times New Roman" w:cs="Liberation Serif"/>
          <w:b/>
          <w:b/>
          <w:bCs/>
          <w:i/>
          <w:i/>
          <w:iCs/>
          <w:color w:val="000000"/>
          <w:sz w:val="28"/>
          <w:szCs w:val="28"/>
          <w:lang w:eastAsia="ru-RU"/>
        </w:rPr>
      </w:pPr>
      <w:r>
        <w:rPr>
          <w:rFonts w:eastAsia="Times New Roman" w:cs="Liberation Serif" w:ascii="Liberation Serif" w:hAnsi="Liberation Serif"/>
          <w:b/>
          <w:bCs/>
          <w:i/>
          <w:iCs/>
          <w:color w:val="000000"/>
          <w:sz w:val="28"/>
          <w:szCs w:val="28"/>
          <w:lang w:eastAsia="ru-RU"/>
        </w:rPr>
        <w:t>УФСБ России по Свердловской области: (343) 371-37-51</w:t>
      </w:r>
    </w:p>
    <w:p>
      <w:pPr>
        <w:pStyle w:val="Normal"/>
        <w:shd w:val="clear" w:color="auto" w:fill="FFFFFF"/>
        <w:spacing w:lineRule="auto" w:line="240" w:before="0" w:after="0"/>
        <w:ind w:firstLine="709"/>
        <w:jc w:val="both"/>
        <w:rPr>
          <w:rFonts w:ascii="Liberation Serif" w:hAnsi="Liberation Serif" w:eastAsia="Times New Roman" w:cs="Liberation Serif"/>
          <w:b/>
          <w:b/>
          <w:bCs/>
          <w:i/>
          <w:i/>
          <w:iCs/>
          <w:color w:val="000000"/>
          <w:sz w:val="28"/>
          <w:szCs w:val="28"/>
          <w:lang w:eastAsia="ru-RU"/>
        </w:rPr>
      </w:pPr>
      <w:r>
        <w:rPr>
          <w:rFonts w:eastAsia="Times New Roman" w:cs="Liberation Serif" w:ascii="Liberation Serif" w:hAnsi="Liberation Serif"/>
          <w:b/>
          <w:bCs/>
          <w:i/>
          <w:iCs/>
          <w:color w:val="000000"/>
          <w:sz w:val="28"/>
          <w:szCs w:val="28"/>
          <w:lang w:eastAsia="ru-RU"/>
        </w:rPr>
        <w:t>ФСБ России: +7 (495) 224-22-22</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b/>
          <w:bCs/>
          <w:i/>
          <w:iCs/>
          <w:color w:val="000000"/>
          <w:sz w:val="28"/>
          <w:szCs w:val="28"/>
          <w:lang w:eastAsia="ru-RU"/>
        </w:rPr>
        <w:t>8 (800) 224-22-22</w:t>
      </w:r>
      <w:r>
        <w:rPr/>
        <w:drawing>
          <wp:inline distT="0" distB="0" distL="0" distR="0">
            <wp:extent cx="7620" cy="36830"/>
            <wp:effectExtent l="0" t="0" r="0" b="0"/>
            <wp:docPr id="3" name="bxid_316189" descr="http://szao.mos.ru/bitrix/images/fileman/htmledit2/break_pag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xid_316189" descr="http://szao.mos.ru/bitrix/images/fileman/htmledit2/break_page.gif"/>
                    <pic:cNvPicPr>
                      <a:picLocks noChangeAspect="1" noChangeArrowheads="1"/>
                    </pic:cNvPicPr>
                  </pic:nvPicPr>
                  <pic:blipFill>
                    <a:blip r:embed="rId4"/>
                    <a:stretch>
                      <a:fillRect/>
                    </a:stretch>
                  </pic:blipFill>
                  <pic:spPr bwMode="auto">
                    <a:xfrm>
                      <a:off x="0" y="0"/>
                      <a:ext cx="7620" cy="36830"/>
                    </a:xfrm>
                    <a:prstGeom prst="rect">
                      <a:avLst/>
                    </a:prstGeom>
                  </pic:spPr>
                </pic:pic>
              </a:graphicData>
            </a:graphic>
          </wp:inline>
        </w:drawing>
      </w:r>
    </w:p>
    <w:p>
      <w:pPr>
        <w:pStyle w:val="Normal"/>
        <w:shd w:val="clear" w:color="auto" w:fill="FFFFFF"/>
        <w:spacing w:lineRule="auto" w:line="240" w:before="0" w:after="0"/>
        <w:ind w:firstLine="709"/>
        <w:jc w:val="both"/>
        <w:rPr>
          <w:rFonts w:ascii="Liberation Serif" w:hAnsi="Liberation Serif" w:eastAsia="Times New Roman" w:cs="Liberation Serif"/>
          <w:b/>
          <w:b/>
          <w:bCs/>
          <w:color w:val="000000"/>
          <w:sz w:val="28"/>
          <w:szCs w:val="28"/>
          <w:lang w:eastAsia="ru-RU"/>
        </w:rPr>
      </w:pPr>
      <w:r>
        <w:rPr>
          <w:rFonts w:eastAsia="Times New Roman" w:cs="Liberation Serif" w:ascii="Liberation Serif" w:hAnsi="Liberation Serif"/>
          <w:b/>
          <w:bCs/>
          <w:color w:val="000000"/>
          <w:sz w:val="28"/>
          <w:szCs w:val="28"/>
          <w:lang w:eastAsia="ru-RU"/>
        </w:rPr>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b/>
          <w:bCs/>
          <w:color w:val="000000"/>
          <w:sz w:val="28"/>
          <w:szCs w:val="28"/>
          <w:lang w:eastAsia="ru-RU"/>
        </w:rPr>
        <w:t>Рекомендации гражданам по действиям при угрозе совершения террористического акта</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Цель данных рекомендаций - помочь гражданам правильно ориентироваться и действовать в экстремальных и чрезвычайных ситуациях, а также обеспечить создание условий, способствующих расследованию преступлений. Любой человек должен точно представлять свое поведение и действия в экстремальных ситуациях, психологически быть готовым к самозащите.</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Общие рекомендации:</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обращайте внимание на подозрительных людей, предметы, на любые подозрительные мелочи. Сообщайте обо всем подозрительном сотрудникам правоохранительных органов;</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никогда не принимайте от незнакомцев пакеты и сумки, не оставляйте свой багаж без присмотра;</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у семьи должен план действий в чрезвычайных обстоятельствах, у всех членов семьи должны быть номера телефонов, адреса электронной почты.</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необходимо назначить место встречи, где вы сможете встретиться с членами вашей семьи в экстренной ситуации;</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в случае эвакуации, возьмите с собой набор предметов первой необходимости и документы;</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всегда узнавайте, где находятся резервные выходы из помещения;</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в доме надо укрепить и опечатать входы в подвалы и на чердаки, установить домофон, освободить лестничные клетки и коридоры от загромождающих предметов;</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организовать дежурство жильцов вашего дома, которые будут регулярно обходить здание, наблюдая, все ли в порядке, обращая особое внимание на появление незнакомых лиц и автомобилей, разгрузку мешков и ящиков;</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если произошел взрыв, пожар, землетрясение, никогда не пользуйтесь лифтом;</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старайтесь не поддаваться панике, что бы ни произошло.</w:t>
      </w:r>
    </w:p>
    <w:p>
      <w:pPr>
        <w:pStyle w:val="Normal"/>
        <w:numPr>
          <w:ilvl w:val="0"/>
          <w:numId w:val="0"/>
        </w:numPr>
        <w:shd w:val="clear" w:color="auto" w:fill="FFFFFF"/>
        <w:spacing w:lineRule="auto" w:line="240" w:before="0" w:after="0"/>
        <w:ind w:firstLine="709"/>
        <w:jc w:val="both"/>
        <w:outlineLvl w:val="2"/>
        <w:rPr>
          <w:rFonts w:ascii="Liberation Serif" w:hAnsi="Liberation Serif" w:eastAsia="Times New Roman" w:cs="Liberation Serif"/>
          <w:b/>
          <w:b/>
          <w:bCs/>
          <w:color w:val="000000"/>
          <w:sz w:val="28"/>
          <w:szCs w:val="28"/>
          <w:lang w:eastAsia="ru-RU"/>
        </w:rPr>
      </w:pPr>
      <w:r>
        <w:rPr>
          <w:rFonts w:eastAsia="Times New Roman" w:cs="Liberation Serif" w:ascii="Liberation Serif" w:hAnsi="Liberation Serif"/>
          <w:b/>
          <w:bCs/>
          <w:color w:val="000000"/>
          <w:sz w:val="28"/>
          <w:szCs w:val="28"/>
          <w:lang w:eastAsia="ru-RU"/>
        </w:rPr>
      </w:r>
    </w:p>
    <w:p>
      <w:pPr>
        <w:pStyle w:val="Normal"/>
        <w:numPr>
          <w:ilvl w:val="0"/>
          <w:numId w:val="0"/>
        </w:numPr>
        <w:shd w:val="clear" w:color="auto" w:fill="FFFFFF"/>
        <w:spacing w:lineRule="auto" w:line="240" w:before="0" w:after="0"/>
        <w:ind w:hanging="0"/>
        <w:jc w:val="both"/>
        <w:outlineLvl w:val="2"/>
        <w:rPr>
          <w:rFonts w:ascii="Liberation Serif" w:hAnsi="Liberation Serif" w:eastAsia="Times New Roman" w:cs="Liberation Serif"/>
          <w:b/>
          <w:b/>
          <w:bCs/>
          <w:color w:val="000000"/>
          <w:sz w:val="28"/>
          <w:szCs w:val="28"/>
          <w:lang w:eastAsia="ru-RU"/>
        </w:rPr>
      </w:pPr>
      <w:r>
        <w:rPr>
          <w:rFonts w:eastAsia="Times New Roman" w:cs="Liberation Serif" w:ascii="Liberation Serif" w:hAnsi="Liberation Serif"/>
          <w:b/>
          <w:bCs/>
          <w:color w:val="000000"/>
          <w:sz w:val="28"/>
          <w:szCs w:val="28"/>
          <w:lang w:eastAsia="ru-RU"/>
        </w:rPr>
        <w:t xml:space="preserve">              </w:t>
      </w:r>
      <w:r>
        <w:rPr>
          <w:rFonts w:eastAsia="Times New Roman" w:cs="Liberation Serif" w:ascii="Liberation Serif" w:hAnsi="Liberation Serif"/>
          <w:b/>
          <w:bCs/>
          <w:color w:val="000000"/>
          <w:sz w:val="28"/>
          <w:szCs w:val="28"/>
          <w:lang w:eastAsia="ru-RU"/>
        </w:rPr>
        <w:t>Получение информации об эвакуации</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Сообщение об эвакуации может поступить не только в случае обнаружения взрывного устройства и ликвидации последствий террористического акта, но и при пожаре, стихийном бедствии и т.п.</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Получив сообщение от представителей властей или правоохранительных органов о начале эвакуации, соблюдайте спокойствие и четко выполняйте их команды.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Если вы находитесь в квартире, выполните следующие действия:</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Возьмите личные документы, деньги, ценности;</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Отключите электричество, воду и газ;</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Окажите помощь в эвакуации пожилых и тяжело больных людей;</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Обязательно закройте входную дверь на замок – это защитит квартиру от возможного проникновения мародеров.</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Не допускайте паники, истерики и спешки. Помещение покидайте организованно.</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Возвращайтесь в покинутое помещение только после разрешения ответственных лиц.</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Помните, что от согласованности и четкости ваших действий будет зависеть жизнь и здоровье многих людей.</w:t>
      </w:r>
    </w:p>
    <w:p>
      <w:pPr>
        <w:pStyle w:val="Normal"/>
        <w:numPr>
          <w:ilvl w:val="0"/>
          <w:numId w:val="0"/>
        </w:numPr>
        <w:shd w:val="clear" w:color="auto" w:fill="FFFFFF"/>
        <w:spacing w:lineRule="auto" w:line="240" w:before="0" w:after="0"/>
        <w:ind w:firstLine="709"/>
        <w:jc w:val="both"/>
        <w:outlineLvl w:val="2"/>
        <w:rPr>
          <w:rFonts w:ascii="Liberation Serif" w:hAnsi="Liberation Serif" w:eastAsia="Times New Roman" w:cs="Liberation Serif"/>
          <w:b/>
          <w:b/>
          <w:bCs/>
          <w:color w:val="000000"/>
          <w:sz w:val="28"/>
          <w:szCs w:val="28"/>
          <w:lang w:eastAsia="ru-RU"/>
        </w:rPr>
      </w:pPr>
      <w:r>
        <w:rPr>
          <w:rFonts w:eastAsia="Times New Roman" w:cs="Liberation Serif" w:ascii="Liberation Serif" w:hAnsi="Liberation Serif"/>
          <w:b/>
          <w:bCs/>
          <w:color w:val="000000"/>
          <w:sz w:val="28"/>
          <w:szCs w:val="28"/>
          <w:lang w:eastAsia="ru-RU"/>
        </w:rPr>
        <w:t>Поведение в толпе:</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Избегайте больших скоплений людей.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Не присоединяйтесь к толпе, как бы ни хотелось посмотреть на происходящие события.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Если оказались в толпе, позвольте ей нести Вас, но попытайтесь выбраться из неё.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Глубоко вдохните и разведите согнутые в локтях руки чуть в стороны, чтобы грудная клетка не была сдавлена.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Стремитесь оказаться подальше от высоких и крупных людей, людей с громоздкими предметами и большими сумками.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Любыми способами старайтесь удержаться на ногах.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Не держите руки в карманах.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Двигаясь, поднимайте ноги как можно выше, ставьте ногу на полную стопу, не семените, не поднимайтесь на цыпочки.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Если давка приняла угрожающий характер, немедленно, не раздумывая, освободитесь от любой ноши, прежде всего от сумки на длинном ремне и шарфа.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Если что-то уронили, ни в коем случае не наклоняйтесь, чтобы поднять.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Если Вы упали, постарайтесь как можно быстрее подняться на ноги. При этом не опирайтесь на руки (их отдавят либо сломают). Старайтесь хоть на мгновение встать на подошвы или на носки. Обретя опору, "выныривайте", резко оттолкнувшись от земли ногами.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Если встать не удается, свернитесь клубком, защитите голову предплечьями, а ладонями прикройте затылок.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Попав в переполненное людьми помещение, заранее определите, какие места при возникновении экстремальной ситуации наиболее опасны (проходы между секторами на стадионе, стеклянные двери и перегородки в концертных залах и т.п.), обратите внимание на запасные и аварийные выходы, мысленно проделайте путь к ним.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Легче всего укрыться от толпы в углах зала или вблизи стен, но сложнее оттуда добираться до выхода.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При возникновении паники старайтесь сохранить спокойствие и способность трезво оценивать ситуацию.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Не присоединяйтесь к митингующим "ради интереса". Сначала узнайте, санкционирован ли митинг, за что агитируют выступающие люди.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Не вступайте в незарегистрированные организации. Участие в мероприятиях таких организаций может повлечь уголовное наказание.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Во время массовых беспорядков постарайтесь не попасть в толпу, как участников, так и зрителей. Вы можете попасть под действия бойцов спецподразделений.</w:t>
      </w:r>
    </w:p>
    <w:p>
      <w:pPr>
        <w:pStyle w:val="Normal"/>
        <w:shd w:val="clear" w:color="auto" w:fill="FFFFFF"/>
        <w:spacing w:lineRule="auto" w:line="240" w:before="0" w:after="0"/>
        <w:ind w:firstLine="709"/>
        <w:jc w:val="both"/>
        <w:rPr>
          <w:rFonts w:ascii="Liberation Serif" w:hAnsi="Liberation Serif" w:eastAsia="Times New Roman" w:cs="Liberation Serif"/>
          <w:b/>
          <w:b/>
          <w:bCs/>
          <w:color w:val="000000"/>
          <w:sz w:val="28"/>
          <w:szCs w:val="28"/>
          <w:lang w:eastAsia="ru-RU"/>
        </w:rPr>
      </w:pPr>
      <w:r>
        <w:rPr/>
        <w:drawing>
          <wp:inline distT="0" distB="0" distL="0" distR="0">
            <wp:extent cx="7620" cy="36830"/>
            <wp:effectExtent l="0" t="0" r="0" b="0"/>
            <wp:docPr id="4" name="bxid_80915" descr="http://szao.mos.ru/bitrix/images/fileman/htmledit2/break_pag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xid_80915" descr="http://szao.mos.ru/bitrix/images/fileman/htmledit2/break_page.gif"/>
                    <pic:cNvPicPr>
                      <a:picLocks noChangeAspect="1" noChangeArrowheads="1"/>
                    </pic:cNvPicPr>
                  </pic:nvPicPr>
                  <pic:blipFill>
                    <a:blip r:embed="rId5"/>
                    <a:stretch>
                      <a:fillRect/>
                    </a:stretch>
                  </pic:blipFill>
                  <pic:spPr bwMode="auto">
                    <a:xfrm>
                      <a:off x="0" y="0"/>
                      <a:ext cx="7620" cy="36830"/>
                    </a:xfrm>
                    <a:prstGeom prst="rect">
                      <a:avLst/>
                    </a:prstGeom>
                  </pic:spPr>
                </pic:pic>
              </a:graphicData>
            </a:graphic>
          </wp:inline>
        </w:drawing>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b/>
          <w:bCs/>
          <w:color w:val="000000"/>
          <w:sz w:val="28"/>
          <w:szCs w:val="28"/>
          <w:lang w:eastAsia="ru-RU"/>
        </w:rPr>
        <w:t>Захват в заложники</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Любой человек по стечению обстоятельств может оказаться заложником у преступников. При этом преступники могут добиваться достижения политических целей, получения выкупа и т.п.</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Во всех случаях ваша жизнь становиться предметом торга для террористов.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Захват может произойти в транспорте, в учреждении, на улице, в квартире.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Если вы оказались в заложниках, рекомендуем придерживаться следующих правил поведения:</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неожиданное движение или шум могут повлечь жестокий отпор со стороны террористов. Не допускайте действий, которые могут спровоцировать террористов к применению оружия и привести к человеческим жертвам;</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будьте готовы к применению террористами повязок на глаза, кляпов, наручников или веревок</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переносите лишения, оскорбления и унижения, не смотрите преступникам в глаза (для нервного человека это сигнал к агрессии), не ведите себя вызывающе;</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не пытайтесь оказывать сопротивление, не проявляйте ненужного героизма, пытаясь разоружить бандита или прорваться к выходу или окну;</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если вас заставляют выйти из помещения, говоря, что вы взяты в заложники, не сопротивляйтесь;</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если с вами находятся дети, найдите для них безопасное место, постарайтесь закрыть их от случайных пуль, по возможности находитесь рядом с ними;</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при необходимости выполняйте требования преступников, не противоречьте им, не рискуйте жизнью окружающих и своей собственной, старайтесь не допускать истерики и паники;</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в случае когда необходима медицинская помощь, говорите спокойно и кратко, не нервируя бандитов, ничего не предпринимайте, пока не получите разрешения.</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b/>
          <w:bCs/>
          <w:color w:val="000000"/>
          <w:sz w:val="28"/>
          <w:szCs w:val="28"/>
          <w:lang w:eastAsia="ru-RU"/>
        </w:rPr>
        <w:t>ПОМНИТЕ: ВАША ЦЕЛЬ – ОСТАТЬСЯ В ЖИВЫХ</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Будьте внимательны, постарайтесь запомнить приметы преступников, отличительные черты их лиц, одежду, имена, клички, возможные шрамы и татуировки, особенности речи и манеры поведения, тематику разговоров и т.п.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Помните, что получив сообщение о вашем захвате, спецслужбы уже начали действовать и предпримут все необходимое для вашего освобождения.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Во время проведения спецслужбами операции по вашему освобождению неукоснительно соблюдайте следующие требования:</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лежите на полу лицом вниз, голову закройте руками и не двигайтесь;</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ни в коем случае не бегите навстречу сотрудникам спецслужб или от них, так как они могут принять вас за преступника;</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если есть возможность, держитесь подальше от проемов дверей и окон.</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b/>
          <w:bCs/>
          <w:color w:val="000000"/>
          <w:sz w:val="28"/>
          <w:szCs w:val="28"/>
          <w:lang w:eastAsia="ru-RU"/>
        </w:rPr>
        <w:t xml:space="preserve">Если </w:t>
      </w:r>
      <w:r>
        <w:rPr>
          <w:rFonts w:eastAsia="Times New Roman" w:cs="Liberation Serif" w:ascii="Liberation Serif" w:hAnsi="Liberation Serif"/>
          <w:color w:val="000000"/>
          <w:sz w:val="28"/>
          <w:szCs w:val="28"/>
          <w:u w:val="single"/>
          <w:lang w:eastAsia="ru-RU"/>
        </w:rPr>
        <w:t>Вас захватили в качестве заложника</w:t>
      </w:r>
      <w:r>
        <w:rPr>
          <w:rFonts w:eastAsia="Times New Roman" w:cs="Liberation Serif" w:ascii="Liberation Serif" w:hAnsi="Liberation Serif"/>
          <w:color w:val="000000"/>
          <w:sz w:val="28"/>
          <w:szCs w:val="28"/>
          <w:lang w:eastAsia="ru-RU"/>
        </w:rPr>
        <w:t>,</w:t>
      </w:r>
      <w:r>
        <w:rPr>
          <w:rFonts w:eastAsia="Times New Roman" w:cs="Liberation Serif" w:ascii="Liberation Serif" w:hAnsi="Liberation Serif"/>
          <w:b/>
          <w:bCs/>
          <w:color w:val="000000"/>
          <w:sz w:val="28"/>
          <w:szCs w:val="28"/>
          <w:lang w:eastAsia="ru-RU"/>
        </w:rPr>
        <w:t> помните, что Ваше собственное поведение может повлиять на обращение с Вами.</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Сохраняйте спокойствие и самообладание. Определите, что происходит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Решение оказать сопротивление или отказаться от этого должно быть взвешенным и соответствовать опасности превосходящих сил террористов.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Не сопротивляйтесь. Это может повлечь еще большую жестокость.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Будьте настороже. Сосредоточьте Ваше внимание на звуках, движениях и т.п.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Займитесь умственными упражнениями.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Будьте готовы к "спартанским" условиям жизни: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неадекватной пище и условиям проживания;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неадекватным туалетным удобствам.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Если есть возможность, обязательно соблюдайте правила личной гигиены.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При наличии проблем со здоровьем, убедитесь, что Вы взяли с собой необходимые лекарства, сообщите охранникам о проблемах со здоровьем, при необходимости просите об оказании медицинской помощи или предоставлении лекарств.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Будьте готовы объяснить наличие у Вас каких-либо документов, номеров телефонов и т.п.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Не давайте ослабнуть своему сознанию. Разработайте программу возможных упражнений (как умственных, так и физических). Постоянно тренируйте память: вспоминайте исторические даты, фамилии знакомых людей, номера телефонов и т.п. Насколько позволяют силы и пространство помещения занимайтесь физическими упражнениями.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Спросите у охранников, можно ли читать, писать, пользоваться средствами личной гигиены и т.п.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Если Вам дали возможность поговорить с родственниками по телефону, держите себя в руках, не плачьте, не кричите, говорите коротко и по-существу. Попробуйте установить контакт с охранниками. Объясните им, что Вы тоже человек. Покажите им фотографии членов Вашей семьи. Не старайтесь обмануть их.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Если охранники на контакт не идут, разговаривайте как бы сами с собой, читайте вполголоса стихи или пойте.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Обязательно ведите счет времени, отмечая с помощью спичек, камешков или черточек на стене прошедшие дни.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Если вы оказались запертыми в каком-либо помещении, то постарайтесь привлечь чье-либо внимание. Для этого разбейте оконное стекло и позовите на помощь, при наличии спичек подожгите бумагу и поднесите ближе к пожарному датчику и т.п.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Никогда не теряйте надежду на благополучный исход. Помните, чем больше времени пройдет, тем больше у Вас шансов на спасение.</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b/>
          <w:bCs/>
          <w:color w:val="000000"/>
          <w:sz w:val="28"/>
          <w:szCs w:val="28"/>
          <w:lang w:eastAsia="ru-RU"/>
        </w:rPr>
        <w:t>Действия при угрозе совершения террористического акта</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Всегда контролируйте ситуацию вокруг себя, особенно когда находитесь на объектах транспорта, культурно-развлекательных, спортивных и торговых центрах.</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При обнаружении забытых вещей, не трогая их, сообщите об этом водителю, сотрудникам объекта, службы безопасности, органов милиции. Не пытайтесь заглянуть внутрь подозрительного пакета, коробки, иного предмета.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Не подбирайте бесхозных вещей, как бы привлекательно они не выглядели.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В них могут быть закамуфлированы взрывные устройства (в банках из-под пива, сотовых телефонах и т.п.). Не пинайте на улице предметы, лежащие на земле.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Если вдруг началась активизация сил безопасности и правоохранительных органов, не проявляйте любопытства, идите в другую сторону, но не бегом, чтобы Вас не приняли за противника.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При взрыве или начале стрельбы немедленно падайте на землю, лучше под прикрытие (бордюр, торговую палатку, машину и т.п.). Для большей безопасности накройте голову руками.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 xml:space="preserve">Случайно узнав о готовящемся теракте, немедленно сообщите об этом </w:t>
        <w:br/>
        <w:t>в правоохранительные органы.</w:t>
      </w:r>
    </w:p>
    <w:sectPr>
      <w:headerReference w:type="default" r:id="rId6"/>
      <w:type w:val="nextPage"/>
      <w:pgSz w:w="11906" w:h="16838"/>
      <w:pgMar w:left="1418" w:right="567" w:gutter="0" w:header="567" w:top="1134" w:footer="0" w:bottom="1134"/>
      <w:pgNumType w:fmt="decimal"/>
      <w:formProt w:val="false"/>
      <w:titlePg/>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Segoe UI">
    <w:charset w:val="cc"/>
    <w:family w:val="roman"/>
    <w:pitch w:val="variable"/>
  </w:font>
  <w:font w:name="Liberation Sans">
    <w:altName w:val="Arial"/>
    <w:charset w:val="cc"/>
    <w:family w:val="swiss"/>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630095983"/>
    </w:sdtPr>
    <w:sdtContent>
      <w:p>
        <w:pPr>
          <w:pStyle w:val="Style23"/>
          <w:jc w:val="center"/>
          <w:rPr>
            <w:rFonts w:ascii="Liberation Serif" w:hAnsi="Liberation Serif" w:cs="Liberation Serif"/>
            <w:sz w:val="28"/>
            <w:szCs w:val="28"/>
          </w:rPr>
        </w:pPr>
        <w:r>
          <w:rPr>
            <w:rFonts w:cs="Liberation Serif" w:ascii="Liberation Serif" w:hAnsi="Liberation Serif"/>
            <w:sz w:val="28"/>
            <w:szCs w:val="28"/>
          </w:rPr>
          <w:fldChar w:fldCharType="begin"/>
        </w:r>
        <w:r>
          <w:rPr>
            <w:sz w:val="28"/>
            <w:szCs w:val="28"/>
            <w:rFonts w:cs="Liberation Serif" w:ascii="Liberation Serif" w:hAnsi="Liberation Serif"/>
          </w:rPr>
          <w:instrText> PAGE </w:instrText>
        </w:r>
        <w:r>
          <w:rPr>
            <w:sz w:val="28"/>
            <w:szCs w:val="28"/>
            <w:rFonts w:cs="Liberation Serif" w:ascii="Liberation Serif" w:hAnsi="Liberation Serif"/>
          </w:rPr>
          <w:fldChar w:fldCharType="separate"/>
        </w:r>
        <w:r>
          <w:rPr>
            <w:sz w:val="28"/>
            <w:szCs w:val="28"/>
            <w:rFonts w:cs="Liberation Serif" w:ascii="Liberation Serif" w:hAnsi="Liberation Serif"/>
          </w:rPr>
          <w:t>9</w:t>
        </w:r>
        <w:r>
          <w:rPr>
            <w:sz w:val="28"/>
            <w:szCs w:val="28"/>
            <w:rFonts w:cs="Liberation Serif" w:ascii="Liberation Serif" w:hAnsi="Liberation Serif"/>
          </w:rPr>
          <w:fldChar w:fldCharType="end"/>
        </w:r>
      </w:p>
    </w:sdtContent>
  </w:sdt>
</w:hdr>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Style14" w:customStyle="1">
    <w:name w:val="Верхний колонтитул Знак"/>
    <w:basedOn w:val="DefaultParagraphFont"/>
    <w:link w:val="a3"/>
    <w:uiPriority w:val="99"/>
    <w:qFormat/>
    <w:rsid w:val="00882db1"/>
    <w:rPr/>
  </w:style>
  <w:style w:type="character" w:styleId="Style15" w:customStyle="1">
    <w:name w:val="Нижний колонтитул Знак"/>
    <w:basedOn w:val="DefaultParagraphFont"/>
    <w:link w:val="a5"/>
    <w:uiPriority w:val="99"/>
    <w:qFormat/>
    <w:rsid w:val="00882db1"/>
    <w:rPr/>
  </w:style>
  <w:style w:type="character" w:styleId="Style16" w:customStyle="1">
    <w:name w:val="Текст выноски Знак"/>
    <w:basedOn w:val="DefaultParagraphFont"/>
    <w:link w:val="a7"/>
    <w:uiPriority w:val="99"/>
    <w:semiHidden/>
    <w:qFormat/>
    <w:rsid w:val="005f0924"/>
    <w:rPr>
      <w:rFonts w:ascii="Segoe UI" w:hAnsi="Segoe UI" w:cs="Segoe UI"/>
      <w:sz w:val="18"/>
      <w:szCs w:val="18"/>
    </w:rPr>
  </w:style>
  <w:style w:type="paragraph" w:styleId="Style17">
    <w:name w:val="Заголовок"/>
    <w:basedOn w:val="Normal"/>
    <w:next w:val="Style18"/>
    <w:qFormat/>
    <w:pPr>
      <w:keepNext w:val="true"/>
      <w:spacing w:before="240" w:after="120"/>
    </w:pPr>
    <w:rPr>
      <w:rFonts w:ascii="Liberation Sans" w:hAnsi="Liberation Sans" w:eastAsia="Microsoft YaHei" w:cs="Lucida Sans"/>
      <w:sz w:val="28"/>
      <w:szCs w:val="28"/>
    </w:rPr>
  </w:style>
  <w:style w:type="paragraph" w:styleId="Style18">
    <w:name w:val="Body Text"/>
    <w:basedOn w:val="Normal"/>
    <w:pPr>
      <w:spacing w:lineRule="auto" w:line="276" w:before="0" w:after="140"/>
    </w:pPr>
    <w:rPr/>
  </w:style>
  <w:style w:type="paragraph" w:styleId="Style19">
    <w:name w:val="List"/>
    <w:basedOn w:val="Style18"/>
    <w:pPr/>
    <w:rPr>
      <w:rFonts w:cs="Lucida Sans"/>
    </w:rPr>
  </w:style>
  <w:style w:type="paragraph" w:styleId="Style20">
    <w:name w:val="Caption"/>
    <w:basedOn w:val="Normal"/>
    <w:qFormat/>
    <w:pPr>
      <w:suppressLineNumbers/>
      <w:spacing w:before="120" w:after="120"/>
    </w:pPr>
    <w:rPr>
      <w:rFonts w:cs="Lucida Sans"/>
      <w:i/>
      <w:iCs/>
      <w:sz w:val="24"/>
      <w:szCs w:val="24"/>
    </w:rPr>
  </w:style>
  <w:style w:type="paragraph" w:styleId="Style21">
    <w:name w:val="Указатель"/>
    <w:basedOn w:val="Normal"/>
    <w:qFormat/>
    <w:pPr>
      <w:suppressLineNumbers/>
    </w:pPr>
    <w:rPr>
      <w:rFonts w:cs="Lucida Sans"/>
      <w:lang w:val="zxx" w:eastAsia="zxx" w:bidi="zxx"/>
    </w:rPr>
  </w:style>
  <w:style w:type="paragraph" w:styleId="Style22">
    <w:name w:val="Колонтитул"/>
    <w:basedOn w:val="Normal"/>
    <w:qFormat/>
    <w:pPr/>
    <w:rPr/>
  </w:style>
  <w:style w:type="paragraph" w:styleId="Style23">
    <w:name w:val="Header"/>
    <w:basedOn w:val="Normal"/>
    <w:link w:val="a4"/>
    <w:uiPriority w:val="99"/>
    <w:unhideWhenUsed/>
    <w:rsid w:val="00882db1"/>
    <w:pPr>
      <w:tabs>
        <w:tab w:val="clear" w:pos="708"/>
        <w:tab w:val="center" w:pos="4677" w:leader="none"/>
        <w:tab w:val="right" w:pos="9355" w:leader="none"/>
      </w:tabs>
      <w:spacing w:lineRule="auto" w:line="240" w:before="0" w:after="0"/>
    </w:pPr>
    <w:rPr/>
  </w:style>
  <w:style w:type="paragraph" w:styleId="Style24">
    <w:name w:val="Footer"/>
    <w:basedOn w:val="Normal"/>
    <w:link w:val="a6"/>
    <w:uiPriority w:val="99"/>
    <w:unhideWhenUsed/>
    <w:rsid w:val="00882db1"/>
    <w:pPr>
      <w:tabs>
        <w:tab w:val="clear" w:pos="708"/>
        <w:tab w:val="center" w:pos="4677" w:leader="none"/>
        <w:tab w:val="right" w:pos="9355" w:leader="none"/>
      </w:tabs>
      <w:spacing w:lineRule="auto" w:line="240" w:before="0" w:after="0"/>
    </w:pPr>
    <w:rPr/>
  </w:style>
  <w:style w:type="paragraph" w:styleId="BalloonText">
    <w:name w:val="Balloon Text"/>
    <w:basedOn w:val="Normal"/>
    <w:link w:val="a8"/>
    <w:uiPriority w:val="99"/>
    <w:semiHidden/>
    <w:unhideWhenUsed/>
    <w:qFormat/>
    <w:rsid w:val="005f0924"/>
    <w:pPr>
      <w:spacing w:lineRule="auto" w:line="240" w:before="0" w:after="0"/>
    </w:pPr>
    <w:rPr>
      <w:rFonts w:ascii="Segoe UI" w:hAnsi="Segoe UI" w:cs="Segoe UI"/>
      <w:sz w:val="18"/>
      <w:szCs w:val="18"/>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image" Target="media/image1.gif"/><Relationship Id="rId5" Type="http://schemas.openxmlformats.org/officeDocument/2006/relationships/image" Target="media/image1.gif"/><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Application>LibreOffice/7.2.5.2$Windows_X86_64 LibreOffice_project/499f9727c189e6ef3471021d6132d4c694f357e5</Application>
  <AppVersion>15.0000</AppVersion>
  <Pages>9</Pages>
  <Words>2711</Words>
  <Characters>18240</Characters>
  <CharactersWithSpaces>20858</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2024-03-23T13:30:00Z</dcterms:created>
  <dc:creator>Оленева Ольга Николаевна</dc:creator>
  <dc:description/>
  <dc:language>ru-RU</dc:language>
  <cp:lastModifiedBy/>
  <cp:lastPrinted>2023-05-16T12:30:00Z</cp:lastPrinted>
  <dcterms:modified xsi:type="dcterms:W3CDTF">2024-03-25T09:34:35Z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