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64BB5A" w14:textId="77777777" w:rsidR="00A02719" w:rsidRDefault="00A02719" w:rsidP="00723DDB">
      <w:pPr>
        <w:shd w:val="clear" w:color="auto" w:fill="FFFFFF"/>
        <w:spacing w:after="0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5F7C5D">
        <w:rPr>
          <w:rStyle w:val="a4"/>
          <w:rFonts w:ascii="Times New Roman" w:hAnsi="Times New Roman" w:cs="Times New Roman"/>
          <w:sz w:val="28"/>
          <w:szCs w:val="28"/>
        </w:rPr>
        <w:t>Должны ли делать анализ на ВИЧ при диспансеризации?</w:t>
      </w:r>
    </w:p>
    <w:p w14:paraId="13870314" w14:textId="4E875FE3" w:rsidR="00723DDB" w:rsidRDefault="00723DDB" w:rsidP="00B726DF">
      <w:pPr>
        <w:shd w:val="clear" w:color="auto" w:fill="FFFFFF"/>
        <w:spacing w:after="0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14:paraId="40745CFD" w14:textId="39F5BEA6" w:rsidR="00A02719" w:rsidRPr="005F7C5D" w:rsidRDefault="00756A56" w:rsidP="00723DDB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7ABAA40" wp14:editId="239FAF49">
            <wp:simplePos x="0" y="0"/>
            <wp:positionH relativeFrom="column">
              <wp:posOffset>3992880</wp:posOffset>
            </wp:positionH>
            <wp:positionV relativeFrom="paragraph">
              <wp:posOffset>78105</wp:posOffset>
            </wp:positionV>
            <wp:extent cx="2142490" cy="1579245"/>
            <wp:effectExtent l="0" t="0" r="0" b="1905"/>
            <wp:wrapSquare wrapText="bothSides"/>
            <wp:docPr id="1" name="Рисунок 1" descr="Z:\Директор\29.03.2024 на согласование статья про вич\вич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Директор\29.03.2024 на согласование статья про вич\вич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15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E2E0D" w:rsidRPr="005F7C5D">
        <w:rPr>
          <w:rFonts w:ascii="Times New Roman" w:hAnsi="Times New Roman" w:cs="Times New Roman"/>
          <w:sz w:val="28"/>
          <w:szCs w:val="28"/>
        </w:rPr>
        <w:t xml:space="preserve">Регулярное прохождение диспансеризации важно для каждого человека. </w:t>
      </w:r>
      <w:r w:rsidR="00A02719" w:rsidRPr="005F7C5D">
        <w:rPr>
          <w:rFonts w:ascii="Times New Roman" w:hAnsi="Times New Roman" w:cs="Times New Roman"/>
          <w:sz w:val="28"/>
          <w:szCs w:val="28"/>
        </w:rPr>
        <w:t xml:space="preserve">С 19 по 25 февраля 2024 года Министерство здравоохранения Российской Федерации объявило неделей информированности о важности диспансеризации и профосмотров. </w:t>
      </w:r>
      <w:r w:rsidR="004E2E0D" w:rsidRPr="005F7C5D">
        <w:rPr>
          <w:rFonts w:ascii="Times New Roman" w:hAnsi="Times New Roman" w:cs="Times New Roman"/>
          <w:sz w:val="28"/>
          <w:szCs w:val="28"/>
        </w:rPr>
        <w:t>Возникает вопрос</w:t>
      </w:r>
      <w:r w:rsidR="00A02719" w:rsidRPr="005F7C5D">
        <w:rPr>
          <w:rFonts w:ascii="Times New Roman" w:hAnsi="Times New Roman" w:cs="Times New Roman"/>
          <w:sz w:val="28"/>
          <w:szCs w:val="28"/>
        </w:rPr>
        <w:t> можно ли сдать тест на ВИЧ-инфекцию в рамках диспансеризации</w:t>
      </w:r>
      <w:r w:rsidR="004E2E0D" w:rsidRPr="005F7C5D">
        <w:rPr>
          <w:rFonts w:ascii="Times New Roman" w:hAnsi="Times New Roman" w:cs="Times New Roman"/>
          <w:sz w:val="28"/>
          <w:szCs w:val="28"/>
        </w:rPr>
        <w:t>?</w:t>
      </w:r>
    </w:p>
    <w:p w14:paraId="2AC3C238" w14:textId="7388EA08" w:rsidR="00A02719" w:rsidRPr="005F7C5D" w:rsidRDefault="00A02719" w:rsidP="00B726DF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7C5D">
        <w:rPr>
          <w:rFonts w:ascii="Times New Roman" w:hAnsi="Times New Roman" w:cs="Times New Roman"/>
          <w:sz w:val="28"/>
          <w:szCs w:val="28"/>
        </w:rPr>
        <w:t> Сначала разберемся, что же такое «диспансеризация»? </w:t>
      </w:r>
      <w:r w:rsidRPr="005F7C5D">
        <w:rPr>
          <w:rStyle w:val="a4"/>
          <w:rFonts w:ascii="Times New Roman" w:hAnsi="Times New Roman" w:cs="Times New Roman"/>
          <w:sz w:val="28"/>
          <w:szCs w:val="28"/>
        </w:rPr>
        <w:t>Диспансеризация</w:t>
      </w:r>
      <w:r w:rsidRPr="005F7C5D">
        <w:rPr>
          <w:rFonts w:ascii="Times New Roman" w:hAnsi="Times New Roman" w:cs="Times New Roman"/>
          <w:sz w:val="28"/>
          <w:szCs w:val="28"/>
        </w:rPr>
        <w:t> – это комплекс мероприятий, который включает в себя профилактический медицинский осмотр и дополнительные методы обследования, направленные на профилактику неинфекционных заболеваний.</w:t>
      </w:r>
    </w:p>
    <w:p w14:paraId="32FEAEBE" w14:textId="1A22D47C" w:rsidR="00A02719" w:rsidRPr="005F7C5D" w:rsidRDefault="00A02719" w:rsidP="00B726DF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7C5D">
        <w:rPr>
          <w:rFonts w:ascii="Times New Roman" w:hAnsi="Times New Roman" w:cs="Times New Roman"/>
          <w:sz w:val="28"/>
          <w:szCs w:val="28"/>
        </w:rPr>
        <w:t>ВИЧ</w:t>
      </w:r>
      <w:r w:rsidR="00723DDB">
        <w:rPr>
          <w:rFonts w:ascii="Times New Roman" w:hAnsi="Times New Roman" w:cs="Times New Roman"/>
          <w:sz w:val="28"/>
          <w:szCs w:val="28"/>
        </w:rPr>
        <w:t>-</w:t>
      </w:r>
      <w:r w:rsidRPr="005F7C5D">
        <w:rPr>
          <w:rFonts w:ascii="Times New Roman" w:hAnsi="Times New Roman" w:cs="Times New Roman"/>
          <w:sz w:val="28"/>
          <w:szCs w:val="28"/>
        </w:rPr>
        <w:t>инфекция – хроническое заболевание, вызываемое вирусом иммунодефицита человека, т.е. инфекционная болезнь. Таким образом, ни профилактический осмотр, ни диспансеризация не подразумевают проведение обследования на наличие ВИЧ-инфекции.</w:t>
      </w:r>
    </w:p>
    <w:p w14:paraId="6F82850A" w14:textId="6687321C" w:rsidR="00A02719" w:rsidRPr="005F7C5D" w:rsidRDefault="00A02719" w:rsidP="00B726D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7C5D">
        <w:rPr>
          <w:rFonts w:ascii="Times New Roman" w:hAnsi="Times New Roman" w:cs="Times New Roman"/>
          <w:sz w:val="28"/>
          <w:szCs w:val="28"/>
        </w:rPr>
        <w:t> </w:t>
      </w:r>
      <w:r w:rsidR="00B726DF" w:rsidRPr="005F7C5D">
        <w:rPr>
          <w:rFonts w:ascii="Times New Roman" w:hAnsi="Times New Roman" w:cs="Times New Roman"/>
          <w:sz w:val="28"/>
          <w:szCs w:val="28"/>
        </w:rPr>
        <w:tab/>
      </w:r>
      <w:r w:rsidRPr="005F7C5D">
        <w:rPr>
          <w:rFonts w:ascii="Times New Roman" w:hAnsi="Times New Roman" w:cs="Times New Roman"/>
          <w:sz w:val="28"/>
          <w:szCs w:val="28"/>
        </w:rPr>
        <w:t>В программу диспансеризации анализ на ВИЧ не входит, но во время диспансеризации вас проинформируют о возможностях прохождения обследования. Пройти обследование на ВИЧ вы можете вне профилактических мероприятий – в государственной медицинской организации (поликлинике по месту жительства) бесплатно или же платно в частной организации, которая имеет лицензию на этот вид деятельности.</w:t>
      </w:r>
    </w:p>
    <w:p w14:paraId="7D36BE8D" w14:textId="77777777" w:rsidR="00A02719" w:rsidRPr="005F7C5D" w:rsidRDefault="00A02719" w:rsidP="00B726D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7C5D">
        <w:rPr>
          <w:rFonts w:ascii="Times New Roman" w:hAnsi="Times New Roman" w:cs="Times New Roman"/>
          <w:sz w:val="28"/>
          <w:szCs w:val="28"/>
        </w:rPr>
        <w:t>         Своевременное обнаружение ВИЧ может сохранить собственное здоровье, здоровье партнера и будущих детей. Вовремя выявленное заболевание дает возможность раньше начать антиретровирусную терапию, подавляющую активность вируса. При правильном применении препаратов вирусная нагрузка снижается до неопределяемой (нулевой), а это значит, что передать ВИЧ уже нельзя.</w:t>
      </w:r>
    </w:p>
    <w:p w14:paraId="10191AE6" w14:textId="77777777" w:rsidR="00B726DF" w:rsidRPr="005F7C5D" w:rsidRDefault="00A02719" w:rsidP="00B726D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7C5D">
        <w:rPr>
          <w:rFonts w:ascii="Times New Roman" w:hAnsi="Times New Roman" w:cs="Times New Roman"/>
          <w:sz w:val="28"/>
          <w:szCs w:val="28"/>
        </w:rPr>
        <w:t>          </w:t>
      </w:r>
      <w:r w:rsidR="00C704E0" w:rsidRPr="005F7C5D">
        <w:rPr>
          <w:rFonts w:ascii="Times New Roman" w:hAnsi="Times New Roman" w:cs="Times New Roman"/>
          <w:sz w:val="28"/>
          <w:szCs w:val="28"/>
        </w:rPr>
        <w:t>Свердловская область относится к регионам с высоким уровнем распространения ВИЧ-инфекции. На 01.11.2023 зарегистрировано более 61 тысячи лиц, живущих с ВИЧ-инфекцией, показатель пораженности населения составляет 1,5 %, что в 3 раза превышает средний российский уровень.</w:t>
      </w:r>
      <w:r w:rsidRPr="005F7C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E0B407" w14:textId="1BC2829A" w:rsidR="00B726DF" w:rsidRPr="005F7C5D" w:rsidRDefault="00B726DF" w:rsidP="00B726DF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7C5D">
        <w:rPr>
          <w:rFonts w:ascii="Times New Roman" w:hAnsi="Times New Roman" w:cs="Times New Roman"/>
          <w:sz w:val="28"/>
          <w:szCs w:val="28"/>
        </w:rPr>
        <w:t xml:space="preserve">Поэтому врачи всего мира разворачивают целые кампании и со всех трибун призывают регулярно сдавать анализ на ВИЧ. </w:t>
      </w:r>
    </w:p>
    <w:p w14:paraId="4D2527A6" w14:textId="77777777" w:rsidR="00B726DF" w:rsidRPr="005F7C5D" w:rsidRDefault="00C704E0" w:rsidP="00B726DF">
      <w:pPr>
        <w:pStyle w:val="2"/>
        <w:shd w:val="clear" w:color="auto" w:fill="FFFFFF"/>
        <w:spacing w:before="0" w:beforeAutospacing="0" w:after="0" w:afterAutospacing="0" w:line="271" w:lineRule="atLeast"/>
        <w:ind w:left="-30" w:firstLine="738"/>
        <w:jc w:val="both"/>
        <w:rPr>
          <w:sz w:val="28"/>
          <w:szCs w:val="28"/>
        </w:rPr>
      </w:pPr>
      <w:r w:rsidRPr="005F7C5D">
        <w:rPr>
          <w:sz w:val="28"/>
          <w:szCs w:val="28"/>
        </w:rPr>
        <w:t>Куда</w:t>
      </w:r>
      <w:r w:rsidR="00B726DF" w:rsidRPr="005F7C5D">
        <w:rPr>
          <w:sz w:val="28"/>
          <w:szCs w:val="28"/>
        </w:rPr>
        <w:t xml:space="preserve"> можно </w:t>
      </w:r>
      <w:r w:rsidRPr="005F7C5D">
        <w:rPr>
          <w:sz w:val="28"/>
          <w:szCs w:val="28"/>
        </w:rPr>
        <w:t xml:space="preserve"> обратиться </w:t>
      </w:r>
    </w:p>
    <w:p w14:paraId="5B0FFC34" w14:textId="109C0980" w:rsidR="00C704E0" w:rsidRPr="005F7C5D" w:rsidRDefault="00C704E0" w:rsidP="00B726DF">
      <w:pPr>
        <w:pStyle w:val="2"/>
        <w:shd w:val="clear" w:color="auto" w:fill="FFFFFF"/>
        <w:spacing w:before="0" w:beforeAutospacing="0" w:after="0" w:afterAutospacing="0" w:line="271" w:lineRule="atLeast"/>
        <w:ind w:left="-30" w:firstLine="738"/>
        <w:jc w:val="both"/>
        <w:rPr>
          <w:b w:val="0"/>
          <w:sz w:val="28"/>
          <w:szCs w:val="28"/>
        </w:rPr>
      </w:pPr>
      <w:r w:rsidRPr="005F7C5D">
        <w:rPr>
          <w:b w:val="0"/>
          <w:sz w:val="28"/>
          <w:szCs w:val="28"/>
        </w:rPr>
        <w:t>Свердловский областной центр профилактики и борьбы со СПИДом располагается по адресу: г. Екатеринбург, ул. Ясная, 46.</w:t>
      </w:r>
    </w:p>
    <w:p w14:paraId="4CAEC877" w14:textId="0696ADFA" w:rsidR="00E675A1" w:rsidRDefault="00C704E0" w:rsidP="00723DD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7C5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можно пройти тестирование на ВИЧ и гепатиты, получить консультации врача и психолога. Горячая линия по ВИЧ — 8(800)550-6841, она работает без выходных с 9:00 до 21:00.</w:t>
      </w:r>
    </w:p>
    <w:sectPr w:rsidR="00E675A1" w:rsidSect="00723DDB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211235"/>
    <w:multiLevelType w:val="multilevel"/>
    <w:tmpl w:val="44C82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51F"/>
    <w:rsid w:val="004E2E0D"/>
    <w:rsid w:val="005F7C5D"/>
    <w:rsid w:val="00723DDB"/>
    <w:rsid w:val="0073251F"/>
    <w:rsid w:val="00756A56"/>
    <w:rsid w:val="00A02719"/>
    <w:rsid w:val="00B726DF"/>
    <w:rsid w:val="00BD3E8A"/>
    <w:rsid w:val="00C704E0"/>
    <w:rsid w:val="00E016F2"/>
    <w:rsid w:val="00E675A1"/>
    <w:rsid w:val="00E74776"/>
    <w:rsid w:val="00EE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E09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27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675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4gqub4">
    <w:name w:val="_lead_4gqub_4"/>
    <w:basedOn w:val="a"/>
    <w:rsid w:val="00E67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13ky34">
    <w:name w:val="_paragraph_13ky3_4"/>
    <w:basedOn w:val="a"/>
    <w:rsid w:val="00E67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brfcwuz1">
    <w:name w:val="_nobr_fcwuz_1"/>
    <w:basedOn w:val="a0"/>
    <w:rsid w:val="00E675A1"/>
  </w:style>
  <w:style w:type="character" w:styleId="a3">
    <w:name w:val="Hyperlink"/>
    <w:basedOn w:val="a0"/>
    <w:uiPriority w:val="99"/>
    <w:semiHidden/>
    <w:unhideWhenUsed/>
    <w:rsid w:val="00E675A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675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listitemodt1i39">
    <w:name w:val="_listitem_odt1i_39"/>
    <w:basedOn w:val="a"/>
    <w:rsid w:val="00E67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027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4">
    <w:name w:val="Strong"/>
    <w:basedOn w:val="a0"/>
    <w:uiPriority w:val="22"/>
    <w:qFormat/>
    <w:rsid w:val="00A02719"/>
    <w:rPr>
      <w:b/>
      <w:bCs/>
    </w:rPr>
  </w:style>
  <w:style w:type="paragraph" w:styleId="a5">
    <w:name w:val="Normal (Web)"/>
    <w:basedOn w:val="a"/>
    <w:uiPriority w:val="99"/>
    <w:semiHidden/>
    <w:unhideWhenUsed/>
    <w:rsid w:val="00C70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C70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2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3D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27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675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4gqub4">
    <w:name w:val="_lead_4gqub_4"/>
    <w:basedOn w:val="a"/>
    <w:rsid w:val="00E67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13ky34">
    <w:name w:val="_paragraph_13ky3_4"/>
    <w:basedOn w:val="a"/>
    <w:rsid w:val="00E67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brfcwuz1">
    <w:name w:val="_nobr_fcwuz_1"/>
    <w:basedOn w:val="a0"/>
    <w:rsid w:val="00E675A1"/>
  </w:style>
  <w:style w:type="character" w:styleId="a3">
    <w:name w:val="Hyperlink"/>
    <w:basedOn w:val="a0"/>
    <w:uiPriority w:val="99"/>
    <w:semiHidden/>
    <w:unhideWhenUsed/>
    <w:rsid w:val="00E675A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675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listitemodt1i39">
    <w:name w:val="_listitem_odt1i_39"/>
    <w:basedOn w:val="a"/>
    <w:rsid w:val="00E67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027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4">
    <w:name w:val="Strong"/>
    <w:basedOn w:val="a0"/>
    <w:uiPriority w:val="22"/>
    <w:qFormat/>
    <w:rsid w:val="00A02719"/>
    <w:rPr>
      <w:b/>
      <w:bCs/>
    </w:rPr>
  </w:style>
  <w:style w:type="paragraph" w:styleId="a5">
    <w:name w:val="Normal (Web)"/>
    <w:basedOn w:val="a"/>
    <w:uiPriority w:val="99"/>
    <w:semiHidden/>
    <w:unhideWhenUsed/>
    <w:rsid w:val="00C70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C70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2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3D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7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1228">
          <w:blockQuote w:val="1"/>
          <w:marLeft w:val="0"/>
          <w:marRight w:val="0"/>
          <w:marTop w:val="0"/>
          <w:marBottom w:val="150"/>
          <w:divBdr>
            <w:top w:val="none" w:sz="0" w:space="8" w:color="auto"/>
            <w:left w:val="single" w:sz="12" w:space="8" w:color="CCCCCC"/>
            <w:bottom w:val="none" w:sz="0" w:space="8" w:color="auto"/>
            <w:right w:val="none" w:sz="0" w:space="8" w:color="auto"/>
          </w:divBdr>
        </w:div>
      </w:divsChild>
    </w:div>
    <w:div w:id="628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2683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4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2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78669">
              <w:marLeft w:val="0"/>
              <w:marRight w:val="0"/>
              <w:marTop w:val="105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7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08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57027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19175">
                  <w:marLeft w:val="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501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</w:div>
                  </w:divsChild>
                </w:div>
                <w:div w:id="71246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5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27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Chayka</cp:lastModifiedBy>
  <cp:revision>5</cp:revision>
  <dcterms:created xsi:type="dcterms:W3CDTF">2024-03-28T19:06:00Z</dcterms:created>
  <dcterms:modified xsi:type="dcterms:W3CDTF">2024-03-29T12:07:00Z</dcterms:modified>
</cp:coreProperties>
</file>