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A94" w:rsidRPr="00E569F3" w:rsidRDefault="00101A94" w:rsidP="00A41067">
      <w:pPr>
        <w:jc w:val="center"/>
        <w:rPr>
          <w:rFonts w:ascii="Liberation Serif" w:hAnsi="Liberation Serif" w:cs="Liberation Serif"/>
          <w:b/>
          <w:sz w:val="24"/>
          <w:szCs w:val="24"/>
          <w:lang w:eastAsia="ru-RU"/>
        </w:rPr>
      </w:pPr>
      <w:bookmarkStart w:id="0" w:name="_GoBack"/>
      <w:r w:rsidRPr="00E569F3">
        <w:rPr>
          <w:rFonts w:ascii="Liberation Serif" w:hAnsi="Liberation Serif" w:cs="Liberation Serif"/>
          <w:b/>
          <w:sz w:val="24"/>
          <w:szCs w:val="24"/>
          <w:lang w:eastAsia="ru-RU"/>
        </w:rPr>
        <w:t>ИНФОРМАЦИЯ О ПОРЯДКЕ ОФОРМЛЕНИЯ БЕСПЛАТНОГО ПИТАНИЯ ДЕТЕЙ В ШКОЛЕ</w:t>
      </w:r>
    </w:p>
    <w:bookmarkEnd w:id="0"/>
    <w:p w:rsidR="00101A94" w:rsidRPr="00A41067" w:rsidRDefault="00101A94" w:rsidP="00A41067">
      <w:pPr>
        <w:jc w:val="both"/>
        <w:rPr>
          <w:rFonts w:ascii="Liberation Serif" w:hAnsi="Liberation Serif" w:cs="Liberation Serif"/>
          <w:color w:val="333333"/>
          <w:sz w:val="24"/>
          <w:szCs w:val="24"/>
          <w:lang w:eastAsia="ru-RU"/>
        </w:rPr>
      </w:pPr>
      <w:r w:rsidRPr="00A41067">
        <w:rPr>
          <w:rFonts w:ascii="Liberation Serif" w:hAnsi="Liberation Serif" w:cs="Liberation Serif"/>
          <w:color w:val="333333"/>
          <w:sz w:val="24"/>
          <w:szCs w:val="24"/>
          <w:lang w:eastAsia="ru-RU"/>
        </w:rPr>
        <w:t>Постановление Правительства Свердловской области от 5 марта 2014 г. N 146-ПП "Об обеспечении питанием обучающихся по очной форме обучения в государственных общеобразовательных организациях Свердловской области, муниципальных общеобразовательных организациях,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программам, а также обучающихся по очной форме обучения в государственных профессиональных образовательных организациях Свердловской области, реализующих образовательные программы среднего профессионального образования в сфере искусств, и обособленных структурных подразделениях таких государственных профессиональных образовательных организаций Свердловской области по основным общеобразовательным программам и по образовательным программам среднего профессионального образования в сфере искусств, интегрированным с образовательными программами основного общего и среднего общего образования"</w:t>
      </w:r>
    </w:p>
    <w:p w:rsidR="00101A94" w:rsidRPr="00101A94" w:rsidRDefault="00101A94" w:rsidP="00A41067">
      <w:pPr>
        <w:tabs>
          <w:tab w:val="num" w:pos="0"/>
        </w:tabs>
        <w:spacing w:after="150" w:line="240" w:lineRule="auto"/>
        <w:ind w:firstLine="709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101A94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Справка о среднедушевом доходе семьи выдается родителю (законному представителю) несовершеннолетнего обучающегося на основании заявления, поданного в управление социальной политики по месту жительства (по месту пребывания). Вместе с заявлением родитель (законный представитель) несовершеннолетнего обучающегося предъявляет паспорт или иной документ, удостоверяющий личность</w:t>
      </w:r>
    </w:p>
    <w:p w:rsidR="00101A94" w:rsidRPr="00101A94" w:rsidRDefault="00101A94" w:rsidP="00A41067">
      <w:pPr>
        <w:tabs>
          <w:tab w:val="num" w:pos="0"/>
        </w:tabs>
        <w:spacing w:after="150" w:line="240" w:lineRule="auto"/>
        <w:ind w:firstLine="709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A41067">
        <w:rPr>
          <w:rFonts w:ascii="Liberation Serif" w:eastAsia="Times New Roman" w:hAnsi="Liberation Serif" w:cs="Liberation Serif"/>
          <w:b/>
          <w:bCs/>
          <w:color w:val="333333"/>
          <w:sz w:val="24"/>
          <w:szCs w:val="24"/>
          <w:lang w:eastAsia="ru-RU"/>
        </w:rPr>
        <w:t>Необходимые документы:</w:t>
      </w:r>
    </w:p>
    <w:p w:rsidR="00101A94" w:rsidRPr="00101A94" w:rsidRDefault="00101A94" w:rsidP="00A41067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101A94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документы (справки) о доходах родителя (законного представителя) несовершеннолетнего обучающегося и доходах членов его семьи за 3 календарных месяца, предшествующих месяцу обращения;</w:t>
      </w:r>
    </w:p>
    <w:p w:rsidR="00101A94" w:rsidRPr="00101A94" w:rsidRDefault="00101A94" w:rsidP="00A41067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101A94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копия свидетельства о рождении ребенка или паспорта ребенка, достигшего возраста 14 лет;</w:t>
      </w:r>
    </w:p>
    <w:p w:rsidR="00101A94" w:rsidRPr="00101A94" w:rsidRDefault="00101A94" w:rsidP="00A41067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101A94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документ, подтверждающий полномочия представителя;</w:t>
      </w:r>
    </w:p>
    <w:p w:rsidR="00101A94" w:rsidRPr="00101A94" w:rsidRDefault="00101A94" w:rsidP="00A41067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101A94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заявление второго родителя ребенка, с которым родитель (законный представитель) несовершеннолетнего обучающегося состоит в браке (при наличии), о согласии на обработку своих персональных данных.</w:t>
      </w:r>
    </w:p>
    <w:p w:rsidR="00101A94" w:rsidRPr="00101A94" w:rsidRDefault="00101A94" w:rsidP="00A41067">
      <w:pPr>
        <w:tabs>
          <w:tab w:val="num" w:pos="0"/>
        </w:tabs>
        <w:spacing w:after="150" w:line="240" w:lineRule="auto"/>
        <w:ind w:firstLine="709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101A94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В случае если родителю (законному представителю) несовершеннолетнего обучающегося на день подачи заявления о выдаче справки о среднедушевом доходе семьи назначено и выплачивается ежемесячное пособие на ребенка в соответствии с Законом Свердловской области от 14 декабря 2004 года N 204-ОЗ "О ежемесячном пособии на ребенка", представления документов не требуется.</w:t>
      </w:r>
    </w:p>
    <w:p w:rsidR="00101A94" w:rsidRPr="00101A94" w:rsidRDefault="00101A94" w:rsidP="00A41067">
      <w:pPr>
        <w:tabs>
          <w:tab w:val="num" w:pos="0"/>
        </w:tabs>
        <w:spacing w:after="150" w:line="240" w:lineRule="auto"/>
        <w:ind w:firstLine="709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A41067">
        <w:rPr>
          <w:rFonts w:ascii="Liberation Serif" w:eastAsia="Times New Roman" w:hAnsi="Liberation Serif" w:cs="Liberation Serif"/>
          <w:b/>
          <w:bCs/>
          <w:color w:val="333333"/>
          <w:sz w:val="24"/>
          <w:szCs w:val="24"/>
          <w:lang w:eastAsia="ru-RU"/>
        </w:rPr>
        <w:t>Расчет среднедушевого дохода семьи:</w:t>
      </w:r>
      <w:r w:rsidR="00A41067">
        <w:rPr>
          <w:rFonts w:ascii="Liberation Serif" w:eastAsia="Times New Roman" w:hAnsi="Liberation Serif" w:cs="Liberation Serif"/>
          <w:b/>
          <w:bCs/>
          <w:color w:val="333333"/>
          <w:sz w:val="24"/>
          <w:szCs w:val="24"/>
          <w:lang w:eastAsia="ru-RU"/>
        </w:rPr>
        <w:t xml:space="preserve">                                       </w:t>
      </w:r>
      <w:r w:rsidR="00A41067" w:rsidRPr="00A41067">
        <w:rPr>
          <w:rFonts w:ascii="Liberation Serif" w:eastAsia="Times New Roman" w:hAnsi="Liberation Serif" w:cs="Liberation Serif"/>
          <w:b/>
          <w:bCs/>
          <w:color w:val="FFFFFF" w:themeColor="background1"/>
          <w:sz w:val="24"/>
          <w:szCs w:val="24"/>
          <w:lang w:eastAsia="ru-RU"/>
        </w:rPr>
        <w:t>,</w:t>
      </w:r>
      <w:r w:rsidRPr="00101A94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br/>
        <w:t>Среднедушевой доход семьи определяется в соответствии с Порядком исчисления среднедушевого дохода для назначения ежемесячного пособия на ребенка, утвержденным постановлением Правительства Свердловской области от 01.02.2005 N 70-ПП "О порядке реализации Закона Свердловской области от 14 декабря 2004 года N 204-ОЗ "О ежемесячном пособии на ребенка".</w:t>
      </w:r>
      <w:r w:rsidRPr="00101A94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br/>
        <w:t>В состав семьи, учитываемый при исчислении среднедушевого дохода, включаются:</w:t>
      </w:r>
    </w:p>
    <w:p w:rsidR="00101A94" w:rsidRPr="00101A94" w:rsidRDefault="00101A94" w:rsidP="00A41067">
      <w:pPr>
        <w:numPr>
          <w:ilvl w:val="0"/>
          <w:numId w:val="3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101A94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состоящие в браке родители (усыновители), в том числе раздельно проживающие родители (усыновители), и их несовершеннолетние дети;</w:t>
      </w:r>
    </w:p>
    <w:p w:rsidR="00101A94" w:rsidRPr="00101A94" w:rsidRDefault="00101A94" w:rsidP="00A41067">
      <w:pPr>
        <w:numPr>
          <w:ilvl w:val="0"/>
          <w:numId w:val="3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101A94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одинокий родитель (усыновитель) и его несовершеннолетние дети.</w:t>
      </w:r>
    </w:p>
    <w:p w:rsidR="00101A94" w:rsidRPr="00101A94" w:rsidRDefault="00101A94" w:rsidP="00A41067">
      <w:pPr>
        <w:tabs>
          <w:tab w:val="num" w:pos="0"/>
        </w:tabs>
        <w:spacing w:after="150" w:line="240" w:lineRule="auto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101A94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lastRenderedPageBreak/>
        <w:t>Справка о среднедушевом доходе семьи выдается Управлением либо направляется в многофункциональный центр (в случае подачи заявления в многофункциональный центр).</w:t>
      </w:r>
    </w:p>
    <w:p w:rsidR="00101A94" w:rsidRPr="00101A94" w:rsidRDefault="00101A94" w:rsidP="00A41067">
      <w:pPr>
        <w:tabs>
          <w:tab w:val="num" w:pos="0"/>
        </w:tabs>
        <w:spacing w:after="150" w:line="240" w:lineRule="auto"/>
        <w:ind w:firstLine="709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A41067">
        <w:rPr>
          <w:rFonts w:ascii="Liberation Serif" w:eastAsia="Times New Roman" w:hAnsi="Liberation Serif" w:cs="Liberation Serif"/>
          <w:b/>
          <w:bCs/>
          <w:color w:val="333333"/>
          <w:sz w:val="24"/>
          <w:szCs w:val="24"/>
          <w:lang w:eastAsia="ru-RU"/>
        </w:rPr>
        <w:t>Управление социальной политики отказывает в принятии заявления:</w:t>
      </w:r>
    </w:p>
    <w:p w:rsidR="00101A94" w:rsidRPr="00101A94" w:rsidRDefault="00101A94" w:rsidP="00A41067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101A94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если заявление подано лицом, не имеющим на это полномочий;</w:t>
      </w:r>
    </w:p>
    <w:p w:rsidR="00101A94" w:rsidRPr="00101A94" w:rsidRDefault="00101A94" w:rsidP="00A41067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101A94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если к заявлению не приложены документы;</w:t>
      </w:r>
    </w:p>
    <w:p w:rsidR="00101A94" w:rsidRPr="00101A94" w:rsidRDefault="00101A94" w:rsidP="00A41067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101A94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если заявление и документы, направленные в форме электронных документов, не подписаны электронной подписью</w:t>
      </w:r>
    </w:p>
    <w:p w:rsidR="00101A94" w:rsidRPr="00101A94" w:rsidRDefault="00101A94" w:rsidP="00A41067">
      <w:pPr>
        <w:tabs>
          <w:tab w:val="num" w:pos="0"/>
        </w:tabs>
        <w:spacing w:after="150" w:line="240" w:lineRule="auto"/>
        <w:ind w:firstLine="709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A41067">
        <w:rPr>
          <w:rFonts w:ascii="Liberation Serif" w:eastAsia="Times New Roman" w:hAnsi="Liberation Serif" w:cs="Liberation Serif"/>
          <w:b/>
          <w:bCs/>
          <w:color w:val="333333"/>
          <w:sz w:val="24"/>
          <w:szCs w:val="24"/>
          <w:lang w:eastAsia="ru-RU"/>
        </w:rPr>
        <w:t>Управление социальной политики отказывает в выдаче справки:</w:t>
      </w:r>
    </w:p>
    <w:p w:rsidR="00101A94" w:rsidRPr="00101A94" w:rsidRDefault="00A41067" w:rsidP="00A41067">
      <w:pPr>
        <w:spacing w:before="100" w:beforeAutospacing="1" w:after="100" w:afterAutospacing="1" w:line="240" w:lineRule="auto"/>
        <w:ind w:firstLine="709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 xml:space="preserve">- </w:t>
      </w:r>
      <w:r w:rsidR="00101A94" w:rsidRPr="00101A94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если по истечении срока (в течение десяти рабочих дней со дня регистрации заявления), родителем (законным представителем) несовершеннолетнего обучающегося не представлены подлинники или заверенные в установленном порядке копии документов</w:t>
      </w:r>
    </w:p>
    <w:p w:rsidR="00FE69A9" w:rsidRPr="00A41067" w:rsidRDefault="00E569F3" w:rsidP="00A41067">
      <w:pPr>
        <w:tabs>
          <w:tab w:val="num" w:pos="0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sectPr w:rsidR="00FE69A9" w:rsidRPr="00A41067" w:rsidSect="00101A9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262"/>
    <w:multiLevelType w:val="multilevel"/>
    <w:tmpl w:val="269A4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4B36FF"/>
    <w:multiLevelType w:val="multilevel"/>
    <w:tmpl w:val="0B306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B059C6"/>
    <w:multiLevelType w:val="multilevel"/>
    <w:tmpl w:val="8C727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9E0106"/>
    <w:multiLevelType w:val="multilevel"/>
    <w:tmpl w:val="FD82E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824264"/>
    <w:multiLevelType w:val="multilevel"/>
    <w:tmpl w:val="4BE02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D2396A"/>
    <w:multiLevelType w:val="multilevel"/>
    <w:tmpl w:val="AECA0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A94"/>
    <w:rsid w:val="00101A94"/>
    <w:rsid w:val="003A53C1"/>
    <w:rsid w:val="00A41067"/>
    <w:rsid w:val="00E569F3"/>
    <w:rsid w:val="00ED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FEE7F"/>
  <w15:chartTrackingRefBased/>
  <w15:docId w15:val="{50CE224B-E97E-47DD-8D46-6347CD01A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01A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1A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01A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01A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1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3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Веденькова В В</dc:creator>
  <cp:keywords/>
  <dc:description/>
  <cp:lastModifiedBy>Веденькова В В</cp:lastModifiedBy>
  <cp:revision>1</cp:revision>
  <dcterms:created xsi:type="dcterms:W3CDTF">2024-03-19T08:16:00Z</dcterms:created>
  <dcterms:modified xsi:type="dcterms:W3CDTF">2024-03-19T09:19:00Z</dcterms:modified>
</cp:coreProperties>
</file>