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BE637B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плановой проверки финансово-хозяйственной деятельности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Пригородному району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5A40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К</w:t>
      </w:r>
      <w:r w:rsidR="006E5A0C" w:rsidRPr="006E5A0C">
        <w:rPr>
          <w:szCs w:val="28"/>
          <w:lang w:val="ru-RU"/>
        </w:rPr>
        <w:t>онтрольно-ревизионным отделом Министерства социальной политики</w:t>
      </w:r>
      <w:r>
        <w:rPr>
          <w:szCs w:val="28"/>
          <w:lang w:val="ru-RU"/>
        </w:rPr>
        <w:t xml:space="preserve"> Свердловской области</w:t>
      </w:r>
      <w:r w:rsidR="006E5A0C" w:rsidRPr="006E5A0C">
        <w:rPr>
          <w:szCs w:val="28"/>
          <w:lang w:val="ru-RU"/>
        </w:rPr>
        <w:t xml:space="preserve"> с участием специалистов отдела бухгалтерского учета и отчетности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Дзержинскому району города Нижний Тагил</w:t>
      </w:r>
      <w:r w:rsidR="001B7AD9">
        <w:rPr>
          <w:szCs w:val="28"/>
          <w:lang w:val="ru-RU"/>
        </w:rPr>
        <w:t xml:space="preserve"> проведена плановая проверка</w:t>
      </w:r>
      <w:r>
        <w:rPr>
          <w:szCs w:val="28"/>
          <w:lang w:val="ru-RU"/>
        </w:rPr>
        <w:t xml:space="preserve"> финансово-хозяйственной деятельности</w:t>
      </w:r>
      <w:r w:rsidR="006E5A0C" w:rsidRPr="006E5A0C">
        <w:rPr>
          <w:szCs w:val="28"/>
          <w:lang w:val="ru-RU"/>
        </w:rPr>
        <w:t xml:space="preserve"> территориально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отраслево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исполнительно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орган</w:t>
      </w:r>
      <w:r>
        <w:rPr>
          <w:szCs w:val="28"/>
          <w:lang w:val="ru-RU"/>
        </w:rPr>
        <w:t>а</w:t>
      </w:r>
      <w:r w:rsidR="006E5A0C" w:rsidRPr="006E5A0C">
        <w:rPr>
          <w:szCs w:val="28"/>
          <w:lang w:val="ru-RU"/>
        </w:rPr>
        <w:t xml:space="preserve"> государственной власти Свердловской области - Управлени</w:t>
      </w:r>
      <w:r w:rsidR="00645A40">
        <w:rPr>
          <w:szCs w:val="28"/>
          <w:lang w:val="ru-RU"/>
        </w:rPr>
        <w:t>я</w:t>
      </w:r>
      <w:r w:rsidR="006E5A0C" w:rsidRPr="006E5A0C">
        <w:rPr>
          <w:szCs w:val="28"/>
          <w:lang w:val="ru-RU"/>
        </w:rPr>
        <w:t xml:space="preserve"> социальной политики Министерства социальной политики Свердловской области по Пригородному району (далее – Управление),</w:t>
      </w:r>
      <w:r w:rsidR="00645A40">
        <w:rPr>
          <w:szCs w:val="28"/>
          <w:lang w:val="ru-RU"/>
        </w:rPr>
        <w:t xml:space="preserve"> за 2012-2014 годы.</w:t>
      </w:r>
    </w:p>
    <w:p w:rsidR="006E5A0C" w:rsidRPr="001E62EA" w:rsidRDefault="00645A40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</w:t>
      </w:r>
      <w:r w:rsidR="006E5A0C" w:rsidRPr="006E5A0C">
        <w:rPr>
          <w:szCs w:val="28"/>
          <w:lang w:val="ru-RU"/>
        </w:rPr>
        <w:t xml:space="preserve"> установлено, что расходование бюджетных средств и использование имущества Управлением осуществлялось эффективно, обоснованно и по целевому назначению</w:t>
      </w:r>
      <w:r w:rsidR="00770EDA">
        <w:rPr>
          <w:szCs w:val="28"/>
          <w:lang w:val="ru-RU"/>
        </w:rPr>
        <w:t>, но имеются</w:t>
      </w:r>
      <w:r w:rsidR="001E62EA" w:rsidRPr="001E62EA">
        <w:rPr>
          <w:lang w:val="ru-RU"/>
        </w:rPr>
        <w:t xml:space="preserve"> некоторые недостатки по ведению бюджетного учета в первичных документах и регистрах учета</w:t>
      </w:r>
      <w:r w:rsidR="00770EDA">
        <w:rPr>
          <w:szCs w:val="28"/>
          <w:lang w:val="ru-RU"/>
        </w:rPr>
        <w:t xml:space="preserve"> и нарушения, требующие устранения</w:t>
      </w:r>
      <w:r w:rsidR="006E5A0C" w:rsidRPr="006E5A0C">
        <w:rPr>
          <w:szCs w:val="28"/>
          <w:lang w:val="ru-RU"/>
        </w:rPr>
        <w:t>.</w:t>
      </w:r>
    </w:p>
    <w:p w:rsidR="006E5A0C" w:rsidRPr="009B5A10" w:rsidRDefault="006E5A0C" w:rsidP="006E5A0C">
      <w:pPr>
        <w:pStyle w:val="a4"/>
        <w:spacing w:line="240" w:lineRule="auto"/>
        <w:ind w:firstLine="720"/>
        <w:rPr>
          <w:szCs w:val="28"/>
          <w:lang w:val="ru-RU"/>
        </w:rPr>
      </w:pPr>
      <w:r w:rsidRPr="006E5A0C">
        <w:rPr>
          <w:szCs w:val="28"/>
          <w:lang w:val="ru-RU"/>
        </w:rPr>
        <w:t>Не составлены протоколы разногласий к четырем контрактам (договорам), содержащим условие о применении штрафных санкций к Управлению (2013 год).</w:t>
      </w:r>
    </w:p>
    <w:p w:rsidR="006E5A0C" w:rsidRPr="006E5A0C" w:rsidRDefault="006E5A0C" w:rsidP="006E5A0C">
      <w:pPr>
        <w:pStyle w:val="a4"/>
        <w:spacing w:line="240" w:lineRule="auto"/>
        <w:ind w:firstLine="720"/>
        <w:rPr>
          <w:szCs w:val="28"/>
          <w:lang w:val="ru-RU"/>
        </w:rPr>
      </w:pPr>
      <w:r w:rsidRPr="006E5A0C">
        <w:rPr>
          <w:szCs w:val="28"/>
          <w:lang w:val="ru-RU"/>
        </w:rPr>
        <w:t>Учетной политикой Управления не определен порядок учета и выдачи доверенностей на получение товарно-материальных ценностей.</w:t>
      </w:r>
    </w:p>
    <w:p w:rsidR="00645A40" w:rsidRDefault="00645A40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  <w:r>
        <w:rPr>
          <w:sz w:val="28"/>
          <w:szCs w:val="28"/>
        </w:rPr>
        <w:t>Начальнику Управления направлено письмо об устранении выявленных в ходе проверки нарушениях</w:t>
      </w:r>
      <w:r w:rsidR="00770EDA">
        <w:rPr>
          <w:sz w:val="28"/>
          <w:szCs w:val="28"/>
        </w:rPr>
        <w:t>,</w:t>
      </w:r>
      <w:r>
        <w:rPr>
          <w:sz w:val="28"/>
          <w:szCs w:val="28"/>
        </w:rPr>
        <w:t xml:space="preserve"> предоставлении информации об устранении нарушений</w:t>
      </w:r>
      <w:r w:rsidR="00770EDA">
        <w:rPr>
          <w:sz w:val="28"/>
          <w:szCs w:val="28"/>
        </w:rPr>
        <w:t xml:space="preserve"> и о соблюдении нормативных актов по ведению бюджетного учета</w:t>
      </w:r>
      <w:r>
        <w:rPr>
          <w:sz w:val="28"/>
          <w:szCs w:val="28"/>
        </w:rPr>
        <w:t>.</w:t>
      </w:r>
    </w:p>
    <w:p w:rsidR="00645A40" w:rsidRDefault="00645A40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  <w:bookmarkStart w:id="0" w:name="_GoBack"/>
      <w:bookmarkEnd w:id="0"/>
    </w:p>
    <w:sectPr w:rsidR="00645A40" w:rsidSect="00480582"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76975"/>
    <w:rsid w:val="001B7AD9"/>
    <w:rsid w:val="001E62EA"/>
    <w:rsid w:val="002A1CBB"/>
    <w:rsid w:val="00480582"/>
    <w:rsid w:val="005107C8"/>
    <w:rsid w:val="00645A40"/>
    <w:rsid w:val="006E5A0C"/>
    <w:rsid w:val="00770EDA"/>
    <w:rsid w:val="008B5442"/>
    <w:rsid w:val="009B5A10"/>
    <w:rsid w:val="00BE637B"/>
    <w:rsid w:val="00C50609"/>
    <w:rsid w:val="00CD4967"/>
    <w:rsid w:val="00E4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0A639-182B-4727-81B1-EDC909FF7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Харина Е.Н.</cp:lastModifiedBy>
  <cp:revision>14</cp:revision>
  <dcterms:created xsi:type="dcterms:W3CDTF">2015-05-24T07:44:00Z</dcterms:created>
  <dcterms:modified xsi:type="dcterms:W3CDTF">2015-06-04T04:58:00Z</dcterms:modified>
</cp:coreProperties>
</file>