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C00" w:rsidRDefault="00CF5C00" w:rsidP="00CF5C00">
      <w:pPr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Liberation Serif"/>
          <w:b/>
          <w:bCs/>
          <w:sz w:val="27"/>
          <w:szCs w:val="27"/>
        </w:rPr>
        <w:t xml:space="preserve">ИНФОРМАЦИЯ О ПРОВЕДЕННЫХ ПРОСВЕТИТЕЛЬСКИХ МЕРОПРИЯТИЯХ, </w:t>
      </w:r>
    </w:p>
    <w:p w:rsidR="00CF5C00" w:rsidRDefault="00CF5C00" w:rsidP="00CF5C00">
      <w:pPr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Liberation Serif"/>
          <w:b/>
          <w:bCs/>
          <w:sz w:val="27"/>
          <w:szCs w:val="27"/>
        </w:rPr>
        <w:t>В ПЕРИОД С 1 НОЯБРЯ ПО 9 ДЕКАБРЯ 2023 ГОДА В РАМКАХ</w:t>
      </w:r>
    </w:p>
    <w:p w:rsidR="00CF5C00" w:rsidRDefault="00CF5C00" w:rsidP="00CF5C00">
      <w:pPr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eastAsia="Times New Roman" w:hAnsi="Liberation Serif" w:cs="Liberation Serif"/>
          <w:b/>
          <w:bCs/>
          <w:sz w:val="27"/>
          <w:szCs w:val="27"/>
        </w:rPr>
        <w:t>IX АНТИКОРРУПЦИОННОГО МАРАФОНА СВЕРДЛОВСКОЙ ОБЛАСТИ</w:t>
      </w:r>
    </w:p>
    <w:p w:rsidR="00CF5C00" w:rsidRDefault="00CF5C00" w:rsidP="00CF5C00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bCs/>
          <w:sz w:val="27"/>
          <w:szCs w:val="27"/>
        </w:rPr>
      </w:pPr>
    </w:p>
    <w:p w:rsidR="00CF5C00" w:rsidRPr="00F4074A" w:rsidRDefault="00CF5C00" w:rsidP="00CF5C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14483" w:type="dxa"/>
        <w:tblInd w:w="82" w:type="dxa"/>
        <w:tblLayout w:type="fixed"/>
        <w:tblLook w:val="04A0" w:firstRow="1" w:lastRow="0" w:firstColumn="1" w:lastColumn="0" w:noHBand="0" w:noVBand="1"/>
      </w:tblPr>
      <w:tblGrid>
        <w:gridCol w:w="567"/>
        <w:gridCol w:w="6966"/>
        <w:gridCol w:w="2657"/>
        <w:gridCol w:w="4293"/>
      </w:tblGrid>
      <w:tr w:rsidR="00CF5C00" w:rsidRPr="00F4074A" w:rsidTr="00F4074A">
        <w:trPr>
          <w:tblHeader/>
        </w:trPr>
        <w:tc>
          <w:tcPr>
            <w:tcW w:w="567" w:type="dxa"/>
          </w:tcPr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407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407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966" w:type="dxa"/>
          </w:tcPr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57" w:type="dxa"/>
          </w:tcPr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Дата проведения</w:t>
            </w:r>
          </w:p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4293" w:type="dxa"/>
          </w:tcPr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</w:t>
            </w:r>
          </w:p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проведения мероприятия</w:t>
            </w:r>
          </w:p>
        </w:tc>
      </w:tr>
      <w:tr w:rsidR="00CF5C00" w:rsidRPr="00F4074A" w:rsidTr="00F4074A">
        <w:trPr>
          <w:tblHeader/>
        </w:trPr>
        <w:tc>
          <w:tcPr>
            <w:tcW w:w="567" w:type="dxa"/>
          </w:tcPr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66" w:type="dxa"/>
          </w:tcPr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57" w:type="dxa"/>
          </w:tcPr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93" w:type="dxa"/>
          </w:tcPr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</w:tr>
      <w:tr w:rsidR="00CF5C00" w:rsidRPr="00F4074A" w:rsidTr="00F4074A">
        <w:trPr>
          <w:trHeight w:val="328"/>
        </w:trPr>
        <w:tc>
          <w:tcPr>
            <w:tcW w:w="14483" w:type="dxa"/>
            <w:gridSpan w:val="4"/>
            <w:tcBorders>
              <w:top w:val="nil"/>
            </w:tcBorders>
          </w:tcPr>
          <w:p w:rsidR="00CF5C00" w:rsidRPr="00F4074A" w:rsidRDefault="00F4074A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07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ГКУ «СРЦН №2 города Каменска-Уральского»</w:t>
            </w:r>
          </w:p>
        </w:tc>
      </w:tr>
      <w:tr w:rsidR="00CF5C00" w:rsidRPr="00F4074A" w:rsidTr="00F4074A">
        <w:tc>
          <w:tcPr>
            <w:tcW w:w="567" w:type="dxa"/>
          </w:tcPr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66" w:type="dxa"/>
          </w:tcPr>
          <w:p w:rsidR="00F4074A" w:rsidRPr="00F4074A" w:rsidRDefault="00F4074A" w:rsidP="00F4074A">
            <w:pPr>
              <w:suppressAutoHyphens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 просветительских материалов на стенде учреждения, направленных на борьбу с проявлениями коррупции «Антикоррупционное просвещение»</w:t>
            </w:r>
          </w:p>
        </w:tc>
        <w:tc>
          <w:tcPr>
            <w:tcW w:w="2657" w:type="dxa"/>
          </w:tcPr>
          <w:p w:rsidR="00CF5C00" w:rsidRPr="00F4074A" w:rsidRDefault="00F4074A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16.11.2023</w:t>
            </w:r>
          </w:p>
        </w:tc>
        <w:tc>
          <w:tcPr>
            <w:tcW w:w="4293" w:type="dxa"/>
          </w:tcPr>
          <w:p w:rsidR="00CF5C00" w:rsidRPr="00F4074A" w:rsidRDefault="00CF5C00" w:rsidP="00F4074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074A" w:rsidRPr="00F4074A">
              <w:rPr>
                <w:rFonts w:ascii="Times New Roman" w:hAnsi="Times New Roman" w:cs="Times New Roman"/>
                <w:sz w:val="24"/>
                <w:szCs w:val="24"/>
              </w:rPr>
              <w:t>г. Каменск-Уральский, ул. Лермонтова, д.2Б</w:t>
            </w:r>
          </w:p>
        </w:tc>
      </w:tr>
      <w:tr w:rsidR="00CF5C00" w:rsidRPr="00F4074A" w:rsidTr="00F4074A">
        <w:tc>
          <w:tcPr>
            <w:tcW w:w="567" w:type="dxa"/>
          </w:tcPr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966" w:type="dxa"/>
          </w:tcPr>
          <w:p w:rsidR="00CF5C00" w:rsidRPr="00F4074A" w:rsidRDefault="00F4074A" w:rsidP="00B33515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353434"/>
                <w:sz w:val="24"/>
                <w:szCs w:val="24"/>
                <w:shd w:val="clear" w:color="auto" w:fill="FFFFFF"/>
              </w:rPr>
              <w:t xml:space="preserve">Правовое консультирование </w:t>
            </w:r>
            <w:r w:rsidRPr="00F4074A">
              <w:rPr>
                <w:rFonts w:ascii="Times New Roman" w:eastAsia="Calibri" w:hAnsi="Times New Roman" w:cs="Times New Roman"/>
                <w:color w:val="353434"/>
                <w:sz w:val="24"/>
                <w:szCs w:val="24"/>
                <w:shd w:val="clear" w:color="auto" w:fill="FFFFFF"/>
              </w:rPr>
              <w:t xml:space="preserve"> «Понятие и признаки коррупции,  ответственность за коррупционные правонарушения и преступления»</w:t>
            </w:r>
          </w:p>
        </w:tc>
        <w:tc>
          <w:tcPr>
            <w:tcW w:w="2657" w:type="dxa"/>
          </w:tcPr>
          <w:p w:rsidR="00CF5C00" w:rsidRPr="00F4074A" w:rsidRDefault="00F4074A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09.12.2023</w:t>
            </w:r>
          </w:p>
        </w:tc>
        <w:tc>
          <w:tcPr>
            <w:tcW w:w="4293" w:type="dxa"/>
          </w:tcPr>
          <w:p w:rsidR="00CF5C00" w:rsidRPr="00F4074A" w:rsidRDefault="00F4074A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hAnsi="Times New Roman" w:cs="Times New Roman"/>
                <w:sz w:val="24"/>
                <w:szCs w:val="24"/>
              </w:rPr>
              <w:t>г. Каменск-Уральский, ул. Лермонтова, д.2Б</w:t>
            </w:r>
          </w:p>
        </w:tc>
      </w:tr>
      <w:tr w:rsidR="00CF5C00" w:rsidRPr="00F4074A" w:rsidTr="00F4074A">
        <w:tc>
          <w:tcPr>
            <w:tcW w:w="567" w:type="dxa"/>
          </w:tcPr>
          <w:p w:rsidR="00CF5C00" w:rsidRPr="00F4074A" w:rsidRDefault="00F4074A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F5C00" w:rsidRPr="00F407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966" w:type="dxa"/>
          </w:tcPr>
          <w:p w:rsidR="00F4074A" w:rsidRPr="00F4074A" w:rsidRDefault="00F4074A" w:rsidP="00F4074A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Воспитательское занятие «Что ты знаешь о коррупции»</w:t>
            </w:r>
          </w:p>
          <w:p w:rsidR="00CF5C00" w:rsidRPr="00F4074A" w:rsidRDefault="00CF5C00" w:rsidP="00B3351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CF5C00" w:rsidRPr="00F4074A" w:rsidRDefault="00E63917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29.11.2023</w:t>
            </w:r>
          </w:p>
        </w:tc>
        <w:tc>
          <w:tcPr>
            <w:tcW w:w="4293" w:type="dxa"/>
          </w:tcPr>
          <w:p w:rsidR="00CF5C00" w:rsidRPr="00F4074A" w:rsidRDefault="00F4074A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hAnsi="Times New Roman" w:cs="Times New Roman"/>
                <w:sz w:val="24"/>
                <w:szCs w:val="24"/>
              </w:rPr>
              <w:t>г. Каменск-Уральский, ул. Лермонтова, д.2Б</w:t>
            </w:r>
          </w:p>
        </w:tc>
      </w:tr>
    </w:tbl>
    <w:p w:rsidR="00CF5C00" w:rsidRPr="00CF5C00" w:rsidRDefault="00CF5C00">
      <w:pPr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sectPr w:rsidR="00CF5C00" w:rsidRPr="00CF5C00" w:rsidSect="00CF5C0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998"/>
    <w:rsid w:val="00260DDD"/>
    <w:rsid w:val="004C5339"/>
    <w:rsid w:val="00713998"/>
    <w:rsid w:val="00AC01F1"/>
    <w:rsid w:val="00CF5C00"/>
    <w:rsid w:val="00E63917"/>
    <w:rsid w:val="00F40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C00"/>
    <w:pPr>
      <w:suppressAutoHyphens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5C00"/>
    <w:pPr>
      <w:suppressAutoHyphens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0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07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C00"/>
    <w:pPr>
      <w:suppressAutoHyphens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5C00"/>
    <w:pPr>
      <w:suppressAutoHyphens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0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07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Ю. Волкова</dc:creator>
  <cp:lastModifiedBy>Дом</cp:lastModifiedBy>
  <cp:revision>3</cp:revision>
  <dcterms:created xsi:type="dcterms:W3CDTF">2024-02-19T06:48:00Z</dcterms:created>
  <dcterms:modified xsi:type="dcterms:W3CDTF">2024-02-20T04:09:00Z</dcterms:modified>
</cp:coreProperties>
</file>