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CD7" w:rsidRPr="00980407" w:rsidRDefault="00B01CD7" w:rsidP="00986BC4">
      <w:pPr>
        <w:jc w:val="center"/>
        <w:rPr>
          <w:rFonts w:ascii="Times New Roman" w:hAnsi="Times New Roman" w:cs="Times New Roman"/>
          <w:sz w:val="36"/>
          <w:szCs w:val="36"/>
        </w:rPr>
      </w:pPr>
      <w:r w:rsidRPr="00980407">
        <w:rPr>
          <w:rFonts w:ascii="Times New Roman" w:hAnsi="Times New Roman" w:cs="Times New Roman"/>
          <w:sz w:val="36"/>
          <w:szCs w:val="36"/>
        </w:rPr>
        <w:t>ГАУ «КЦСОН города Каменск-Уральского»</w:t>
      </w:r>
    </w:p>
    <w:p w:rsidR="00B01CD7" w:rsidRPr="00980407" w:rsidRDefault="00B01CD7" w:rsidP="00E92F7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01CD7" w:rsidRPr="00980407" w:rsidRDefault="00B01CD7" w:rsidP="00E92F7D">
      <w:pPr>
        <w:jc w:val="center"/>
        <w:rPr>
          <w:rFonts w:ascii="Times New Roman" w:hAnsi="Times New Roman" w:cs="Times New Roman"/>
          <w:sz w:val="36"/>
          <w:szCs w:val="36"/>
        </w:rPr>
      </w:pPr>
      <w:r w:rsidRPr="00980407">
        <w:rPr>
          <w:rFonts w:ascii="Times New Roman" w:hAnsi="Times New Roman" w:cs="Times New Roman"/>
          <w:sz w:val="36"/>
          <w:szCs w:val="36"/>
        </w:rPr>
        <w:t>Школа пожилого возраста</w:t>
      </w:r>
    </w:p>
    <w:p w:rsidR="00B01CD7" w:rsidRPr="00980407" w:rsidRDefault="00B01CD7" w:rsidP="00E92F7D">
      <w:pPr>
        <w:jc w:val="center"/>
        <w:rPr>
          <w:rFonts w:ascii="Times New Roman" w:hAnsi="Times New Roman" w:cs="Times New Roman"/>
          <w:sz w:val="36"/>
          <w:szCs w:val="36"/>
        </w:rPr>
      </w:pPr>
      <w:r w:rsidRPr="00980407">
        <w:rPr>
          <w:rFonts w:ascii="Times New Roman" w:hAnsi="Times New Roman" w:cs="Times New Roman"/>
          <w:sz w:val="36"/>
          <w:szCs w:val="36"/>
        </w:rPr>
        <w:t xml:space="preserve">По направлению: </w:t>
      </w:r>
      <w:r w:rsidRPr="00980407">
        <w:rPr>
          <w:rFonts w:ascii="Times New Roman" w:hAnsi="Times New Roman" w:cs="Times New Roman"/>
          <w:b/>
          <w:sz w:val="36"/>
          <w:szCs w:val="36"/>
        </w:rPr>
        <w:t>«Краеведение»</w:t>
      </w:r>
    </w:p>
    <w:p w:rsidR="00980407" w:rsidRPr="00980407" w:rsidRDefault="00B01CD7" w:rsidP="00E92F7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80407">
        <w:rPr>
          <w:rFonts w:ascii="Times New Roman" w:hAnsi="Times New Roman" w:cs="Times New Roman"/>
          <w:b/>
          <w:sz w:val="36"/>
          <w:szCs w:val="36"/>
        </w:rPr>
        <w:t>Тема:</w:t>
      </w:r>
      <w:r w:rsidR="00980407" w:rsidRPr="0098040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43E5F" w:rsidRPr="00980407">
        <w:rPr>
          <w:rFonts w:ascii="Times New Roman" w:hAnsi="Times New Roman" w:cs="Times New Roman"/>
          <w:b/>
          <w:sz w:val="36"/>
          <w:szCs w:val="36"/>
        </w:rPr>
        <w:t>«</w:t>
      </w:r>
      <w:r w:rsidR="00247715" w:rsidRPr="00980407">
        <w:rPr>
          <w:rFonts w:ascii="Times New Roman" w:hAnsi="Times New Roman" w:cs="Times New Roman"/>
          <w:b/>
          <w:sz w:val="36"/>
          <w:szCs w:val="36"/>
        </w:rPr>
        <w:t>Обуховские минеральные воды.</w:t>
      </w:r>
      <w:r w:rsidR="005113E4" w:rsidRPr="00980407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80407" w:rsidRPr="00980407" w:rsidRDefault="005113E4" w:rsidP="00E92F7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80407">
        <w:rPr>
          <w:rFonts w:ascii="Times New Roman" w:hAnsi="Times New Roman" w:cs="Times New Roman"/>
          <w:b/>
          <w:sz w:val="36"/>
          <w:szCs w:val="36"/>
        </w:rPr>
        <w:t>История Обуховского санатория.</w:t>
      </w:r>
    </w:p>
    <w:p w:rsidR="00B01CD7" w:rsidRPr="00980407" w:rsidRDefault="00E346C7" w:rsidP="00E92F7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80407">
        <w:rPr>
          <w:rFonts w:ascii="Times New Roman" w:hAnsi="Times New Roman" w:cs="Times New Roman"/>
          <w:b/>
          <w:sz w:val="36"/>
          <w:szCs w:val="36"/>
        </w:rPr>
        <w:t xml:space="preserve"> Виды вод и </w:t>
      </w:r>
      <w:r w:rsidR="00980407">
        <w:rPr>
          <w:rFonts w:ascii="Times New Roman" w:hAnsi="Times New Roman" w:cs="Times New Roman"/>
          <w:b/>
          <w:sz w:val="36"/>
          <w:szCs w:val="36"/>
        </w:rPr>
        <w:t>их польза для организма</w:t>
      </w:r>
      <w:r w:rsidR="00D43E5F" w:rsidRPr="00980407">
        <w:rPr>
          <w:rFonts w:ascii="Times New Roman" w:hAnsi="Times New Roman" w:cs="Times New Roman"/>
          <w:b/>
          <w:sz w:val="36"/>
          <w:szCs w:val="36"/>
        </w:rPr>
        <w:t>»</w:t>
      </w:r>
      <w:r w:rsidR="00980407">
        <w:rPr>
          <w:rFonts w:ascii="Times New Roman" w:hAnsi="Times New Roman" w:cs="Times New Roman"/>
          <w:b/>
          <w:sz w:val="36"/>
          <w:szCs w:val="36"/>
        </w:rPr>
        <w:t>.</w:t>
      </w:r>
    </w:p>
    <w:p w:rsidR="00980407" w:rsidRPr="00980407" w:rsidRDefault="00980407" w:rsidP="00E92F7D">
      <w:pPr>
        <w:jc w:val="center"/>
        <w:rPr>
          <w:rFonts w:ascii="Times New Roman" w:hAnsi="Times New Roman" w:cs="Times New Roman"/>
          <w:sz w:val="36"/>
          <w:szCs w:val="36"/>
        </w:rPr>
      </w:pPr>
      <w:r w:rsidRPr="00980407">
        <w:rPr>
          <w:rFonts w:ascii="Times New Roman" w:hAnsi="Times New Roman" w:cs="Times New Roman"/>
          <w:sz w:val="36"/>
          <w:szCs w:val="36"/>
        </w:rPr>
        <w:t>Руководитель - с</w:t>
      </w:r>
      <w:r w:rsidR="00B01CD7" w:rsidRPr="00980407">
        <w:rPr>
          <w:rFonts w:ascii="Times New Roman" w:hAnsi="Times New Roman" w:cs="Times New Roman"/>
          <w:sz w:val="36"/>
          <w:szCs w:val="36"/>
        </w:rPr>
        <w:t xml:space="preserve">пециалист по социальной работе: </w:t>
      </w:r>
    </w:p>
    <w:p w:rsidR="002251E4" w:rsidRPr="00980407" w:rsidRDefault="00B01CD7" w:rsidP="00E92F7D">
      <w:pPr>
        <w:jc w:val="center"/>
        <w:rPr>
          <w:rFonts w:ascii="Times New Roman" w:hAnsi="Times New Roman" w:cs="Times New Roman"/>
          <w:sz w:val="36"/>
          <w:szCs w:val="36"/>
        </w:rPr>
      </w:pPr>
      <w:r w:rsidRPr="00980407">
        <w:rPr>
          <w:rFonts w:ascii="Times New Roman" w:hAnsi="Times New Roman" w:cs="Times New Roman"/>
          <w:sz w:val="36"/>
          <w:szCs w:val="36"/>
        </w:rPr>
        <w:t>Окулова Галина Фёдорова</w:t>
      </w:r>
    </w:p>
    <w:p w:rsidR="009C796E" w:rsidRPr="00980407" w:rsidRDefault="003C4F8D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-535940</wp:posOffset>
            </wp:positionH>
            <wp:positionV relativeFrom="paragraph">
              <wp:posOffset>350520</wp:posOffset>
            </wp:positionV>
            <wp:extent cx="6692265" cy="3973830"/>
            <wp:effectExtent l="0" t="0" r="0" b="762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397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51E4">
        <w:rPr>
          <w:sz w:val="32"/>
          <w:szCs w:val="32"/>
        </w:rPr>
        <w:br w:type="page"/>
      </w:r>
      <w:r w:rsidR="009C796E" w:rsidRPr="00980407">
        <w:rPr>
          <w:rFonts w:ascii="Times New Roman" w:hAnsi="Times New Roman" w:cs="Times New Roman"/>
          <w:sz w:val="28"/>
          <w:szCs w:val="28"/>
        </w:rPr>
        <w:lastRenderedPageBreak/>
        <w:t>Рядом с </w:t>
      </w:r>
      <w:r w:rsidR="00CB4D9C" w:rsidRPr="00980407">
        <w:rPr>
          <w:rFonts w:ascii="Times New Roman" w:hAnsi="Times New Roman" w:cs="Times New Roman"/>
          <w:sz w:val="28"/>
          <w:szCs w:val="28"/>
        </w:rPr>
        <w:t>городом  Камышлов р</w:t>
      </w:r>
      <w:r w:rsidR="009C796E" w:rsidRPr="00980407">
        <w:rPr>
          <w:rFonts w:ascii="Times New Roman" w:hAnsi="Times New Roman" w:cs="Times New Roman"/>
          <w:sz w:val="28"/>
          <w:szCs w:val="28"/>
        </w:rPr>
        <w:t>асположено село Обуховское. В нём живёт около двух с половиной тысяч человек; стоит оно, как и Камышлов, на реке Пышма. Село знаменито наличием месторождения минеральных вод (Обуховские минеральные воды) и санаторием, который по случаю этого месторождения и был построен.</w:t>
      </w:r>
    </w:p>
    <w:p w:rsidR="00986BC4" w:rsidRPr="00980407" w:rsidRDefault="00986BC4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Первое летописное упоминание про родник с целебной родниковой водой из деревни Обухово Камышловского уезда Пермской губернии приходится на 1850 год. Местными жителями были замечены лечебные свойства воды с подземных источников, приняв дары природной силы они стали лечиться сами и приглашать гостей из соседних регионов. Слава о чудодейственной лечебной воде из местного родника распространилась по стране, а на месторождении целебной воды было принято решение строить бальнеологическое заведение.</w:t>
      </w:r>
    </w:p>
    <w:p w:rsidR="000B11CF" w:rsidRPr="00980407" w:rsidRDefault="00986BC4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Спустя 20 лет известный врач Е. Ивалихин открывает на берегу реки Пышма санаторную больницу для больных с различными диагнозами. Принимались на лечение больные с нервными расстройствами, заболеваниями желудочно-кишечного тракта и проблемой того времени – урологией.</w:t>
      </w:r>
      <w:r w:rsidRPr="00980407">
        <w:rPr>
          <w:rFonts w:ascii="Times New Roman" w:hAnsi="Times New Roman" w:cs="Times New Roman"/>
          <w:sz w:val="28"/>
          <w:szCs w:val="28"/>
        </w:rPr>
        <w:br/>
        <w:t>После открытия лечебницы минеральная вода «Обуховская» становится помощником для лечения многих болезней. Чудодейственные свойства этой воды обеспечиваются гидрокарбонатно-хлоридно-натриевым составом воды и невысокой минерализацией.</w:t>
      </w:r>
    </w:p>
    <w:p w:rsidR="00820846" w:rsidRPr="00980407" w:rsidRDefault="00980407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780415</wp:posOffset>
            </wp:positionV>
            <wp:extent cx="6450330" cy="2866390"/>
            <wp:effectExtent l="19050" t="0" r="762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0330" cy="2866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11CF" w:rsidRPr="00980407" w:rsidRDefault="000B11CF" w:rsidP="009804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11CF" w:rsidRPr="00980407" w:rsidRDefault="000B11CF" w:rsidP="009804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6BC4" w:rsidRPr="00980407" w:rsidRDefault="00986BC4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lastRenderedPageBreak/>
        <w:t>В 1916 году профессор В. Весновский описывает лечебные свойства минеральной воды «Обуховская» в научной работе «Целебные силы Урала». Ученый был приятно удивлен целебными свойствами воды, что оставил хвалебный отзыв: «По отзывам врачей, результаты лечения часто получаются блестящие, что приводит к изумлению самих медиков. Больные при пользовании этими водами, быстро и полно избавляются от таких недугов, которые упорно не поддавались лечению аптечными средствами...»</w:t>
      </w:r>
    </w:p>
    <w:p w:rsidR="00FA04E9" w:rsidRPr="00980407" w:rsidRDefault="00FA04E9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На Урале немало подземных вод различной минерализации, которые используются в лечебных целях. Достаточно упомянуть такие курорты, как Усть-Качка, Нижние Серги и другие, построенные на земле, где обнаружили благотворный источник целебной воды.</w:t>
      </w:r>
    </w:p>
    <w:p w:rsidR="00FA04E9" w:rsidRPr="00980407" w:rsidRDefault="00FA04E9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Среди этих бальнеотерапевтических курортов санаторий «Обуховский» занимает особое место. И этой «особенностью» санаторий обязан уникальному источнику: вода которого при малой минерализации содержала большой набор микроэлементов и, что делает ее поистине неповторимой, растворенные частицы органических соединений.</w:t>
      </w:r>
    </w:p>
    <w:p w:rsidR="00FA04E9" w:rsidRPr="00980407" w:rsidRDefault="00CD7DEE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Биологическая активность последних и явилась тем отправным пунктом первоначального в «диком» варианте использования «Обуховской» воды в лечебных целях. По мере развития науки, интерес к этому источнику приобретал все более профессиональный характер. Большой вклад в изучение химического состава «Обуховской» воды, разработку технологии ее лечебного применения внес Свердловский НИИ курортологии и физиотерапии. Расширилась сфера применения «Обуховской» воды, расширились показания к ее использованию, повысилась авторитетность санатория и повысился рейтинг популярности «Обуховской» воды среди населения Урала.</w:t>
      </w:r>
    </w:p>
    <w:p w:rsidR="008D20EC" w:rsidRPr="00980407" w:rsidRDefault="00F968CC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Позднее в поисках источников водоснабжения Уральской гидрогеологической экспедицией был пробурен ряд скважин в Камышловском районе.</w:t>
      </w:r>
      <w:r w:rsidRPr="00980407">
        <w:rPr>
          <w:rFonts w:ascii="Times New Roman" w:hAnsi="Times New Roman" w:cs="Times New Roman"/>
          <w:sz w:val="28"/>
          <w:szCs w:val="28"/>
        </w:rPr>
        <w:br/>
        <w:t>Исследования химического состава минеральных вод источника Обухово в советское время.</w:t>
      </w:r>
    </w:p>
    <w:p w:rsidR="00FA04E9" w:rsidRPr="00980407" w:rsidRDefault="00E81184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И</w:t>
      </w:r>
      <w:r w:rsidR="00F75313" w:rsidRPr="00980407">
        <w:rPr>
          <w:rFonts w:ascii="Times New Roman" w:hAnsi="Times New Roman" w:cs="Times New Roman"/>
          <w:sz w:val="28"/>
          <w:szCs w:val="28"/>
        </w:rPr>
        <w:t>сследования химического состава минеральной воды источника Обухово проводились в гидрохимической лаборатории Уралгидроэкспедиции и в химической лаборатории Свердловского </w:t>
      </w:r>
      <w:r w:rsidR="00114E28" w:rsidRPr="00980407">
        <w:rPr>
          <w:rFonts w:ascii="Times New Roman" w:hAnsi="Times New Roman" w:cs="Times New Roman"/>
          <w:sz w:val="28"/>
          <w:szCs w:val="28"/>
        </w:rPr>
        <w:t xml:space="preserve">НИИ </w:t>
      </w:r>
      <w:r w:rsidR="00580C03" w:rsidRPr="00980407">
        <w:rPr>
          <w:rFonts w:ascii="Times New Roman" w:hAnsi="Times New Roman" w:cs="Times New Roman"/>
          <w:sz w:val="28"/>
          <w:szCs w:val="28"/>
        </w:rPr>
        <w:t>курортологии и физиотерапии.</w:t>
      </w:r>
    </w:p>
    <w:p w:rsidR="00582B2C" w:rsidRPr="00980407" w:rsidRDefault="00582B2C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Обследование источников Камышловского района, начатое еще в 1933 году (И.И. Морозкина и В.К. Викторова, 1936), продолженное в 1947-1948 гг. (В.Ф. Ковалев, 1950) и в 1965 году (В.Я. Кулакова, 1965), позволило сделать заключение о необходимости изучения Обуховского источника, как перспективного, для использования его вод с лечебной целью.</w:t>
      </w:r>
    </w:p>
    <w:p w:rsidR="00580C03" w:rsidRPr="00980407" w:rsidRDefault="00582B2C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lastRenderedPageBreak/>
        <w:t>На основании отдельных исследований вод Обуховского месторождения по определению содержания некоторых групп органических веществ и микроэлементов было высказано предположение о наличии в этих водах биологически активных веществ органического происхождения.</w:t>
      </w:r>
    </w:p>
    <w:p w:rsidR="008A774B" w:rsidRPr="00980407" w:rsidRDefault="008A774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В 1966-1967 годах с целью выяснения механизма лечебного воздействия и разработки показаний к лечебному применению этой минеральной воды в Свердловском институте курортологии и физиотерапии В.И. Маурер были начаты детальные исследования по определению наличия и концентрации в ней органических веществ и микроэлементов. При этом обращалось внимание на изучение не только количественного, но и качественного состава органических веществ, а также форм их нахождения в маломинерализованной воде.</w:t>
      </w:r>
    </w:p>
    <w:p w:rsidR="008A774B" w:rsidRPr="00980407" w:rsidRDefault="00980407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1715770</wp:posOffset>
            </wp:positionV>
            <wp:extent cx="6429375" cy="3616325"/>
            <wp:effectExtent l="19050" t="0" r="9525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774B" w:rsidRPr="00980407">
        <w:rPr>
          <w:rFonts w:ascii="Times New Roman" w:hAnsi="Times New Roman" w:cs="Times New Roman"/>
          <w:sz w:val="28"/>
          <w:szCs w:val="28"/>
        </w:rPr>
        <w:t>Установлено, что органические компоненты, имеющиеся в воде, представлены, в основном, веществами гумусувого типа, такими как гуминовые и фульвокислоты, суммарное содержание которых составляло 3-4 мг/л от общего количества органических веществ - 7,1 мг/л.</w:t>
      </w:r>
      <w:r w:rsidR="008A774B" w:rsidRPr="00980407">
        <w:rPr>
          <w:rFonts w:ascii="Times New Roman" w:hAnsi="Times New Roman" w:cs="Times New Roman"/>
          <w:sz w:val="28"/>
          <w:szCs w:val="28"/>
        </w:rPr>
        <w:br/>
        <w:t>При помощи метода тонкослойной хроматографии в составе гуминов Обуховской воды выявлены почти все незаменимые аминокислоты, причем больший удельный вес среди них занимает метионин.</w:t>
      </w:r>
    </w:p>
    <w:p w:rsidR="002E336B" w:rsidRPr="00980407" w:rsidRDefault="002E336B" w:rsidP="009804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774B" w:rsidRPr="00980407" w:rsidRDefault="008A774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 xml:space="preserve">Проведенные в Свердловском НИИ курортологии и физиотерапии многочисленные лабораторные исследования позволили сделать вывод: Обуховские минеральные воды могут быть признаны перспективными для </w:t>
      </w:r>
      <w:r w:rsidRPr="00980407">
        <w:rPr>
          <w:rFonts w:ascii="Times New Roman" w:hAnsi="Times New Roman" w:cs="Times New Roman"/>
          <w:sz w:val="28"/>
          <w:szCs w:val="28"/>
        </w:rPr>
        <w:lastRenderedPageBreak/>
        <w:t>внутреннего применения благодаря относительно невысокой минерализации и содержанию в них биологически активных микрокомпонентов.</w:t>
      </w:r>
    </w:p>
    <w:p w:rsidR="00103519" w:rsidRPr="00980407" w:rsidRDefault="00103519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Обуховская-11» - 45 лет разливается прямо на источнике</w:t>
      </w:r>
    </w:p>
    <w:p w:rsidR="00E63181" w:rsidRPr="00980407" w:rsidRDefault="00F146A9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П</w:t>
      </w:r>
      <w:r w:rsidR="00E63181" w:rsidRPr="00980407">
        <w:rPr>
          <w:rFonts w:ascii="Times New Roman" w:hAnsi="Times New Roman" w:cs="Times New Roman"/>
          <w:sz w:val="28"/>
          <w:szCs w:val="28"/>
        </w:rPr>
        <w:t>итьевые минеральные воды, аналогичные по своему составу Обуховской воде, хорошо зарекомендовали себя в курортологической практике как обладающие выраженными лечебными свойствами.</w:t>
      </w:r>
    </w:p>
    <w:p w:rsidR="00E63181" w:rsidRPr="00980407" w:rsidRDefault="00E63181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В настоящий момент предприятие с одноименным названием «Обуховские минеральные воды» разливает прямо на источнике минеральную воду «Обуховская-11». Завод по разливу минеральной воды был запущен в эксплуатацию в 1973 году, он является первым и старейшим на этом месторождении. Расположение оборудования способствует розливу воды без соприкосновения с воздухом для полного сохранения всех целебных веществ.</w:t>
      </w:r>
    </w:p>
    <w:p w:rsidR="00E63181" w:rsidRPr="00980407" w:rsidRDefault="00F146A9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 xml:space="preserve">Предприятие может </w:t>
      </w:r>
      <w:r w:rsidR="00E63181" w:rsidRPr="00980407">
        <w:rPr>
          <w:rFonts w:ascii="Times New Roman" w:hAnsi="Times New Roman" w:cs="Times New Roman"/>
          <w:sz w:val="28"/>
          <w:szCs w:val="28"/>
        </w:rPr>
        <w:t>предложить лечебно-столовую минеральную воду «Обуховская-11», которая разливается непосредственно у источника целебной воды в селе Обуховском Свердловской области. Скважина 11-Э, которая указывается в названии воды «Обуховская-11», расположена на том месте, где в 18 веке было обнаружено месторождение минеральной воды. Современное оборудование и природное расположение источника целебной воды позволяет на протяжении 45 лет воде поддерживать свой минеральный состав и не терять лечебные свойства.</w:t>
      </w:r>
    </w:p>
    <w:p w:rsidR="00A46D02" w:rsidRPr="00980407" w:rsidRDefault="00A46D02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Состав минеральной воды «Обуховская-11»</w:t>
      </w:r>
    </w:p>
    <w:p w:rsidR="00A46D02" w:rsidRPr="00980407" w:rsidRDefault="00A46D02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Воды, добываемые из источника возле села Обуховское Свердловской области – маломинерализованные,их весьма распространенно применяют как в лечебно-питьевых целях, так и в бальнеологической практике. Минеральная вода «Обуховская-11» обладает эффективными лечебными свойствами, ее используют как лечебное средство при назначении терапии и лечения для множества заболеваний почек и мочевыводящей системы, печени и желчевыводящих путей, желудочно-кишечного тракта, кожных заболеваний. В лечебно-питьевых целях и для бальнеопроцедур розлив воды из скважины 11-Э на самом месторождении осуществляет ООО ПП «Обуховские минеральные воды».</w:t>
      </w:r>
    </w:p>
    <w:p w:rsidR="00A46D02" w:rsidRPr="00980407" w:rsidRDefault="00A46D02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 xml:space="preserve">Популярность и потребительский спрос на лечебно-столовую минеральную воду «Обуховская-11» в пластиковой таре приводит к мошенническим манипуляциям с внешним видом фальсификата, в продаже появляется немало образцов по внешнему виду упаковки похожей на оригинальный образец, но содержимое не принесет лечебного воздействия на организм. Отличием настоящей воды от фальсификата является лабораторный анализ на </w:t>
      </w:r>
      <w:r w:rsidRPr="00980407">
        <w:rPr>
          <w:rFonts w:ascii="Times New Roman" w:hAnsi="Times New Roman" w:cs="Times New Roman"/>
          <w:sz w:val="28"/>
          <w:szCs w:val="28"/>
        </w:rPr>
        <w:lastRenderedPageBreak/>
        <w:t>соответствие нормам состава воды и наличие необходимых сопроводительных документов.</w:t>
      </w:r>
    </w:p>
    <w:p w:rsidR="00A46D02" w:rsidRPr="00980407" w:rsidRDefault="00A46D02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Для контроля качественного содержания и соответствующего химического состава минеральной воды ведется непрерывный государственный мониторинг природных лечебных ресурсов, требования документально отражены в нормативных документах и актах.</w:t>
      </w:r>
    </w:p>
    <w:p w:rsidR="00027F94" w:rsidRPr="00980407" w:rsidRDefault="00027F94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Основной ионный состав минеральной воды «Обуховская-11»</w:t>
      </w:r>
    </w:p>
    <w:p w:rsidR="00027F94" w:rsidRPr="00980407" w:rsidRDefault="00027F94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Согласно подведенных результатов, по ГОСТ13273-88 иполученным из исследований данным, минеральная вода «Обуховская-11» относится к гидрокарбонатно-хлоридным натриевым маломинерализованным водам XXIII группы.</w:t>
      </w:r>
    </w:p>
    <w:p w:rsidR="00956278" w:rsidRPr="00980407" w:rsidRDefault="00980407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1466215</wp:posOffset>
            </wp:positionV>
            <wp:extent cx="5932170" cy="3543300"/>
            <wp:effectExtent l="1905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608A" w:rsidRPr="00980407">
        <w:rPr>
          <w:rFonts w:ascii="Times New Roman" w:hAnsi="Times New Roman" w:cs="Times New Roman"/>
          <w:sz w:val="28"/>
          <w:szCs w:val="28"/>
        </w:rPr>
        <w:t xml:space="preserve">Лечебные </w:t>
      </w:r>
      <w:r w:rsidR="000308D8" w:rsidRPr="00980407">
        <w:rPr>
          <w:rFonts w:ascii="Times New Roman" w:hAnsi="Times New Roman" w:cs="Times New Roman"/>
          <w:sz w:val="28"/>
          <w:szCs w:val="28"/>
        </w:rPr>
        <w:t>свойства минеральной</w:t>
      </w:r>
      <w:r w:rsidR="001E608A" w:rsidRPr="00980407">
        <w:rPr>
          <w:rFonts w:ascii="Times New Roman" w:hAnsi="Times New Roman" w:cs="Times New Roman"/>
          <w:sz w:val="28"/>
          <w:szCs w:val="28"/>
        </w:rPr>
        <w:t xml:space="preserve"> воды «Обуховская-11» связаны не только с приведенным выше химическим составом. Большое значение имеет присутствие в составе воды важных биологически активных компонентов. Именно с помощью находящихся в воде микрокомпонентов в малых количествах осуществляются различные виды обмена внутри организма.</w:t>
      </w:r>
    </w:p>
    <w:p w:rsidR="00364815" w:rsidRPr="00980407" w:rsidRDefault="00364815" w:rsidP="009804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0C9B" w:rsidRPr="00980407" w:rsidRDefault="00DD0C9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Профилактика и лечение заболеваний пищеварительной системы человека</w:t>
      </w:r>
    </w:p>
    <w:p w:rsidR="00526DB8" w:rsidRPr="00980407" w:rsidRDefault="00DD0C9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 xml:space="preserve">Хронические воспалительные заболевания печени и желчевыводящих путей занимают значительное место среди основных проблем пищеварительной системы человека. Они характеризуются длительным течением с частыми </w:t>
      </w:r>
      <w:r w:rsidRPr="00980407">
        <w:rPr>
          <w:rFonts w:ascii="Times New Roman" w:hAnsi="Times New Roman" w:cs="Times New Roman"/>
          <w:sz w:val="28"/>
          <w:szCs w:val="28"/>
        </w:rPr>
        <w:lastRenderedPageBreak/>
        <w:t>обострениями, нередко являющимися причиной потери трудоспособности больных, среди которых большинство лиц имеют наиболее работоспособный возрас</w:t>
      </w:r>
      <w:r w:rsidR="00526DB8" w:rsidRPr="00980407">
        <w:rPr>
          <w:rFonts w:ascii="Times New Roman" w:hAnsi="Times New Roman" w:cs="Times New Roman"/>
          <w:sz w:val="28"/>
          <w:szCs w:val="28"/>
        </w:rPr>
        <w:t>т.</w:t>
      </w:r>
    </w:p>
    <w:p w:rsidR="00DD0C9B" w:rsidRPr="00980407" w:rsidRDefault="00DD0C9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Проведенные наблюдения и исследования позволяют сделать вывод о высоком лечебном действии маломинерализованной воды «Обуховская-11» на больных, страдающих хроническими заболеваниями печени и желчевыводящих путей.</w:t>
      </w:r>
    </w:p>
    <w:p w:rsidR="00DD0C9B" w:rsidRPr="00980407" w:rsidRDefault="00DD0C9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Терапевтический эффект изучаемых вод в значительной степени обусловлен наличием в них веществ органического происхождения, но нельзя совершенно исключить и роль минеральных элементов.</w:t>
      </w:r>
    </w:p>
    <w:p w:rsidR="00DD0C9B" w:rsidRPr="00980407" w:rsidRDefault="00DD0C9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Внутреннее применение минеральной воды</w:t>
      </w:r>
    </w:p>
    <w:p w:rsidR="00DD0C9B" w:rsidRPr="00980407" w:rsidRDefault="00DD0C9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Прием минеральной воды «Обуховская-11» является основным лечебным фактором, назначается при всех заболеваниях почек и мочевыводящих путей. При хроническом гломерулонефрите минеральная вода принимается в минимальных дозах, индивидуально для каждого больного, с постепенным их увеличением в процессе лечения.</w:t>
      </w:r>
    </w:p>
    <w:p w:rsidR="00DD0C9B" w:rsidRPr="00980407" w:rsidRDefault="00DD0C9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Наружное применение минеральной воды</w:t>
      </w:r>
    </w:p>
    <w:p w:rsidR="00922FEC" w:rsidRPr="00980407" w:rsidRDefault="00DD0C9B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Применять минеральную воду «Обуховская-11» следует при заболеваниях почек и мочевыводящих путей в период полной и частичной клинико-лабораторной ремиссии. Можно использовать лечебно-столовую воду «Обуховская-11» для минеральных ванн, а также для приготовления искусственных хлоридно-натриевых ванн, которые оказывают тонизируют и регулируют состояние центральной нервной системы, улучшают мозговое кровообращение и почечный кровоток.</w:t>
      </w:r>
    </w:p>
    <w:p w:rsidR="00922FEC" w:rsidRPr="00980407" w:rsidRDefault="00922FEC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Санаторий «Обуховский» - одна из старейших и известнейших здравниц Урала. Здесь находится уникальный природный источник - «Обуховская» минеральная вода, аналогов которой в России нет.</w:t>
      </w:r>
    </w:p>
    <w:p w:rsidR="00526DB8" w:rsidRPr="00980407" w:rsidRDefault="00526DB8" w:rsidP="009804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6DB8" w:rsidRPr="00980407" w:rsidRDefault="00526DB8" w:rsidP="009804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2FEC" w:rsidRPr="00980407" w:rsidRDefault="00526DB8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Санаторий готов</w:t>
      </w:r>
      <w:r w:rsidR="00922FEC" w:rsidRPr="00980407">
        <w:rPr>
          <w:rFonts w:ascii="Times New Roman" w:hAnsi="Times New Roman" w:cs="Times New Roman"/>
          <w:sz w:val="28"/>
          <w:szCs w:val="28"/>
        </w:rPr>
        <w:t xml:space="preserve"> предложить  все необходимое для успешного лечения и комфортного отдыха: современные методы обследования и профессиональную команду врачей; семь спальных корпусов; бювет для приема минеральной воды «Обуховская»; детскую игровую площадку и игровую комнату; открытые и закрытые спортивные площадки, тренажерный зал; оздоровительный центр с бассейном минеральной воды, сауны; концертный и танцевальный залы; банный комплекс «Обуховские бани»; зимний сад; бар.</w:t>
      </w:r>
    </w:p>
    <w:p w:rsidR="006F653A" w:rsidRPr="00980407" w:rsidRDefault="006F653A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lastRenderedPageBreak/>
        <w:t>Санаторий «Обуховский» Свердловской области находится в 130 км от г. Екатеринбурга и в 9 км от г. Камышлова, в с. Обуховское, где расположен источник одноименной минеральной воды «Обуховская», известной своими лечебными свойствами с XVIII в.</w:t>
      </w:r>
    </w:p>
    <w:p w:rsidR="00274EB5" w:rsidRPr="00980407" w:rsidRDefault="00980407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2000885</wp:posOffset>
            </wp:positionV>
            <wp:extent cx="6017895" cy="4010025"/>
            <wp:effectExtent l="19050" t="0" r="1905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89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653A" w:rsidRPr="00980407">
        <w:rPr>
          <w:rFonts w:ascii="Times New Roman" w:hAnsi="Times New Roman" w:cs="Times New Roman"/>
          <w:sz w:val="28"/>
          <w:szCs w:val="28"/>
        </w:rPr>
        <w:t>Санаторий стоит на берегу р. Пышма на территории площадью почти 30 га. Корпуса в готическом стиле, мост через реку, яркий детский городок, храм Св. Пантелеймона, уютные крытые беседки и скамейки, чистота, ухоженность, шум реки и свежесть окружающего леса – такой встречает своих гостей здравница. На ее территории расположено 7 жилых 3-4-этажных корпусов, административный корпус, лечебный центр, питьевой бювет, столовая, спорткомплекс, оздоровительный центр с крытым бассейном, банный комплекс, зимний сад и конноспортивный комплекс.</w:t>
      </w:r>
    </w:p>
    <w:p w:rsidR="003D7CEA" w:rsidRPr="00980407" w:rsidRDefault="003D7CEA" w:rsidP="009804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4EB5" w:rsidRPr="00980407" w:rsidRDefault="00274EB5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Обуховская минеральная вода является основным лечебным фактором в санатории. Относится к 23 группе гидрокарбонатно-хлоридно-натриевых вод Обуховского типа с общей минерализацией до 2,5 г/л повышенным содержанием органических веществ.</w:t>
      </w:r>
    </w:p>
    <w:p w:rsidR="00274EB5" w:rsidRPr="00980407" w:rsidRDefault="00274EB5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t>При исследовании состава обуховской минеральной воды обнаружено: серебро, алюминий, бор, кобальт, железо, титан, марганец, бром, значительное количество меди. Растворенные в минеральной воде газы представлены азотом, метаном, углекислотой и сероводородом.</w:t>
      </w:r>
    </w:p>
    <w:p w:rsidR="00274EB5" w:rsidRPr="00980407" w:rsidRDefault="00274EB5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hAnsi="Times New Roman" w:cs="Times New Roman"/>
          <w:sz w:val="28"/>
          <w:szCs w:val="28"/>
        </w:rPr>
        <w:lastRenderedPageBreak/>
        <w:t>Низкая минерализация, наличие активных ионов и органических компонентов способствуют быстрому и полному всасыванию воды в кишечнике и интенсивному выведению почками. Вторым свойством обуховской воды является противовоспалительное и антимикробное действие. Улучшение процессов уродинамики, снижение количества воспалительных элементов, бактерий, спонтанное отхождение камней "песка" все это обуславливает успех курортного лечения больных с патологией мочеполовых органов.</w:t>
      </w:r>
    </w:p>
    <w:p w:rsidR="00274EB5" w:rsidRPr="00980407" w:rsidRDefault="004A1052" w:rsidP="00980407">
      <w:pPr>
        <w:jc w:val="both"/>
        <w:rPr>
          <w:rFonts w:ascii="Times New Roman" w:hAnsi="Times New Roman" w:cs="Times New Roman"/>
          <w:sz w:val="28"/>
          <w:szCs w:val="28"/>
        </w:rPr>
      </w:pPr>
      <w:r w:rsidRPr="00980407">
        <w:rPr>
          <w:rFonts w:ascii="Times New Roman" w:eastAsia="Times New Roman" w:hAnsi="Times New Roman" w:cs="Times New Roman"/>
          <w:noProof/>
          <w:color w:val="373737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1994535</wp:posOffset>
            </wp:positionV>
            <wp:extent cx="6191250" cy="4619625"/>
            <wp:effectExtent l="19050" t="0" r="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4EB5" w:rsidRPr="00980407">
        <w:rPr>
          <w:rFonts w:ascii="Times New Roman" w:hAnsi="Times New Roman" w:cs="Times New Roman"/>
          <w:sz w:val="28"/>
          <w:szCs w:val="28"/>
        </w:rPr>
        <w:t>Кроме того, обуховская минеральная вода обладает: обезболивающим, дезинтоксикационным действием; усиливает желчеобразование и желчеотделение; нормализует лабораторные показатели и кислотность желудочного сока; снижает содержание сахара в крови у больного сахарным диабетом.Прием минеральной воды организован в питьевом бювете, где подается минеральная вода в холодном и подогретом виде.</w:t>
      </w:r>
    </w:p>
    <w:p w:rsidR="00164FEE" w:rsidRPr="00980407" w:rsidRDefault="00164FEE" w:rsidP="009804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1052" w:rsidRPr="00980407" w:rsidRDefault="004A1052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4A1052" w:rsidRPr="00980407" w:rsidRDefault="004A1052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rPr>
          <w:sz w:val="32"/>
          <w:szCs w:val="32"/>
        </w:rPr>
      </w:pPr>
      <w:r>
        <w:rPr>
          <w:sz w:val="32"/>
          <w:szCs w:val="32"/>
        </w:rPr>
        <w:lastRenderedPageBreak/>
        <w:t>Список используемых источников:</w:t>
      </w:r>
    </w:p>
    <w:p w:rsidR="00980407" w:rsidRDefault="00980407" w:rsidP="00980407">
      <w:pPr>
        <w:pStyle w:val="ac"/>
        <w:numPr>
          <w:ilvl w:val="0"/>
          <w:numId w:val="4"/>
        </w:numPr>
        <w:rPr>
          <w:sz w:val="32"/>
          <w:szCs w:val="32"/>
        </w:rPr>
      </w:pPr>
      <w:hyperlink r:id="rId13" w:history="1">
        <w:r w:rsidRPr="00191DF5">
          <w:rPr>
            <w:rStyle w:val="ab"/>
            <w:sz w:val="32"/>
            <w:szCs w:val="32"/>
          </w:rPr>
          <w:t>https://xn--80abd6arbwns9h.xn--p1ai/nasha-istoriya</w:t>
        </w:r>
      </w:hyperlink>
    </w:p>
    <w:p w:rsidR="00980407" w:rsidRDefault="00980407" w:rsidP="00980407">
      <w:pPr>
        <w:pStyle w:val="ac"/>
        <w:numPr>
          <w:ilvl w:val="0"/>
          <w:numId w:val="4"/>
        </w:numPr>
        <w:rPr>
          <w:sz w:val="32"/>
          <w:szCs w:val="32"/>
        </w:rPr>
      </w:pPr>
      <w:hyperlink r:id="rId14" w:history="1">
        <w:r w:rsidRPr="00191DF5">
          <w:rPr>
            <w:rStyle w:val="ab"/>
            <w:sz w:val="32"/>
            <w:szCs w:val="32"/>
          </w:rPr>
          <w:t>https://www.obuhovski.com/</w:t>
        </w:r>
      </w:hyperlink>
    </w:p>
    <w:p w:rsidR="00980407" w:rsidRDefault="00980407" w:rsidP="00980407">
      <w:pPr>
        <w:pStyle w:val="ac"/>
        <w:numPr>
          <w:ilvl w:val="0"/>
          <w:numId w:val="4"/>
        </w:numPr>
        <w:rPr>
          <w:sz w:val="32"/>
          <w:szCs w:val="32"/>
        </w:rPr>
      </w:pPr>
      <w:hyperlink r:id="rId15" w:history="1">
        <w:r w:rsidRPr="00191DF5">
          <w:rPr>
            <w:rStyle w:val="ab"/>
            <w:sz w:val="32"/>
            <w:szCs w:val="32"/>
          </w:rPr>
          <w:t>http://best-guide.ru/?p=7024</w:t>
        </w:r>
      </w:hyperlink>
    </w:p>
    <w:p w:rsidR="00980407" w:rsidRPr="00393A7C" w:rsidRDefault="00980407" w:rsidP="00980407">
      <w:pPr>
        <w:ind w:left="360"/>
        <w:rPr>
          <w:sz w:val="32"/>
          <w:szCs w:val="32"/>
        </w:rPr>
      </w:pPr>
    </w:p>
    <w:p w:rsidR="004A1052" w:rsidRDefault="004A1052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980407" w:rsidRPr="00980407" w:rsidRDefault="00980407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4A1052" w:rsidRPr="00980407" w:rsidRDefault="004A1052" w:rsidP="00980407">
      <w:pPr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shd w:val="clear" w:color="auto" w:fill="FFFFFF"/>
        </w:rPr>
      </w:pPr>
    </w:p>
    <w:p w:rsidR="002251E4" w:rsidRPr="00980407" w:rsidRDefault="00B658D8" w:rsidP="00980407">
      <w:pPr>
        <w:jc w:val="center"/>
        <w:rPr>
          <w:rFonts w:ascii="Times New Roman" w:eastAsia="Times New Roman" w:hAnsi="Times New Roman" w:cs="Times New Roman"/>
          <w:color w:val="373737"/>
          <w:sz w:val="52"/>
          <w:szCs w:val="52"/>
          <w:shd w:val="clear" w:color="auto" w:fill="FFFFFF"/>
        </w:rPr>
      </w:pPr>
      <w:r w:rsidRPr="00980407">
        <w:rPr>
          <w:rFonts w:ascii="Times New Roman" w:hAnsi="Times New Roman" w:cs="Times New Roman"/>
          <w:sz w:val="52"/>
          <w:szCs w:val="52"/>
        </w:rPr>
        <w:lastRenderedPageBreak/>
        <w:t>СПАСИБО ЗА ВНИМАНИЕ!</w:t>
      </w:r>
    </w:p>
    <w:p w:rsidR="00FA593D" w:rsidRPr="00980407" w:rsidRDefault="00980407" w:rsidP="00980407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noProof/>
          <w:sz w:val="52"/>
          <w:szCs w:val="5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1778635</wp:posOffset>
            </wp:positionV>
            <wp:extent cx="6657975" cy="4438650"/>
            <wp:effectExtent l="19050" t="0" r="9525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593D" w:rsidRPr="00980407">
        <w:rPr>
          <w:rFonts w:ascii="Times New Roman" w:hAnsi="Times New Roman" w:cs="Times New Roman"/>
          <w:sz w:val="52"/>
          <w:szCs w:val="52"/>
        </w:rPr>
        <w:t>БУДЬТЕ ЗДОРОВЫ!</w:t>
      </w:r>
    </w:p>
    <w:p w:rsidR="00431F96" w:rsidRDefault="00431F96">
      <w:pPr>
        <w:rPr>
          <w:sz w:val="32"/>
          <w:szCs w:val="32"/>
        </w:rPr>
      </w:pPr>
    </w:p>
    <w:sectPr w:rsidR="00431F96" w:rsidSect="00DA3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643" w:rsidRDefault="005F4643" w:rsidP="00986BC4">
      <w:pPr>
        <w:spacing w:after="0" w:line="240" w:lineRule="auto"/>
      </w:pPr>
      <w:r>
        <w:separator/>
      </w:r>
    </w:p>
  </w:endnote>
  <w:endnote w:type="continuationSeparator" w:id="1">
    <w:p w:rsidR="005F4643" w:rsidRDefault="005F4643" w:rsidP="00986BC4">
      <w:pPr>
        <w:spacing w:after="0" w:line="240" w:lineRule="auto"/>
      </w:pPr>
      <w:r>
        <w:continuationSeparator/>
      </w:r>
    </w:p>
  </w:endnote>
  <w:endnote w:type="continuationNotice" w:id="2">
    <w:p w:rsidR="005F4643" w:rsidRDefault="005F4643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643" w:rsidRDefault="005F4643" w:rsidP="00986BC4">
      <w:pPr>
        <w:spacing w:after="0" w:line="240" w:lineRule="auto"/>
      </w:pPr>
      <w:r>
        <w:separator/>
      </w:r>
    </w:p>
  </w:footnote>
  <w:footnote w:type="continuationSeparator" w:id="1">
    <w:p w:rsidR="005F4643" w:rsidRDefault="005F4643" w:rsidP="00986BC4">
      <w:pPr>
        <w:spacing w:after="0" w:line="240" w:lineRule="auto"/>
      </w:pPr>
      <w:r>
        <w:continuationSeparator/>
      </w:r>
    </w:p>
  </w:footnote>
  <w:footnote w:type="continuationNotice" w:id="2">
    <w:p w:rsidR="005F4643" w:rsidRDefault="005F4643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573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D90FF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1C1F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750C28"/>
    <w:multiLevelType w:val="hybridMultilevel"/>
    <w:tmpl w:val="FE1078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FELayout/>
  </w:compat>
  <w:rsids>
    <w:rsidRoot w:val="00B01CD7"/>
    <w:rsid w:val="00027F94"/>
    <w:rsid w:val="000308D8"/>
    <w:rsid w:val="00033314"/>
    <w:rsid w:val="000B11CF"/>
    <w:rsid w:val="00103519"/>
    <w:rsid w:val="00114E28"/>
    <w:rsid w:val="00117D41"/>
    <w:rsid w:val="001621B6"/>
    <w:rsid w:val="00164FEE"/>
    <w:rsid w:val="00176713"/>
    <w:rsid w:val="001C6033"/>
    <w:rsid w:val="001E608A"/>
    <w:rsid w:val="00221CFB"/>
    <w:rsid w:val="002251E4"/>
    <w:rsid w:val="00243B2A"/>
    <w:rsid w:val="00247715"/>
    <w:rsid w:val="00274EB5"/>
    <w:rsid w:val="002B33E2"/>
    <w:rsid w:val="002E336B"/>
    <w:rsid w:val="0033611A"/>
    <w:rsid w:val="00364815"/>
    <w:rsid w:val="00393A7C"/>
    <w:rsid w:val="003967D7"/>
    <w:rsid w:val="003C4F8D"/>
    <w:rsid w:val="003D7CEA"/>
    <w:rsid w:val="004007B8"/>
    <w:rsid w:val="00431F96"/>
    <w:rsid w:val="004A1052"/>
    <w:rsid w:val="004E39F3"/>
    <w:rsid w:val="005113E4"/>
    <w:rsid w:val="00526DB8"/>
    <w:rsid w:val="00565515"/>
    <w:rsid w:val="00572DCD"/>
    <w:rsid w:val="00580C03"/>
    <w:rsid w:val="00582B2C"/>
    <w:rsid w:val="005F4643"/>
    <w:rsid w:val="00606A29"/>
    <w:rsid w:val="00634E0B"/>
    <w:rsid w:val="0063529B"/>
    <w:rsid w:val="006818EA"/>
    <w:rsid w:val="006D1954"/>
    <w:rsid w:val="006F653A"/>
    <w:rsid w:val="00725D70"/>
    <w:rsid w:val="0076031A"/>
    <w:rsid w:val="007D757A"/>
    <w:rsid w:val="00820846"/>
    <w:rsid w:val="00833351"/>
    <w:rsid w:val="008A774B"/>
    <w:rsid w:val="008B4BCA"/>
    <w:rsid w:val="008D20EC"/>
    <w:rsid w:val="008D2DF7"/>
    <w:rsid w:val="00921BA3"/>
    <w:rsid w:val="00922FEC"/>
    <w:rsid w:val="0094022B"/>
    <w:rsid w:val="00947EE2"/>
    <w:rsid w:val="00956278"/>
    <w:rsid w:val="00980407"/>
    <w:rsid w:val="00984141"/>
    <w:rsid w:val="00986BC4"/>
    <w:rsid w:val="009A0349"/>
    <w:rsid w:val="009C3F76"/>
    <w:rsid w:val="009C796E"/>
    <w:rsid w:val="00A46D02"/>
    <w:rsid w:val="00A94B73"/>
    <w:rsid w:val="00B01CD7"/>
    <w:rsid w:val="00B658D8"/>
    <w:rsid w:val="00BB7C49"/>
    <w:rsid w:val="00BB7D94"/>
    <w:rsid w:val="00C27CA0"/>
    <w:rsid w:val="00CB4D9C"/>
    <w:rsid w:val="00CD7DEE"/>
    <w:rsid w:val="00D43E5F"/>
    <w:rsid w:val="00DA3F2D"/>
    <w:rsid w:val="00DD0C9B"/>
    <w:rsid w:val="00E346C7"/>
    <w:rsid w:val="00E63181"/>
    <w:rsid w:val="00E81184"/>
    <w:rsid w:val="00E92F7D"/>
    <w:rsid w:val="00EB7610"/>
    <w:rsid w:val="00EC12CF"/>
    <w:rsid w:val="00F146A9"/>
    <w:rsid w:val="00F21102"/>
    <w:rsid w:val="00F75313"/>
    <w:rsid w:val="00F80CA4"/>
    <w:rsid w:val="00F968CC"/>
    <w:rsid w:val="00FA04E9"/>
    <w:rsid w:val="00FA593D"/>
    <w:rsid w:val="00FE43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F2D"/>
  </w:style>
  <w:style w:type="paragraph" w:styleId="1">
    <w:name w:val="heading 1"/>
    <w:basedOn w:val="a"/>
    <w:next w:val="a"/>
    <w:link w:val="10"/>
    <w:uiPriority w:val="9"/>
    <w:qFormat/>
    <w:rsid w:val="00922F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035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86BC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86BC4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86BC4"/>
    <w:rPr>
      <w:vertAlign w:val="superscript"/>
    </w:rPr>
  </w:style>
  <w:style w:type="paragraph" w:styleId="a6">
    <w:name w:val="Normal (Web)"/>
    <w:basedOn w:val="a"/>
    <w:uiPriority w:val="99"/>
    <w:unhideWhenUsed/>
    <w:rsid w:val="00986BC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035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103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03519"/>
  </w:style>
  <w:style w:type="paragraph" w:styleId="a9">
    <w:name w:val="footer"/>
    <w:basedOn w:val="a"/>
    <w:link w:val="aa"/>
    <w:uiPriority w:val="99"/>
    <w:semiHidden/>
    <w:unhideWhenUsed/>
    <w:rsid w:val="00103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03519"/>
  </w:style>
  <w:style w:type="character" w:customStyle="1" w:styleId="10">
    <w:name w:val="Заголовок 1 Знак"/>
    <w:basedOn w:val="a0"/>
    <w:link w:val="1"/>
    <w:uiPriority w:val="9"/>
    <w:rsid w:val="00922F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menuvisually-impaired-text">
    <w:name w:val="menu__visually-impaired-text"/>
    <w:basedOn w:val="a0"/>
    <w:rsid w:val="00922FEC"/>
  </w:style>
  <w:style w:type="paragraph" w:customStyle="1" w:styleId="menuitem">
    <w:name w:val="menu__item"/>
    <w:basedOn w:val="a"/>
    <w:rsid w:val="00922FE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</w:rPr>
  </w:style>
  <w:style w:type="character" w:styleId="ab">
    <w:name w:val="Hyperlink"/>
    <w:basedOn w:val="a0"/>
    <w:uiPriority w:val="99"/>
    <w:unhideWhenUsed/>
    <w:rsid w:val="00922FEC"/>
    <w:rPr>
      <w:color w:val="0000FF"/>
      <w:u w:val="single"/>
    </w:rPr>
  </w:style>
  <w:style w:type="paragraph" w:customStyle="1" w:styleId="menusubitem">
    <w:name w:val="menu__subitem"/>
    <w:basedOn w:val="a"/>
    <w:rsid w:val="00922FE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breadcrumbsitem">
    <w:name w:val="breadcrumbs__item"/>
    <w:basedOn w:val="a"/>
    <w:rsid w:val="00274EB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breadcrumbsseparator">
    <w:name w:val="breadcrumbs__separator"/>
    <w:basedOn w:val="a0"/>
    <w:rsid w:val="00274EB5"/>
  </w:style>
  <w:style w:type="paragraph" w:styleId="ac">
    <w:name w:val="List Paragraph"/>
    <w:basedOn w:val="a"/>
    <w:uiPriority w:val="34"/>
    <w:qFormat/>
    <w:rsid w:val="0076031A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572DC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xn--80abd6arbwns9h.xn--p1ai/nasha-istoriy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best-guide.ru/?p=7024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obuhovski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2000</Words>
  <Characters>11403</Characters>
  <Application>Microsoft Office Word</Application>
  <DocSecurity>0</DocSecurity>
  <Lines>95</Lines>
  <Paragraphs>26</Paragraphs>
  <ScaleCrop>false</ScaleCrop>
  <Company/>
  <LinksUpToDate>false</LinksUpToDate>
  <CharactersWithSpaces>13377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Окулова</dc:creator>
  <cp:keywords/>
  <dc:description/>
  <cp:lastModifiedBy>Shafikova_GA</cp:lastModifiedBy>
  <cp:revision>83</cp:revision>
  <dcterms:created xsi:type="dcterms:W3CDTF">2023-12-17T13:24:00Z</dcterms:created>
  <dcterms:modified xsi:type="dcterms:W3CDTF">2023-12-25T05:30:00Z</dcterms:modified>
</cp:coreProperties>
</file>