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C8F" w:rsidRPr="00273EEF" w:rsidRDefault="00F00C8F" w:rsidP="00C90434">
      <w:pPr>
        <w:pStyle w:val="3"/>
        <w:ind w:firstLine="0"/>
        <w:rPr>
          <w:rFonts w:ascii="Liberation Serif" w:hAnsi="Liberation Serif"/>
          <w:b/>
          <w:sz w:val="24"/>
          <w:szCs w:val="24"/>
        </w:rPr>
      </w:pPr>
    </w:p>
    <w:p w:rsidR="00152E02" w:rsidRPr="00E9110D" w:rsidRDefault="00152E02" w:rsidP="00C90434">
      <w:pPr>
        <w:pStyle w:val="3"/>
        <w:ind w:firstLine="0"/>
        <w:jc w:val="center"/>
        <w:rPr>
          <w:rFonts w:ascii="Liberation Serif" w:hAnsi="Liberation Serif"/>
          <w:b/>
          <w:sz w:val="28"/>
          <w:szCs w:val="28"/>
        </w:rPr>
      </w:pPr>
      <w:r w:rsidRPr="00E9110D">
        <w:rPr>
          <w:rFonts w:ascii="Liberation Serif" w:hAnsi="Liberation Serif"/>
          <w:b/>
          <w:sz w:val="28"/>
          <w:szCs w:val="28"/>
        </w:rPr>
        <w:t>Анализ письменных и устных обращений граждан</w:t>
      </w:r>
    </w:p>
    <w:p w:rsidR="00C90434" w:rsidRPr="00E9110D" w:rsidRDefault="00C90434" w:rsidP="00152E02">
      <w:pPr>
        <w:pStyle w:val="3"/>
        <w:ind w:firstLine="0"/>
        <w:jc w:val="center"/>
        <w:rPr>
          <w:rFonts w:ascii="Liberation Serif" w:hAnsi="Liberation Serif"/>
          <w:b/>
          <w:sz w:val="24"/>
          <w:szCs w:val="24"/>
        </w:rPr>
      </w:pPr>
    </w:p>
    <w:p w:rsidR="00A41FEE" w:rsidRPr="00E9110D" w:rsidRDefault="00152E02" w:rsidP="00152E02">
      <w:pPr>
        <w:pStyle w:val="2"/>
        <w:rPr>
          <w:rFonts w:ascii="Liberation Serif" w:hAnsi="Liberation Serif"/>
          <w:szCs w:val="24"/>
        </w:rPr>
      </w:pPr>
      <w:r w:rsidRPr="00E9110D">
        <w:rPr>
          <w:rFonts w:ascii="Liberation Serif" w:hAnsi="Liberation Serif"/>
          <w:szCs w:val="24"/>
        </w:rPr>
        <w:t>За период с 1 января 20</w:t>
      </w:r>
      <w:r w:rsidR="008857BA" w:rsidRPr="00E9110D">
        <w:rPr>
          <w:rFonts w:ascii="Liberation Serif" w:hAnsi="Liberation Serif"/>
          <w:szCs w:val="24"/>
        </w:rPr>
        <w:t>2</w:t>
      </w:r>
      <w:r w:rsidR="00364658" w:rsidRPr="00E9110D">
        <w:rPr>
          <w:rFonts w:ascii="Liberation Serif" w:hAnsi="Liberation Serif"/>
          <w:szCs w:val="24"/>
        </w:rPr>
        <w:t>3</w:t>
      </w:r>
      <w:r w:rsidRPr="00E9110D">
        <w:rPr>
          <w:rFonts w:ascii="Liberation Serif" w:hAnsi="Liberation Serif"/>
          <w:szCs w:val="24"/>
        </w:rPr>
        <w:t xml:space="preserve"> года по </w:t>
      </w:r>
      <w:r w:rsidR="00493596" w:rsidRPr="00E9110D">
        <w:rPr>
          <w:rFonts w:ascii="Liberation Serif" w:hAnsi="Liberation Serif"/>
          <w:szCs w:val="24"/>
        </w:rPr>
        <w:t>31 декабря</w:t>
      </w:r>
      <w:r w:rsidR="008857BA" w:rsidRPr="00E9110D">
        <w:rPr>
          <w:rFonts w:ascii="Liberation Serif" w:hAnsi="Liberation Serif"/>
          <w:szCs w:val="24"/>
        </w:rPr>
        <w:t xml:space="preserve"> 202</w:t>
      </w:r>
      <w:r w:rsidR="00364658" w:rsidRPr="00E9110D">
        <w:rPr>
          <w:rFonts w:ascii="Liberation Serif" w:hAnsi="Liberation Serif"/>
          <w:szCs w:val="24"/>
        </w:rPr>
        <w:t>3</w:t>
      </w:r>
      <w:r w:rsidRPr="00E9110D">
        <w:rPr>
          <w:rFonts w:ascii="Liberation Serif" w:hAnsi="Liberation Serif"/>
          <w:szCs w:val="24"/>
        </w:rPr>
        <w:t xml:space="preserve"> года в Управление </w:t>
      </w:r>
      <w:r w:rsidR="00B0466D" w:rsidRPr="00E9110D">
        <w:rPr>
          <w:rFonts w:ascii="Liberation Serif" w:hAnsi="Liberation Serif"/>
          <w:szCs w:val="24"/>
        </w:rPr>
        <w:t xml:space="preserve">социальной политики </w:t>
      </w:r>
      <w:r w:rsidR="00103737" w:rsidRPr="00E9110D">
        <w:rPr>
          <w:rFonts w:ascii="Liberation Serif" w:hAnsi="Liberation Serif"/>
          <w:szCs w:val="24"/>
        </w:rPr>
        <w:t xml:space="preserve">     </w:t>
      </w:r>
      <w:r w:rsidR="00B0466D" w:rsidRPr="00E9110D">
        <w:rPr>
          <w:rFonts w:ascii="Liberation Serif" w:hAnsi="Liberation Serif"/>
          <w:szCs w:val="24"/>
        </w:rPr>
        <w:t xml:space="preserve">№ 23 </w:t>
      </w:r>
      <w:r w:rsidR="00A41FEE" w:rsidRPr="00E9110D">
        <w:rPr>
          <w:rFonts w:ascii="Liberation Serif" w:hAnsi="Liberation Serif"/>
          <w:szCs w:val="24"/>
        </w:rPr>
        <w:t>обратилось</w:t>
      </w:r>
      <w:r w:rsidR="000C4A9C" w:rsidRPr="00E9110D">
        <w:rPr>
          <w:rFonts w:ascii="Liberation Serif" w:hAnsi="Liberation Serif"/>
          <w:szCs w:val="24"/>
        </w:rPr>
        <w:t xml:space="preserve"> </w:t>
      </w:r>
      <w:r w:rsidR="008857BA" w:rsidRPr="00E9110D">
        <w:rPr>
          <w:rFonts w:ascii="Liberation Serif" w:hAnsi="Liberation Serif"/>
          <w:szCs w:val="24"/>
        </w:rPr>
        <w:t xml:space="preserve">всего </w:t>
      </w:r>
      <w:r w:rsidR="00103737" w:rsidRPr="00E9110D">
        <w:rPr>
          <w:rFonts w:ascii="Liberation Serif" w:hAnsi="Liberation Serif"/>
          <w:szCs w:val="24"/>
        </w:rPr>
        <w:t>7 467</w:t>
      </w:r>
      <w:r w:rsidR="00240C83" w:rsidRPr="00E9110D">
        <w:rPr>
          <w:rFonts w:ascii="Liberation Serif" w:hAnsi="Liberation Serif"/>
          <w:szCs w:val="24"/>
        </w:rPr>
        <w:t xml:space="preserve"> </w:t>
      </w:r>
      <w:r w:rsidR="008857BA" w:rsidRPr="00E9110D">
        <w:rPr>
          <w:rFonts w:ascii="Liberation Serif" w:hAnsi="Liberation Serif"/>
          <w:szCs w:val="24"/>
        </w:rPr>
        <w:t>человек, в т.ч.</w:t>
      </w:r>
      <w:r w:rsidR="00A41FEE" w:rsidRPr="00E9110D">
        <w:rPr>
          <w:rFonts w:ascii="Liberation Serif" w:hAnsi="Liberation Serif"/>
          <w:szCs w:val="24"/>
        </w:rPr>
        <w:t>:</w:t>
      </w:r>
      <w:r w:rsidR="009E3F9D" w:rsidRPr="00E9110D">
        <w:rPr>
          <w:rFonts w:ascii="Liberation Serif" w:hAnsi="Liberation Serif"/>
          <w:szCs w:val="24"/>
        </w:rPr>
        <w:t xml:space="preserve"> </w:t>
      </w:r>
    </w:p>
    <w:p w:rsidR="00A41FEE" w:rsidRPr="00E9110D" w:rsidRDefault="006E6D55" w:rsidP="00152E02">
      <w:pPr>
        <w:pStyle w:val="2"/>
        <w:rPr>
          <w:rFonts w:ascii="Liberation Serif" w:hAnsi="Liberation Serif"/>
          <w:szCs w:val="24"/>
        </w:rPr>
      </w:pPr>
      <w:r w:rsidRPr="00E9110D">
        <w:rPr>
          <w:rFonts w:ascii="Liberation Serif" w:hAnsi="Liberation Serif"/>
          <w:szCs w:val="24"/>
        </w:rPr>
        <w:t xml:space="preserve">- </w:t>
      </w:r>
      <w:r w:rsidR="00F80AF6" w:rsidRPr="00E9110D">
        <w:rPr>
          <w:rFonts w:ascii="Liberation Serif" w:hAnsi="Liberation Serif"/>
          <w:szCs w:val="24"/>
        </w:rPr>
        <w:t xml:space="preserve"> </w:t>
      </w:r>
      <w:r w:rsidR="00C4278E" w:rsidRPr="00E9110D">
        <w:rPr>
          <w:rFonts w:ascii="Liberation Serif" w:hAnsi="Liberation Serif"/>
          <w:szCs w:val="24"/>
        </w:rPr>
        <w:t xml:space="preserve"> </w:t>
      </w:r>
      <w:r w:rsidRPr="00E9110D">
        <w:rPr>
          <w:rFonts w:ascii="Liberation Serif" w:hAnsi="Liberation Serif"/>
          <w:szCs w:val="24"/>
        </w:rPr>
        <w:t xml:space="preserve">поступило </w:t>
      </w:r>
      <w:r w:rsidR="00DC7AFB" w:rsidRPr="00E9110D">
        <w:rPr>
          <w:rFonts w:ascii="Liberation Serif" w:hAnsi="Liberation Serif"/>
          <w:szCs w:val="24"/>
        </w:rPr>
        <w:t>1807</w:t>
      </w:r>
      <w:r w:rsidR="0067181E" w:rsidRPr="00E9110D">
        <w:rPr>
          <w:rFonts w:ascii="Liberation Serif" w:hAnsi="Liberation Serif"/>
          <w:szCs w:val="24"/>
        </w:rPr>
        <w:t xml:space="preserve"> </w:t>
      </w:r>
      <w:r w:rsidRPr="00E9110D">
        <w:rPr>
          <w:rFonts w:ascii="Liberation Serif" w:hAnsi="Liberation Serif"/>
          <w:szCs w:val="24"/>
        </w:rPr>
        <w:t>письменн</w:t>
      </w:r>
      <w:r w:rsidR="00240C83" w:rsidRPr="00E9110D">
        <w:rPr>
          <w:rFonts w:ascii="Liberation Serif" w:hAnsi="Liberation Serif"/>
          <w:szCs w:val="24"/>
        </w:rPr>
        <w:t>ое</w:t>
      </w:r>
      <w:r w:rsidRPr="00E9110D">
        <w:rPr>
          <w:rFonts w:ascii="Liberation Serif" w:hAnsi="Liberation Serif"/>
          <w:szCs w:val="24"/>
        </w:rPr>
        <w:t xml:space="preserve"> обращени</w:t>
      </w:r>
      <w:r w:rsidR="00240C83" w:rsidRPr="00E9110D">
        <w:rPr>
          <w:rFonts w:ascii="Liberation Serif" w:hAnsi="Liberation Serif"/>
          <w:szCs w:val="24"/>
        </w:rPr>
        <w:t>е</w:t>
      </w:r>
      <w:r w:rsidR="00B0466D" w:rsidRPr="00E9110D">
        <w:rPr>
          <w:rFonts w:ascii="Liberation Serif" w:hAnsi="Liberation Serif"/>
          <w:szCs w:val="24"/>
        </w:rPr>
        <w:t xml:space="preserve">, </w:t>
      </w:r>
    </w:p>
    <w:p w:rsidR="00240C83" w:rsidRPr="00E9110D" w:rsidRDefault="00240C83" w:rsidP="00152E02">
      <w:pPr>
        <w:pStyle w:val="2"/>
        <w:rPr>
          <w:rFonts w:ascii="Liberation Serif" w:hAnsi="Liberation Serif"/>
          <w:szCs w:val="24"/>
        </w:rPr>
      </w:pPr>
      <w:r w:rsidRPr="00E9110D">
        <w:rPr>
          <w:rFonts w:ascii="Liberation Serif" w:hAnsi="Liberation Serif"/>
          <w:szCs w:val="24"/>
        </w:rPr>
        <w:t xml:space="preserve">- поступило </w:t>
      </w:r>
      <w:r w:rsidR="00DC7AFB" w:rsidRPr="00E9110D">
        <w:rPr>
          <w:rFonts w:ascii="Liberation Serif" w:hAnsi="Liberation Serif"/>
          <w:szCs w:val="24"/>
        </w:rPr>
        <w:t xml:space="preserve">78 </w:t>
      </w:r>
      <w:r w:rsidRPr="00E9110D">
        <w:rPr>
          <w:rFonts w:ascii="Liberation Serif" w:hAnsi="Liberation Serif"/>
          <w:szCs w:val="24"/>
        </w:rPr>
        <w:t>сообщени</w:t>
      </w:r>
      <w:r w:rsidR="00F80AF6" w:rsidRPr="00E9110D">
        <w:rPr>
          <w:rFonts w:ascii="Liberation Serif" w:hAnsi="Liberation Serif"/>
          <w:szCs w:val="24"/>
        </w:rPr>
        <w:t>й</w:t>
      </w:r>
      <w:r w:rsidRPr="00E9110D">
        <w:rPr>
          <w:rFonts w:ascii="Liberation Serif" w:hAnsi="Liberation Serif"/>
          <w:szCs w:val="24"/>
        </w:rPr>
        <w:t xml:space="preserve"> от граждан с использованием платформы обратной связи федеральной государственной информационной системы «Единый портал государственных и муниципальных услуг (функций)»;</w:t>
      </w:r>
    </w:p>
    <w:p w:rsidR="00152E02" w:rsidRPr="00E9110D" w:rsidRDefault="00A41FEE" w:rsidP="00152E02">
      <w:pPr>
        <w:pStyle w:val="2"/>
        <w:rPr>
          <w:rFonts w:ascii="Liberation Serif" w:hAnsi="Liberation Serif"/>
          <w:szCs w:val="24"/>
        </w:rPr>
      </w:pPr>
      <w:r w:rsidRPr="00E9110D">
        <w:rPr>
          <w:rFonts w:ascii="Liberation Serif" w:hAnsi="Liberation Serif"/>
          <w:szCs w:val="24"/>
        </w:rPr>
        <w:t xml:space="preserve">- </w:t>
      </w:r>
      <w:r w:rsidR="00C4278E" w:rsidRPr="00E9110D">
        <w:rPr>
          <w:rFonts w:ascii="Liberation Serif" w:hAnsi="Liberation Serif"/>
          <w:szCs w:val="24"/>
        </w:rPr>
        <w:t xml:space="preserve">  </w:t>
      </w:r>
      <w:r w:rsidR="00B0466D" w:rsidRPr="00E9110D">
        <w:rPr>
          <w:rFonts w:ascii="Liberation Serif" w:hAnsi="Liberation Serif"/>
          <w:szCs w:val="24"/>
        </w:rPr>
        <w:t xml:space="preserve">на устный прием </w:t>
      </w:r>
      <w:r w:rsidRPr="00E9110D">
        <w:rPr>
          <w:rFonts w:ascii="Liberation Serif" w:hAnsi="Liberation Serif"/>
          <w:szCs w:val="24"/>
        </w:rPr>
        <w:t>обратилось</w:t>
      </w:r>
      <w:r w:rsidR="00240C83" w:rsidRPr="00E9110D">
        <w:rPr>
          <w:rFonts w:ascii="Liberation Serif" w:hAnsi="Liberation Serif"/>
          <w:szCs w:val="24"/>
        </w:rPr>
        <w:t xml:space="preserve"> </w:t>
      </w:r>
      <w:r w:rsidR="00103737" w:rsidRPr="00E9110D">
        <w:rPr>
          <w:rFonts w:ascii="Liberation Serif" w:hAnsi="Liberation Serif"/>
          <w:szCs w:val="24"/>
        </w:rPr>
        <w:t>5582</w:t>
      </w:r>
      <w:r w:rsidR="000C4A9C" w:rsidRPr="00E9110D">
        <w:rPr>
          <w:rFonts w:ascii="Liberation Serif" w:hAnsi="Liberation Serif"/>
          <w:szCs w:val="24"/>
        </w:rPr>
        <w:t xml:space="preserve"> </w:t>
      </w:r>
      <w:r w:rsidR="00152E02" w:rsidRPr="00E9110D">
        <w:rPr>
          <w:rFonts w:ascii="Liberation Serif" w:hAnsi="Liberation Serif"/>
          <w:szCs w:val="24"/>
        </w:rPr>
        <w:t>челов</w:t>
      </w:r>
      <w:bookmarkStart w:id="0" w:name="_GoBack"/>
      <w:bookmarkEnd w:id="0"/>
      <w:r w:rsidR="00152E02" w:rsidRPr="00E9110D">
        <w:rPr>
          <w:rFonts w:ascii="Liberation Serif" w:hAnsi="Liberation Serif"/>
          <w:szCs w:val="24"/>
        </w:rPr>
        <w:t>ек.</w:t>
      </w:r>
    </w:p>
    <w:p w:rsidR="00C90434" w:rsidRPr="00273EEF" w:rsidRDefault="00C90434" w:rsidP="006E6D55">
      <w:pPr>
        <w:spacing w:line="240" w:lineRule="auto"/>
        <w:ind w:left="12"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103737" w:rsidRPr="00273EEF" w:rsidRDefault="00103737" w:rsidP="00103737">
      <w:pPr>
        <w:spacing w:line="240" w:lineRule="auto"/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273EEF">
        <w:rPr>
          <w:rFonts w:ascii="Liberation Serif" w:hAnsi="Liberation Serif" w:cs="Times New Roman"/>
          <w:sz w:val="24"/>
          <w:szCs w:val="24"/>
        </w:rPr>
        <w:t>За отчетный период в Управление социальной политики № 23 поступило одно обращение о возможном получении денежных средств специалистами Управления социальной политики № 23 в целях оказания содействия в решении вопросов по осуществлению прав и обязанностей родителей.</w:t>
      </w:r>
    </w:p>
    <w:p w:rsidR="00103737" w:rsidRPr="00273EEF" w:rsidRDefault="00103737" w:rsidP="00103737">
      <w:pPr>
        <w:spacing w:line="240" w:lineRule="auto"/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  <w:r w:rsidRPr="00273EEF">
        <w:rPr>
          <w:rFonts w:ascii="Liberation Serif" w:hAnsi="Liberation Serif" w:cs="Times New Roman"/>
          <w:sz w:val="24"/>
          <w:szCs w:val="24"/>
        </w:rPr>
        <w:t>По результатам проведенной проверки изложенные в обращении факты не подтвердились.</w:t>
      </w:r>
    </w:p>
    <w:p w:rsidR="00C90434" w:rsidRPr="00273EEF" w:rsidRDefault="00C90434" w:rsidP="00F00C8F">
      <w:pPr>
        <w:spacing w:line="240" w:lineRule="auto"/>
        <w:ind w:firstLine="708"/>
        <w:contextualSpacing/>
        <w:jc w:val="both"/>
        <w:rPr>
          <w:rFonts w:ascii="Liberation Serif" w:hAnsi="Liberation Serif" w:cs="Times New Roman"/>
          <w:sz w:val="24"/>
          <w:szCs w:val="24"/>
        </w:rPr>
      </w:pPr>
    </w:p>
    <w:p w:rsidR="006E6D55" w:rsidRPr="00273EEF" w:rsidRDefault="007A45A8" w:rsidP="007A45A8">
      <w:pPr>
        <w:tabs>
          <w:tab w:val="left" w:pos="2915"/>
        </w:tabs>
        <w:spacing w:line="240" w:lineRule="auto"/>
        <w:ind w:left="12" w:firstLine="708"/>
        <w:contextualSpacing/>
        <w:jc w:val="both"/>
        <w:rPr>
          <w:rFonts w:ascii="Liberation Serif" w:hAnsi="Liberation Serif" w:cs="Times New Roman"/>
          <w:b/>
        </w:rPr>
      </w:pPr>
      <w:r w:rsidRPr="00273EEF">
        <w:rPr>
          <w:rFonts w:ascii="Liberation Serif" w:hAnsi="Liberation Serif" w:cs="Times New Roman"/>
        </w:rPr>
        <w:tab/>
      </w:r>
      <w:r w:rsidR="006E6D55" w:rsidRPr="00273EEF">
        <w:rPr>
          <w:rFonts w:ascii="Liberation Serif" w:hAnsi="Liberation Serif" w:cs="Times New Roman"/>
          <w:b/>
        </w:rPr>
        <w:t>1. ПИСЬМЕННЫЕ ОБРАЩЕНИЯ ГРАЖДАН</w:t>
      </w:r>
    </w:p>
    <w:p w:rsidR="006E6D55" w:rsidRPr="00273EEF" w:rsidRDefault="006E6D55" w:rsidP="006E6D55">
      <w:pPr>
        <w:spacing w:line="240" w:lineRule="auto"/>
        <w:ind w:firstLine="708"/>
        <w:contextualSpacing/>
        <w:jc w:val="both"/>
        <w:rPr>
          <w:rFonts w:ascii="Liberation Serif" w:hAnsi="Liberation Serif" w:cs="Times New Roman"/>
        </w:rPr>
      </w:pPr>
    </w:p>
    <w:p w:rsidR="006E6D55" w:rsidRPr="00273EEF" w:rsidRDefault="006E6D55" w:rsidP="00705381">
      <w:pPr>
        <w:spacing w:afterLines="100" w:after="240" w:line="240" w:lineRule="auto"/>
        <w:ind w:firstLine="708"/>
        <w:jc w:val="both"/>
        <w:rPr>
          <w:rFonts w:ascii="Liberation Serif" w:hAnsi="Liberation Serif"/>
          <w:color w:val="000000"/>
          <w:sz w:val="24"/>
          <w:szCs w:val="24"/>
        </w:rPr>
      </w:pPr>
      <w:r w:rsidRPr="00273EEF">
        <w:rPr>
          <w:rFonts w:ascii="Liberation Serif" w:hAnsi="Liberation Serif"/>
          <w:color w:val="000000"/>
          <w:sz w:val="24"/>
          <w:szCs w:val="24"/>
        </w:rPr>
        <w:t xml:space="preserve">Большинство </w:t>
      </w:r>
      <w:r w:rsidR="00F00C8F" w:rsidRPr="00273EEF">
        <w:rPr>
          <w:rFonts w:ascii="Liberation Serif" w:hAnsi="Liberation Serif"/>
          <w:color w:val="000000"/>
          <w:sz w:val="24"/>
          <w:szCs w:val="24"/>
        </w:rPr>
        <w:t xml:space="preserve">письменных </w:t>
      </w:r>
      <w:r w:rsidRPr="00273EEF">
        <w:rPr>
          <w:rFonts w:ascii="Liberation Serif" w:hAnsi="Liberation Serif"/>
          <w:color w:val="000000"/>
          <w:sz w:val="24"/>
          <w:szCs w:val="24"/>
        </w:rPr>
        <w:t xml:space="preserve">обращений поступало </w:t>
      </w:r>
      <w:r w:rsidR="00496BBB" w:rsidRPr="00273EEF">
        <w:rPr>
          <w:rFonts w:ascii="Liberation Serif" w:hAnsi="Liberation Serif"/>
          <w:color w:val="000000"/>
          <w:sz w:val="24"/>
          <w:szCs w:val="24"/>
        </w:rPr>
        <w:t>по вопросам</w:t>
      </w:r>
      <w:r w:rsidR="00240C83" w:rsidRPr="00273EEF">
        <w:rPr>
          <w:rFonts w:ascii="Liberation Serif" w:hAnsi="Liberation Serif"/>
          <w:color w:val="000000"/>
          <w:sz w:val="24"/>
          <w:szCs w:val="24"/>
        </w:rPr>
        <w:t xml:space="preserve"> </w:t>
      </w:r>
      <w:r w:rsidRPr="00273EEF">
        <w:rPr>
          <w:rFonts w:ascii="Liberation Serif" w:hAnsi="Liberation Serif"/>
          <w:color w:val="000000"/>
          <w:sz w:val="24"/>
          <w:szCs w:val="24"/>
        </w:rPr>
        <w:t xml:space="preserve">назначения социальных выплат, обеспечения социальных гарантий и </w:t>
      </w:r>
      <w:r w:rsidR="00496BBB" w:rsidRPr="00273EEF">
        <w:rPr>
          <w:rFonts w:ascii="Liberation Serif" w:hAnsi="Liberation Serif"/>
          <w:color w:val="000000"/>
          <w:sz w:val="24"/>
          <w:szCs w:val="24"/>
        </w:rPr>
        <w:t xml:space="preserve">вопросам </w:t>
      </w:r>
      <w:r w:rsidRPr="00273EEF">
        <w:rPr>
          <w:rFonts w:ascii="Liberation Serif" w:hAnsi="Liberation Serif"/>
          <w:color w:val="000000"/>
          <w:sz w:val="24"/>
          <w:szCs w:val="24"/>
        </w:rPr>
        <w:t>семейной политики и организации социального обслуживания граждан.</w:t>
      </w:r>
    </w:p>
    <w:p w:rsidR="00C90434" w:rsidRDefault="00496BBB" w:rsidP="00C90434">
      <w:pPr>
        <w:spacing w:afterLines="100" w:after="24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E6D55">
        <w:rPr>
          <w:noProof/>
        </w:rPr>
        <w:drawing>
          <wp:inline distT="0" distB="0" distL="0" distR="0">
            <wp:extent cx="5930900" cy="3291840"/>
            <wp:effectExtent l="0" t="0" r="12700" b="22860"/>
            <wp:docPr id="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FF584F" w:rsidRPr="006F201D" w:rsidRDefault="006F201D" w:rsidP="00FF584F">
      <w:pPr>
        <w:spacing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6F201D">
        <w:rPr>
          <w:rFonts w:ascii="Times New Roman" w:hAnsi="Times New Roman"/>
          <w:sz w:val="24"/>
          <w:szCs w:val="24"/>
        </w:rPr>
        <w:t>В связи с оформлением гражданам Единой социальной карты увеличилось количество заявлений о смене реквизитов.</w:t>
      </w:r>
    </w:p>
    <w:p w:rsidR="00FF584F" w:rsidRDefault="00FF584F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4C3906" w:rsidRPr="00D20E4B" w:rsidRDefault="004C3906" w:rsidP="007A45A8">
      <w:pPr>
        <w:spacing w:line="240" w:lineRule="auto"/>
        <w:ind w:firstLine="708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D20E4B">
        <w:rPr>
          <w:rFonts w:ascii="Times New Roman" w:hAnsi="Times New Roman"/>
          <w:b/>
          <w:sz w:val="24"/>
          <w:szCs w:val="24"/>
        </w:rPr>
        <w:t>2. ПИСЬМЕННЫЕ СООБЩЕНИЯ ГРАЖДАН</w:t>
      </w:r>
    </w:p>
    <w:p w:rsidR="004C3906" w:rsidRPr="00D20E4B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noProof/>
          <w:sz w:val="2"/>
          <w:szCs w:val="2"/>
        </w:rPr>
      </w:pPr>
    </w:p>
    <w:p w:rsidR="004C3906" w:rsidRDefault="004C3906" w:rsidP="004C3906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  <w:r w:rsidRPr="00C917D7">
        <w:rPr>
          <w:rFonts w:ascii="Liberation Serif" w:eastAsia="Times New Roman" w:hAnsi="Liberation Serif"/>
          <w:noProof/>
          <w:sz w:val="24"/>
          <w:szCs w:val="24"/>
        </w:rPr>
        <w:t xml:space="preserve">Всего </w:t>
      </w:r>
      <w:r w:rsidRPr="00C917D7">
        <w:rPr>
          <w:rFonts w:ascii="Liberation Serif" w:hAnsi="Liberation Serif"/>
          <w:sz w:val="24"/>
          <w:szCs w:val="24"/>
        </w:rPr>
        <w:t xml:space="preserve">с использованием платформы обратной связи федеральной государственной информационной системы «Единый портал государственных и муниципальных услуг </w:t>
      </w:r>
      <w:r w:rsidRPr="008F58B4">
        <w:rPr>
          <w:rFonts w:ascii="Liberation Serif" w:hAnsi="Liberation Serif"/>
          <w:sz w:val="24"/>
          <w:szCs w:val="24"/>
        </w:rPr>
        <w:t xml:space="preserve">(функций)» 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поступило </w:t>
      </w:r>
      <w:r w:rsidR="00273EEF">
        <w:rPr>
          <w:rFonts w:ascii="Liberation Serif" w:eastAsia="Times New Roman" w:hAnsi="Liberation Serif"/>
          <w:noProof/>
          <w:sz w:val="24"/>
          <w:szCs w:val="24"/>
        </w:rPr>
        <w:t>78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 сообщени</w:t>
      </w:r>
      <w:r w:rsidR="00F80AF6" w:rsidRPr="008F58B4">
        <w:rPr>
          <w:rFonts w:ascii="Liberation Serif" w:eastAsia="Times New Roman" w:hAnsi="Liberation Serif"/>
          <w:noProof/>
          <w:sz w:val="24"/>
          <w:szCs w:val="24"/>
        </w:rPr>
        <w:t>й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>. Большинство с</w:t>
      </w:r>
      <w:r w:rsidR="008D725F">
        <w:rPr>
          <w:rFonts w:ascii="Liberation Serif" w:eastAsia="Times New Roman" w:hAnsi="Liberation Serif"/>
          <w:noProof/>
          <w:sz w:val="24"/>
          <w:szCs w:val="24"/>
        </w:rPr>
        <w:t>о</w:t>
      </w:r>
      <w:r w:rsidRPr="008F58B4">
        <w:rPr>
          <w:rFonts w:ascii="Liberation Serif" w:eastAsia="Times New Roman" w:hAnsi="Liberation Serif"/>
          <w:noProof/>
          <w:sz w:val="24"/>
          <w:szCs w:val="24"/>
        </w:rPr>
        <w:t xml:space="preserve">общений поступало по вопросам </w:t>
      </w:r>
      <w:r w:rsidRPr="00C917D7">
        <w:rPr>
          <w:rFonts w:ascii="Liberation Serif" w:eastAsia="Times New Roman" w:hAnsi="Liberation Serif"/>
          <w:noProof/>
          <w:sz w:val="24"/>
          <w:szCs w:val="24"/>
        </w:rPr>
        <w:t>назначения (отказа в наз</w:t>
      </w:r>
      <w:r w:rsidR="008D725F">
        <w:rPr>
          <w:rFonts w:ascii="Liberation Serif" w:eastAsia="Times New Roman" w:hAnsi="Liberation Serif"/>
          <w:noProof/>
          <w:sz w:val="24"/>
          <w:szCs w:val="24"/>
        </w:rPr>
        <w:t>на</w:t>
      </w:r>
      <w:r w:rsidRPr="00C917D7">
        <w:rPr>
          <w:rFonts w:ascii="Liberation Serif" w:eastAsia="Times New Roman" w:hAnsi="Liberation Serif"/>
          <w:noProof/>
          <w:sz w:val="24"/>
          <w:szCs w:val="24"/>
        </w:rPr>
        <w:t>чении) ежемесячной денежной выплаты на детей в врзрасте от 3 до 7 лет.</w:t>
      </w:r>
    </w:p>
    <w:p w:rsidR="004C3906" w:rsidRDefault="004C3906" w:rsidP="004C3906">
      <w:pPr>
        <w:spacing w:afterLines="100" w:after="240" w:line="240" w:lineRule="auto"/>
        <w:ind w:firstLine="709"/>
        <w:contextualSpacing/>
        <w:jc w:val="both"/>
        <w:rPr>
          <w:rFonts w:ascii="Liberation Serif" w:eastAsia="Times New Roman" w:hAnsi="Liberation Serif"/>
          <w:noProof/>
          <w:sz w:val="24"/>
          <w:szCs w:val="24"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6F201D" w:rsidRDefault="006F201D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</w:p>
    <w:p w:rsidR="004C3906" w:rsidRDefault="004C3906" w:rsidP="007A45A8">
      <w:pPr>
        <w:spacing w:afterLines="100" w:after="240" w:line="240" w:lineRule="auto"/>
        <w:ind w:firstLine="708"/>
        <w:jc w:val="center"/>
        <w:rPr>
          <w:rFonts w:ascii="Times New Roman" w:eastAsia="Times New Roman" w:hAnsi="Times New Roman"/>
          <w:b/>
          <w:noProof/>
        </w:rPr>
      </w:pPr>
      <w:r w:rsidRPr="00D20E4B">
        <w:rPr>
          <w:rFonts w:ascii="Times New Roman" w:eastAsia="Times New Roman" w:hAnsi="Times New Roman"/>
          <w:b/>
          <w:noProof/>
        </w:rPr>
        <w:lastRenderedPageBreak/>
        <w:t>ОСНОВНЫЕ ИСТОЧНИКИ ПОСТУПЛЕНИЯ ОБРАЩЕНИЙ (СООБЩЕНИЙ):</w:t>
      </w:r>
    </w:p>
    <w:p w:rsidR="0096520A" w:rsidRDefault="004C3906" w:rsidP="004C3906">
      <w:pPr>
        <w:spacing w:afterLines="100" w:after="240" w:line="240" w:lineRule="auto"/>
        <w:ind w:firstLine="708"/>
        <w:jc w:val="both"/>
        <w:rPr>
          <w:rFonts w:ascii="Times New Roman" w:eastAsia="Times New Roman" w:hAnsi="Times New Roman"/>
          <w:b/>
          <w:noProof/>
        </w:rPr>
      </w:pPr>
      <w:r w:rsidRPr="006E6D55">
        <w:rPr>
          <w:rFonts w:ascii="Times New Roman" w:hAnsi="Times New Roman" w:cs="Times New Roman"/>
          <w:noProof/>
        </w:rPr>
        <w:drawing>
          <wp:inline distT="0" distB="0" distL="0" distR="0" wp14:anchorId="7471CC15" wp14:editId="4CAF2E33">
            <wp:extent cx="4681220" cy="1177747"/>
            <wp:effectExtent l="0" t="0" r="24130" b="22860"/>
            <wp:docPr id="1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9404DA" w:rsidRDefault="006F201D" w:rsidP="006F201D">
      <w:pPr>
        <w:tabs>
          <w:tab w:val="left" w:pos="3318"/>
          <w:tab w:val="left" w:pos="5530"/>
        </w:tabs>
        <w:rPr>
          <w:rFonts w:ascii="Times New Roman" w:eastAsia="Times New Roman" w:hAnsi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752" behindDoc="0" locked="0" layoutInCell="1" allowOverlap="1" wp14:anchorId="6F854C8E" wp14:editId="67D6D95F">
            <wp:simplePos x="0" y="0"/>
            <wp:positionH relativeFrom="margin">
              <wp:align>center</wp:align>
            </wp:positionH>
            <wp:positionV relativeFrom="margin">
              <wp:posOffset>2052955</wp:posOffset>
            </wp:positionV>
            <wp:extent cx="6541135" cy="5237480"/>
            <wp:effectExtent l="0" t="0" r="12065" b="1270"/>
            <wp:wrapTopAndBottom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520A">
        <w:rPr>
          <w:rFonts w:ascii="Times New Roman" w:eastAsia="Times New Roman" w:hAnsi="Times New Roman"/>
        </w:rPr>
        <w:tab/>
      </w:r>
    </w:p>
    <w:p w:rsidR="00273EEF" w:rsidRDefault="00273EEF" w:rsidP="009404DA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</w:p>
    <w:p w:rsidR="008F58B4" w:rsidRDefault="007A45A8" w:rsidP="009404DA">
      <w:pPr>
        <w:tabs>
          <w:tab w:val="left" w:pos="3318"/>
          <w:tab w:val="left" w:pos="5530"/>
        </w:tabs>
        <w:jc w:val="center"/>
        <w:rPr>
          <w:rFonts w:ascii="Times New Roman" w:eastAsia="Times New Roman" w:hAnsi="Times New Roman"/>
          <w:b/>
          <w:noProof/>
          <w:sz w:val="24"/>
          <w:szCs w:val="24"/>
        </w:rPr>
      </w:pPr>
      <w:r w:rsidRPr="007A45A8">
        <w:rPr>
          <w:rFonts w:ascii="Times New Roman" w:eastAsia="Times New Roman" w:hAnsi="Times New Roman"/>
          <w:b/>
          <w:noProof/>
          <w:sz w:val="24"/>
          <w:szCs w:val="24"/>
        </w:rPr>
        <w:t>3</w:t>
      </w:r>
      <w:r w:rsidR="00F00C8F" w:rsidRPr="00F00C8F">
        <w:rPr>
          <w:rFonts w:ascii="Times New Roman" w:eastAsia="Times New Roman" w:hAnsi="Times New Roman"/>
          <w:b/>
          <w:noProof/>
          <w:sz w:val="24"/>
          <w:szCs w:val="24"/>
        </w:rPr>
        <w:t>.УСТНЫЕ ОБРАЩЕНИЯ ГРАЖДАН</w:t>
      </w:r>
    </w:p>
    <w:p w:rsidR="00C90434" w:rsidRPr="00C90434" w:rsidRDefault="006E6D55" w:rsidP="004C3906">
      <w:pPr>
        <w:spacing w:afterLines="100" w:after="240" w:line="240" w:lineRule="auto"/>
        <w:ind w:firstLine="708"/>
        <w:jc w:val="both"/>
      </w:pPr>
      <w:r w:rsidRPr="00827A34">
        <w:rPr>
          <w:rFonts w:ascii="Times New Roman" w:hAnsi="Times New Roman" w:cs="Times New Roman"/>
        </w:rPr>
        <w:t xml:space="preserve">Наиболее актуальными являются вопросы: </w:t>
      </w:r>
    </w:p>
    <w:p w:rsidR="00273EEF" w:rsidRPr="00827A34" w:rsidRDefault="00273EEF" w:rsidP="00273EEF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о предоставлении мер социальной поддержки;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 назначении </w:t>
      </w:r>
      <w:r w:rsidRPr="00827A34">
        <w:rPr>
          <w:rFonts w:ascii="Times New Roman" w:hAnsi="Times New Roman" w:cs="Times New Roman"/>
        </w:rPr>
        <w:t>и выплат</w:t>
      </w:r>
      <w:r>
        <w:rPr>
          <w:rFonts w:ascii="Times New Roman" w:hAnsi="Times New Roman" w:cs="Times New Roman"/>
        </w:rPr>
        <w:t>е</w:t>
      </w:r>
      <w:r w:rsidRPr="00827A34">
        <w:rPr>
          <w:rFonts w:ascii="Times New Roman" w:hAnsi="Times New Roman" w:cs="Times New Roman"/>
        </w:rPr>
        <w:t xml:space="preserve"> пособий и компенсаций</w:t>
      </w:r>
      <w:r>
        <w:rPr>
          <w:rFonts w:ascii="Times New Roman" w:hAnsi="Times New Roman" w:cs="Times New Roman"/>
        </w:rPr>
        <w:t>;</w:t>
      </w:r>
    </w:p>
    <w:p w:rsidR="006E6D55" w:rsidRPr="00827A34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 xml:space="preserve">- о </w:t>
      </w:r>
      <w:r w:rsidR="00E9110D">
        <w:rPr>
          <w:rFonts w:ascii="Times New Roman" w:hAnsi="Times New Roman" w:cs="Times New Roman"/>
        </w:rPr>
        <w:t>профилактике социального сиротства</w:t>
      </w:r>
      <w:r w:rsidRPr="00827A34">
        <w:rPr>
          <w:rFonts w:ascii="Times New Roman" w:hAnsi="Times New Roman" w:cs="Times New Roman"/>
        </w:rPr>
        <w:t>;</w:t>
      </w:r>
    </w:p>
    <w:p w:rsidR="006E6D55" w:rsidRDefault="006E6D55" w:rsidP="006E6D55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</w:rPr>
      </w:pPr>
      <w:r w:rsidRPr="00827A34">
        <w:rPr>
          <w:rFonts w:ascii="Times New Roman" w:hAnsi="Times New Roman" w:cs="Times New Roman"/>
        </w:rPr>
        <w:t>- вопросы, входящие в компетенцию</w:t>
      </w:r>
      <w:r w:rsidR="00C90434">
        <w:rPr>
          <w:rFonts w:ascii="Times New Roman" w:hAnsi="Times New Roman" w:cs="Times New Roman"/>
        </w:rPr>
        <w:t xml:space="preserve"> отдела опеки и попечительства;</w:t>
      </w:r>
    </w:p>
    <w:p w:rsidR="006E6D55" w:rsidRDefault="006E6D55" w:rsidP="00521494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9355D2" w:rsidRDefault="006E6D55" w:rsidP="007A45A8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обращения рассмотрены в установленный законодательством срок, обоснованных жалоб нет.</w:t>
      </w:r>
    </w:p>
    <w:sectPr w:rsidR="009355D2" w:rsidSect="00273EEF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E02"/>
    <w:rsid w:val="000258B5"/>
    <w:rsid w:val="00072693"/>
    <w:rsid w:val="00086662"/>
    <w:rsid w:val="0009600A"/>
    <w:rsid w:val="000C4A9C"/>
    <w:rsid w:val="000D6E16"/>
    <w:rsid w:val="00103737"/>
    <w:rsid w:val="00123AE6"/>
    <w:rsid w:val="00150F5F"/>
    <w:rsid w:val="00152E02"/>
    <w:rsid w:val="00162C85"/>
    <w:rsid w:val="0017050F"/>
    <w:rsid w:val="001A71B0"/>
    <w:rsid w:val="00212B44"/>
    <w:rsid w:val="00240C83"/>
    <w:rsid w:val="0026300D"/>
    <w:rsid w:val="00265BE8"/>
    <w:rsid w:val="002670A4"/>
    <w:rsid w:val="00273EEF"/>
    <w:rsid w:val="00290FD0"/>
    <w:rsid w:val="002B5D8E"/>
    <w:rsid w:val="0032000B"/>
    <w:rsid w:val="00323B59"/>
    <w:rsid w:val="003343A2"/>
    <w:rsid w:val="0033596B"/>
    <w:rsid w:val="00342A9B"/>
    <w:rsid w:val="00347081"/>
    <w:rsid w:val="00351ED3"/>
    <w:rsid w:val="0035643E"/>
    <w:rsid w:val="00364658"/>
    <w:rsid w:val="00383A76"/>
    <w:rsid w:val="003A06B8"/>
    <w:rsid w:val="003C1F6E"/>
    <w:rsid w:val="003D2303"/>
    <w:rsid w:val="003E6D89"/>
    <w:rsid w:val="003F4EB8"/>
    <w:rsid w:val="00422A30"/>
    <w:rsid w:val="00450104"/>
    <w:rsid w:val="00453786"/>
    <w:rsid w:val="00461BB3"/>
    <w:rsid w:val="0046378C"/>
    <w:rsid w:val="00480F65"/>
    <w:rsid w:val="0048361A"/>
    <w:rsid w:val="00493596"/>
    <w:rsid w:val="00496BBB"/>
    <w:rsid w:val="004C3906"/>
    <w:rsid w:val="004D706D"/>
    <w:rsid w:val="004E3CDE"/>
    <w:rsid w:val="00505DDD"/>
    <w:rsid w:val="00521494"/>
    <w:rsid w:val="0052322E"/>
    <w:rsid w:val="00554682"/>
    <w:rsid w:val="005654B2"/>
    <w:rsid w:val="00567650"/>
    <w:rsid w:val="0059196B"/>
    <w:rsid w:val="00592AE9"/>
    <w:rsid w:val="005966E1"/>
    <w:rsid w:val="005973EC"/>
    <w:rsid w:val="005B7D7C"/>
    <w:rsid w:val="005C2FFC"/>
    <w:rsid w:val="005C71DD"/>
    <w:rsid w:val="005D1AD2"/>
    <w:rsid w:val="005E154E"/>
    <w:rsid w:val="005E7105"/>
    <w:rsid w:val="00632AA1"/>
    <w:rsid w:val="006346D5"/>
    <w:rsid w:val="006371C5"/>
    <w:rsid w:val="00644C59"/>
    <w:rsid w:val="006547F4"/>
    <w:rsid w:val="0067181E"/>
    <w:rsid w:val="00675014"/>
    <w:rsid w:val="0069476B"/>
    <w:rsid w:val="006B2F6A"/>
    <w:rsid w:val="006C4065"/>
    <w:rsid w:val="006C49D9"/>
    <w:rsid w:val="006C5D71"/>
    <w:rsid w:val="006E6D55"/>
    <w:rsid w:val="006F201D"/>
    <w:rsid w:val="006F2E1E"/>
    <w:rsid w:val="007035B8"/>
    <w:rsid w:val="00705381"/>
    <w:rsid w:val="007532B5"/>
    <w:rsid w:val="007A0F47"/>
    <w:rsid w:val="007A45A8"/>
    <w:rsid w:val="007B2A2C"/>
    <w:rsid w:val="007B5C58"/>
    <w:rsid w:val="007C6561"/>
    <w:rsid w:val="007E6FE4"/>
    <w:rsid w:val="00820249"/>
    <w:rsid w:val="008471EF"/>
    <w:rsid w:val="00861CDB"/>
    <w:rsid w:val="00877401"/>
    <w:rsid w:val="008857BA"/>
    <w:rsid w:val="008D2E48"/>
    <w:rsid w:val="008D725F"/>
    <w:rsid w:val="008F58B4"/>
    <w:rsid w:val="00913A55"/>
    <w:rsid w:val="00920D03"/>
    <w:rsid w:val="00926271"/>
    <w:rsid w:val="00930B67"/>
    <w:rsid w:val="00932554"/>
    <w:rsid w:val="00935156"/>
    <w:rsid w:val="009355D2"/>
    <w:rsid w:val="009404DA"/>
    <w:rsid w:val="0095385B"/>
    <w:rsid w:val="0096177B"/>
    <w:rsid w:val="0096520A"/>
    <w:rsid w:val="009966AA"/>
    <w:rsid w:val="009B4D5B"/>
    <w:rsid w:val="009D0EDE"/>
    <w:rsid w:val="009D4B7A"/>
    <w:rsid w:val="009E0EA3"/>
    <w:rsid w:val="009E3F9D"/>
    <w:rsid w:val="00A12E54"/>
    <w:rsid w:val="00A33F96"/>
    <w:rsid w:val="00A35B93"/>
    <w:rsid w:val="00A41FEE"/>
    <w:rsid w:val="00A95862"/>
    <w:rsid w:val="00A96709"/>
    <w:rsid w:val="00AB574E"/>
    <w:rsid w:val="00AC30D4"/>
    <w:rsid w:val="00AC55B6"/>
    <w:rsid w:val="00AC6927"/>
    <w:rsid w:val="00AC701C"/>
    <w:rsid w:val="00AE1ED0"/>
    <w:rsid w:val="00AE43DD"/>
    <w:rsid w:val="00AF3757"/>
    <w:rsid w:val="00B03DCE"/>
    <w:rsid w:val="00B04151"/>
    <w:rsid w:val="00B0466D"/>
    <w:rsid w:val="00B11C13"/>
    <w:rsid w:val="00B14C35"/>
    <w:rsid w:val="00B37C12"/>
    <w:rsid w:val="00B60F3D"/>
    <w:rsid w:val="00B80319"/>
    <w:rsid w:val="00B81830"/>
    <w:rsid w:val="00B82714"/>
    <w:rsid w:val="00B92D89"/>
    <w:rsid w:val="00BF009B"/>
    <w:rsid w:val="00BF1893"/>
    <w:rsid w:val="00BF28A6"/>
    <w:rsid w:val="00BF651F"/>
    <w:rsid w:val="00C00D55"/>
    <w:rsid w:val="00C1301D"/>
    <w:rsid w:val="00C14FC0"/>
    <w:rsid w:val="00C27CA9"/>
    <w:rsid w:val="00C4278E"/>
    <w:rsid w:val="00C770E2"/>
    <w:rsid w:val="00C90434"/>
    <w:rsid w:val="00C93CD9"/>
    <w:rsid w:val="00CA0F86"/>
    <w:rsid w:val="00CA4D2E"/>
    <w:rsid w:val="00CC3F17"/>
    <w:rsid w:val="00CF069D"/>
    <w:rsid w:val="00D13C17"/>
    <w:rsid w:val="00D32259"/>
    <w:rsid w:val="00D85C60"/>
    <w:rsid w:val="00D9682F"/>
    <w:rsid w:val="00DC7AFB"/>
    <w:rsid w:val="00E04A7D"/>
    <w:rsid w:val="00E37E75"/>
    <w:rsid w:val="00E9110D"/>
    <w:rsid w:val="00EB0AA3"/>
    <w:rsid w:val="00EE5317"/>
    <w:rsid w:val="00F00C8F"/>
    <w:rsid w:val="00F24D32"/>
    <w:rsid w:val="00F36F07"/>
    <w:rsid w:val="00F80AF6"/>
    <w:rsid w:val="00F85111"/>
    <w:rsid w:val="00F971DD"/>
    <w:rsid w:val="00FA15CA"/>
    <w:rsid w:val="00FC616F"/>
    <w:rsid w:val="00FF58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2C456"/>
  <w15:docId w15:val="{122B1EC1-D174-4377-B325-C084483F3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rsid w:val="00152E02"/>
    <w:rPr>
      <w:rFonts w:ascii="Times New Roman" w:eastAsia="Times New Roman" w:hAnsi="Times New Roman" w:cs="Times New Roman"/>
      <w:iCs/>
      <w:sz w:val="24"/>
      <w:szCs w:val="20"/>
      <w:lang w:eastAsia="ru-RU"/>
    </w:rPr>
  </w:style>
  <w:style w:type="paragraph" w:styleId="3">
    <w:name w:val="Body Text Indent 3"/>
    <w:basedOn w:val="a"/>
    <w:link w:val="30"/>
    <w:semiHidden/>
    <w:rsid w:val="00152E02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152E02"/>
    <w:rPr>
      <w:rFonts w:ascii="Times New Roman" w:eastAsia="Times New Roman" w:hAnsi="Times New Roman" w:cs="Times New Roman"/>
      <w:iCs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6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6D5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6.420545746388443E-3"/>
                  <c:y val="-1.4129573447051089E-16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286</a:t>
                    </a:r>
                  </a:p>
                  <a:p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59B-4A46-A0F9-2C4FC3516140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1079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59B-4A46-A0F9-2C4FC3516140}"/>
                </c:ext>
              </c:extLst>
            </c:dLbl>
            <c:dLbl>
              <c:idx val="2"/>
              <c:layout/>
              <c:tx>
                <c:rich>
                  <a:bodyPr/>
                  <a:lstStyle/>
                  <a:p>
                    <a:r>
                      <a:rPr lang="en-US"/>
                      <a:t>174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59B-4A46-A0F9-2C4FC3516140}"/>
                </c:ext>
              </c:extLst>
            </c:dLbl>
            <c:dLbl>
              <c:idx val="3"/>
              <c:layout/>
              <c:tx>
                <c:rich>
                  <a:bodyPr wrap="square" lIns="38100" tIns="19050" rIns="38100" bIns="19050" anchor="ctr">
                    <a:noAutofit/>
                  </a:bodyPr>
                  <a:lstStyle/>
                  <a:p>
                    <a:pPr>
                      <a:defRPr/>
                    </a:pPr>
                    <a:r>
                      <a:rPr lang="en-US"/>
                      <a:t>98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/>
                </c:ext>
                <c:ext xmlns:c16="http://schemas.microsoft.com/office/drawing/2014/chart" uri="{C3380CC4-5D6E-409C-BE32-E72D297353CC}">
                  <c16:uniqueId val="{00000003-D59B-4A46-A0F9-2C4FC3516140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Отдел назначения социальных выплат</c:v>
                </c:pt>
                <c:pt idx="1">
                  <c:v>Отдел обеспечения социальных гарантий </c:v>
                </c:pt>
                <c:pt idx="2">
                  <c:v>Отдел семейной политики и организации социального обслуживания граждан</c:v>
                </c:pt>
                <c:pt idx="3">
                  <c:v>Отдел по выявлению и устройству граждан, нуждающихся в опеке и попечительстве, надзору за опекунами и поечителями</c:v>
                </c:pt>
                <c:pt idx="4">
                  <c:v>Отдел по защите прав граждан, находящихся под опекой и попечительством </c:v>
                </c:pt>
                <c:pt idx="5">
                  <c:v>Отдел юридической и кадровой службы</c:v>
                </c:pt>
                <c:pt idx="6">
                  <c:v>Отдел бухгалтерского учета и информатизации</c:v>
                </c:pt>
                <c:pt idx="7">
                  <c:v>Руководство</c:v>
                </c:pt>
              </c:strCache>
            </c:strRef>
          </c:cat>
          <c:val>
            <c:numRef>
              <c:f>Лист1!$B$2:$B$9</c:f>
              <c:numCache>
                <c:formatCode>General</c:formatCode>
                <c:ptCount val="8"/>
                <c:pt idx="0">
                  <c:v>286</c:v>
                </c:pt>
                <c:pt idx="1">
                  <c:v>1079</c:v>
                </c:pt>
                <c:pt idx="2">
                  <c:v>174</c:v>
                </c:pt>
                <c:pt idx="3">
                  <c:v>98</c:v>
                </c:pt>
                <c:pt idx="4">
                  <c:v>155</c:v>
                </c:pt>
                <c:pt idx="5">
                  <c:v>5</c:v>
                </c:pt>
                <c:pt idx="6">
                  <c:v>3</c:v>
                </c:pt>
                <c:pt idx="7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DEC-43D1-89F1-FADE13D303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36769024"/>
        <c:axId val="101398144"/>
      </c:barChart>
      <c:catAx>
        <c:axId val="1367690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1398144"/>
        <c:crosses val="autoZero"/>
        <c:auto val="1"/>
        <c:lblAlgn val="ctr"/>
        <c:lblOffset val="100"/>
        <c:noMultiLvlLbl val="0"/>
      </c:catAx>
      <c:valAx>
        <c:axId val="10139814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67690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колличесто обращений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</c:spPr>
          <c:invertIfNegative val="0"/>
          <c:dLbls>
            <c:dLbl>
              <c:idx val="0"/>
              <c:layout/>
              <c:tx>
                <c:rich>
                  <a:bodyPr/>
                  <a:lstStyle/>
                  <a:p>
                    <a:r>
                      <a:rPr lang="en-US"/>
                      <a:t>172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61D5-4626-A71A-D4A5549CC6B4}"/>
                </c:ext>
              </c:extLst>
            </c:dLbl>
            <c:dLbl>
              <c:idx val="1"/>
              <c:layout/>
              <c:tx>
                <c:rich>
                  <a:bodyPr/>
                  <a:lstStyle/>
                  <a:p>
                    <a:r>
                      <a:rPr lang="en-US"/>
                      <a:t>381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61D5-4626-A71A-D4A5549CC6B4}"/>
                </c:ext>
              </c:extLst>
            </c:dLbl>
            <c:dLbl>
              <c:idx val="2"/>
              <c:layout>
                <c:manualLayout>
                  <c:x val="-2.7155465037339761E-3"/>
                  <c:y val="1.232064620130967E-17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1332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61D5-4626-A71A-D4A5549CC6B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Лист1!$A$2:$A$4</c:f>
              <c:strCache>
                <c:ptCount val="3"/>
                <c:pt idx="0">
                  <c:v>из других организаций</c:v>
                </c:pt>
                <c:pt idx="1">
                  <c:v>Обращения граждан с электронных ресурсов</c:v>
                </c:pt>
                <c:pt idx="2">
                  <c:v>Обращения граждан лично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1332</c:v>
                </c:pt>
                <c:pt idx="1">
                  <c:v>381</c:v>
                </c:pt>
                <c:pt idx="2">
                  <c:v>172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1D5-4626-A71A-D4A5549CC6B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136768000"/>
        <c:axId val="101396992"/>
      </c:barChart>
      <c:catAx>
        <c:axId val="1367680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1396992"/>
        <c:crosses val="autoZero"/>
        <c:auto val="1"/>
        <c:lblAlgn val="ctr"/>
        <c:lblOffset val="100"/>
        <c:noMultiLvlLbl val="0"/>
      </c:catAx>
      <c:valAx>
        <c:axId val="10139699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676800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</a:t>
            </a:r>
            <a:r>
              <a:rPr lang="ru-RU" baseline="0"/>
              <a:t> устных обращений</a:t>
            </a:r>
            <a:endParaRPr lang="ru-RU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274446254357997"/>
          <c:y val="0.36938220800691723"/>
          <c:w val="0.46183590462511476"/>
          <c:h val="0.60464815118750725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 обращений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0-2FA1-44D2-90A2-ACDBCF017F0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E-5B91-4C59-B85F-9E9249B1B68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2FA1-44D2-90A2-ACDBCF017F0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2FA1-44D2-90A2-ACDBCF017F03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4-2FA1-44D2-90A2-ACDBCF017F03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2-5B91-4C59-B85F-9E9249B1B68F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B91-4C59-B85F-9E9249B1B68F}"/>
              </c:ext>
            </c:extLst>
          </c:dPt>
          <c:dLbls>
            <c:dLbl>
              <c:idx val="6"/>
              <c:layout>
                <c:manualLayout>
                  <c:x val="5.7027316029939984E-3"/>
                  <c:y val="6.830908322574896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5B91-4C59-B85F-9E9249B1B68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Лист1!$A$3:$A$9</c:f>
              <c:strCache>
                <c:ptCount val="7"/>
                <c:pt idx="0">
                  <c:v>Отдел обеспечения социальных гарантий                                                                                                                                        1638 (29%)</c:v>
                </c:pt>
                <c:pt idx="1">
                  <c:v>Отдел назначения социальных пособий                                                                                                                                            1388 (25%)</c:v>
                </c:pt>
                <c:pt idx="2">
                  <c:v>Отдел семейной политики и организации социального обслуживания граждан                                                                 1801 (32%)</c:v>
                </c:pt>
                <c:pt idx="3">
                  <c:v>Отдел по выявлению граждан, нуждающихся в опеке и попечительстве, надзору за опекунами и попечителями   200 (4%)</c:v>
                </c:pt>
                <c:pt idx="4">
                  <c:v>Отдел по защите прав граждан, нуждающихся в опеке и попечительстве                                                                              452 (8%)</c:v>
                </c:pt>
                <c:pt idx="5">
                  <c:v>Руководство                                                                                                                                                                                                  60 (1%)</c:v>
                </c:pt>
                <c:pt idx="6">
                  <c:v>Отдел юридической и кадровой службы                                                                                                                                             43 (1%)</c:v>
                </c:pt>
              </c:strCache>
            </c:strRef>
          </c:cat>
          <c:val>
            <c:numRef>
              <c:f>Лист1!$B$3:$B$9</c:f>
              <c:numCache>
                <c:formatCode>General</c:formatCode>
                <c:ptCount val="7"/>
                <c:pt idx="0">
                  <c:v>1638</c:v>
                </c:pt>
                <c:pt idx="1">
                  <c:v>1388</c:v>
                </c:pt>
                <c:pt idx="2">
                  <c:v>1801</c:v>
                </c:pt>
                <c:pt idx="3">
                  <c:v>200</c:v>
                </c:pt>
                <c:pt idx="4">
                  <c:v>452</c:v>
                </c:pt>
                <c:pt idx="5">
                  <c:v>60</c:v>
                </c:pt>
                <c:pt idx="6">
                  <c:v>43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B91-4C59-B85F-9E9249B1B68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  <c:extLst>
          <c:ext xmlns:c15="http://schemas.microsoft.com/office/drawing/2012/chart" uri="{02D57815-91ED-43cb-92C2-25804820EDAC}">
            <c15:filteredPieSeries>
              <c15:ser>
                <c:idx val="1"/>
                <c:order val="1"/>
                <c:tx>
                  <c:strRef>
                    <c:extLst>
                      <c:ext uri="{02D57815-91ED-43cb-92C2-25804820EDAC}">
                        <c15:formulaRef>
                          <c15:sqref>Лист1!$B$3:$B$9</c15:sqref>
                        </c15:formulaRef>
                      </c:ext>
                    </c:extLst>
                    <c:strCache>
                      <c:ptCount val="7"/>
                      <c:pt idx="0">
                        <c:v>1638</c:v>
                      </c:pt>
                      <c:pt idx="1">
                        <c:v>1388</c:v>
                      </c:pt>
                      <c:pt idx="2">
                        <c:v>1801</c:v>
                      </c:pt>
                      <c:pt idx="3">
                        <c:v>200</c:v>
                      </c:pt>
                      <c:pt idx="4">
                        <c:v>452</c:v>
                      </c:pt>
                      <c:pt idx="5">
                        <c:v>60</c:v>
                      </c:pt>
                      <c:pt idx="6">
                        <c:v>43</c:v>
                      </c:pt>
                    </c:strCache>
                  </c:strRef>
                </c:tx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/>
                    <a:scene3d>
                      <a:camera prst="orthographicFront"/>
                      <a:lightRig rig="brightRoom" dir="t"/>
                    </a:scene3d>
                    <a:sp3d prstMaterial="flat">
                      <a:bevelT w="50800" h="101600" prst="angle"/>
                      <a:contourClr>
                        <a:srgbClr val="000000"/>
                      </a:contourClr>
                    </a:sp3d>
                  </c:spPr>
                  <c:extLst>
                    <c:ext xmlns:c16="http://schemas.microsoft.com/office/drawing/2014/chart" uri="{C3380CC4-5D6E-409C-BE32-E72D297353CC}">
                      <c16:uniqueId val="{00000008-2FA1-44D2-90A2-ACDBCF017F03}"/>
                    </c:ext>
                  </c:extLst>
                </c:dPt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1" i="0" u="none" strike="noStrike" kern="1200" baseline="0">
                          <a:solidFill>
                            <a:schemeClr val="lt1"/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ru-RU"/>
                    </a:p>
                  </c:txPr>
                  <c:dLblPos val="inEnd"/>
                  <c:showLegendKey val="0"/>
                  <c:showVal val="0"/>
                  <c:showCatName val="0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val>
                  <c:numLit>
                    <c:formatCode>General</c:formatCode>
                    <c:ptCount val="1"/>
                    <c:pt idx="0">
                      <c:v>1</c:v>
                    </c:pt>
                  </c:numLit>
                </c:val>
                <c:extLst>
                  <c:ext xmlns:c16="http://schemas.microsoft.com/office/drawing/2014/chart" uri="{C3380CC4-5D6E-409C-BE32-E72D297353CC}">
                    <c16:uniqueId val="{00000008-5B91-4C59-B85F-9E9249B1B68F}"/>
                  </c:ext>
                </c:extLst>
              </c15:ser>
            </c15:filteredPieSeries>
          </c:ext>
        </c:extLst>
      </c:pieChart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1.8665109342644662E-2"/>
          <c:y val="9.3703789695327236E-2"/>
          <c:w val="0.9589952129346283"/>
          <c:h val="0.16579019279464335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rtl="0"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AD1D6-E75C-46FC-9C61-22278DC15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Говорухина А.С</cp:lastModifiedBy>
  <cp:revision>24</cp:revision>
  <cp:lastPrinted>2024-01-24T11:35:00Z</cp:lastPrinted>
  <dcterms:created xsi:type="dcterms:W3CDTF">2023-09-28T10:30:00Z</dcterms:created>
  <dcterms:modified xsi:type="dcterms:W3CDTF">2024-01-24T11:35:00Z</dcterms:modified>
</cp:coreProperties>
</file>