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9EB" w:rsidRPr="009849EB" w:rsidRDefault="009849EB">
      <w:pPr>
        <w:pStyle w:val="ConsPlusTitlePage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Документ предоставлен </w:t>
      </w:r>
      <w:hyperlink r:id="rId4" w:history="1">
        <w:proofErr w:type="spellStart"/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КонсультантПлюс</w:t>
        </w:r>
        <w:proofErr w:type="spellEnd"/>
      </w:hyperlink>
      <w:r w:rsidRPr="009849EB">
        <w:rPr>
          <w:rFonts w:ascii="Times New Roman" w:hAnsi="Times New Roman" w:cs="Times New Roman"/>
          <w:sz w:val="28"/>
          <w:szCs w:val="28"/>
        </w:rPr>
        <w:br/>
      </w:r>
    </w:p>
    <w:p w:rsidR="009849EB" w:rsidRPr="009849EB" w:rsidRDefault="009849EB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7"/>
      </w:tblGrid>
      <w:tr w:rsidR="009849EB" w:rsidRPr="009849EB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849EB" w:rsidRPr="009849EB" w:rsidRDefault="009849EB">
            <w:pPr>
              <w:pStyle w:val="ConsPlusNormal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49EB">
              <w:rPr>
                <w:rFonts w:ascii="Times New Roman" w:hAnsi="Times New Roman" w:cs="Times New Roman"/>
                <w:sz w:val="28"/>
                <w:szCs w:val="28"/>
              </w:rPr>
              <w:t>1 июня 2012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849EB" w:rsidRPr="009849EB" w:rsidRDefault="009849EB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49EB">
              <w:rPr>
                <w:rFonts w:ascii="Times New Roman" w:hAnsi="Times New Roman" w:cs="Times New Roman"/>
                <w:sz w:val="28"/>
                <w:szCs w:val="28"/>
              </w:rPr>
              <w:t>N 761</w:t>
            </w:r>
          </w:p>
        </w:tc>
      </w:tr>
    </w:tbl>
    <w:p w:rsidR="009849EB" w:rsidRPr="009849EB" w:rsidRDefault="009849EB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УКАЗ</w:t>
      </w:r>
    </w:p>
    <w:p w:rsidR="009849EB" w:rsidRPr="009849EB" w:rsidRDefault="009849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ПРЕЗИДЕНТА РОССИЙСКОЙ ФЕДЕРАЦИИ</w:t>
      </w:r>
    </w:p>
    <w:p w:rsidR="009849EB" w:rsidRPr="009849EB" w:rsidRDefault="009849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 НАЦИОНАЛЬНОЙ СТРАТЕГИИ</w:t>
      </w:r>
    </w:p>
    <w:p w:rsidR="009849EB" w:rsidRPr="009849EB" w:rsidRDefault="009849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ДЕЙСТВИЙ В ИНТЕРЕСАХ ДЕТЕЙ НА 2012 - 2017 ГОДЫ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В целях формирования </w:t>
      </w:r>
      <w:hyperlink r:id="rId5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государственной политики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по улучшению положения детей в Российской Федерации, руководствуясь </w:t>
      </w:r>
      <w:hyperlink r:id="rId6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Конвенцией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о правах ребенка, постановляю: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1. Утвердить прилагаемую Национальную </w:t>
      </w:r>
      <w:hyperlink w:anchor="P36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стратегию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действий в интересах детей на 2012 - 2017 годы.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2. Руководителю Администрации Президента Российской Федерации в 2-месячный срок представить на утверждение проект </w:t>
      </w:r>
      <w:hyperlink r:id="rId7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положения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о Координационном совете при Президенте Российской Федерации по реализации Национальной стратегии действий в интересах детей на 2012 - 2017 годы и предложения по его составу.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3. Правительству Российской Федерации: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а) в 3-месячный срок утвердить </w:t>
      </w:r>
      <w:hyperlink r:id="rId8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план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первоочередных мероприятий до 2014 года по реализации важнейших положений Национальной </w:t>
      </w:r>
      <w:hyperlink w:anchor="P36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стратегии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действий в интересах детей на 2012 - 2017 годы;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б) предусматривать при формировании проекта федерального бюджета на очередной финансовый год и на плановый период бюджетные ассигнования на реализацию Национальной </w:t>
      </w:r>
      <w:hyperlink w:anchor="P36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стратегии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действий в интересах детей на 2012 - 2017 годы.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4. Рекомендовать органам государственной власти субъектов Российской Федерации утвердить региональные стратегии (программы) действий в интересах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5. Настоящий Указ вступает в силу со дня его подписания.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Президент</w:t>
      </w:r>
    </w:p>
    <w:p w:rsidR="009849EB" w:rsidRPr="009849EB" w:rsidRDefault="009849E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9849EB" w:rsidRPr="009849EB" w:rsidRDefault="009849E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В.ПУТИН</w:t>
      </w:r>
    </w:p>
    <w:p w:rsidR="009849EB" w:rsidRPr="009849EB" w:rsidRDefault="009849EB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lastRenderedPageBreak/>
        <w:t>Москва, Кремль</w:t>
      </w:r>
    </w:p>
    <w:p w:rsidR="009849EB" w:rsidRPr="009849EB" w:rsidRDefault="009849EB">
      <w:pPr>
        <w:pStyle w:val="ConsPlusNormal"/>
        <w:spacing w:before="220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1 июня 2012 года</w:t>
      </w:r>
    </w:p>
    <w:p w:rsidR="009849EB" w:rsidRPr="009849EB" w:rsidRDefault="009849EB">
      <w:pPr>
        <w:pStyle w:val="ConsPlusNormal"/>
        <w:spacing w:before="220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N 761</w:t>
      </w:r>
    </w:p>
    <w:p w:rsidR="009849EB" w:rsidRPr="009849EB" w:rsidRDefault="009849E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Утверждена</w:t>
      </w:r>
    </w:p>
    <w:p w:rsidR="009849EB" w:rsidRPr="009849EB" w:rsidRDefault="009849E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Указом Президента</w:t>
      </w:r>
    </w:p>
    <w:p w:rsidR="009849EB" w:rsidRPr="009849EB" w:rsidRDefault="009849E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9849EB" w:rsidRPr="009849EB" w:rsidRDefault="009849E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от 1 июня 2012 г. N 761</w:t>
      </w:r>
    </w:p>
    <w:p w:rsidR="009849EB" w:rsidRPr="009849EB" w:rsidRDefault="009849E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6"/>
      <w:bookmarkEnd w:id="0"/>
      <w:r w:rsidRPr="009849EB">
        <w:rPr>
          <w:rFonts w:ascii="Times New Roman" w:hAnsi="Times New Roman" w:cs="Times New Roman"/>
          <w:sz w:val="28"/>
          <w:szCs w:val="28"/>
        </w:rPr>
        <w:t>НАЦИОНАЛЬНАЯ СТРАТЕГИЯ</w:t>
      </w:r>
    </w:p>
    <w:p w:rsidR="009849EB" w:rsidRPr="009849EB" w:rsidRDefault="009849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ДЕЙСТВИЙ В ИНТЕРЕСАХ ДЕТЕЙ НА 2012 - 2017 ГОДЫ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I. ВВЕДЕНИЕ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Согласно Всеобщей декларации прав человека дети имеют право на особую заботу и помощь. </w:t>
      </w:r>
      <w:hyperlink r:id="rId9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Конституция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Российской Федерации гарантирует государственную поддержку семьи, материнства и детства. Подписав </w:t>
      </w:r>
      <w:hyperlink r:id="rId10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Конвенцию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о правах ребенка и иные международные акты в сфере обеспечения прав детей, Российская Федерация выразила приверженность участию в усилиях мирового сообщества по формированию среды, комфортной и доброжелательной для жизни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 Российской Федерации Национальный план действий в интересах детей был принят в 1995 году и рассчитан на период до 2000 года. В рамках очередного этапа социально-экономического развития страны актуальным является разработка и принятие нового документа - Национальной стратегии действий в интересах детей на 2012 - 2017 годы (далее - Национальная стратегия).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Главная цель Национальной стратегии - определить основные направления и задачи государственной политики в интересах детей и ключевые механизмы ее реализации, базирующиеся на общепризнанных принципах и нормах международного права.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В последнее десятилетие обеспечение благополучного и защищенного детства стало одним из основных национальных приоритетов России. В посланиях Президента Российской Федерации Федеральному Собранию Российской Федерации ставились задачи по разработке современной и эффективной государственной политики в области детства. Проблемы детства и пути их решения нашли свое отражение в </w:t>
      </w:r>
      <w:hyperlink r:id="rId11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Концепции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долгосрочного социально-экономического развития Российской Федерации на период до 2020 года, </w:t>
      </w:r>
      <w:hyperlink r:id="rId12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Концепции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демографической политики Российской Федерации на период до 2025 года.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Инструментом практического решения многих вопросов в сфере детства стала реализация приоритетных национальных проектов "Здоровье" и "Образование", федеральных целевых программ. Принят ряд важнейших законодательных актов, направленных на предупреждение наиболее серьезных угроз осуществлению прав детей. Созданы новые государственные и общественные институты: учреждена должность Уполномоченного при Президенте Российской Федерации по правам ребенка, в ряде субъектов Российской Федерации создан институт уполномоченного по правам ребенка, учрежден </w:t>
      </w:r>
      <w:hyperlink r:id="rId13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Фонд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поддержки детей, находящихся в трудной жизненной ситуации. Увеличился объем финансирования социальных расходов из федерального бюджета и бюджетов субъектов Российской Федерации, приняты новые меры социальной поддержки семей с детьми. Впервые в России проведена широкомасштабная общенациональная информационная кампания по противодействию жестокому обращению с детьми, введен в практику единый номер телефона доверия.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 результате принятых мер наметились позитивные тенденции увеличения рождаемости и снижения детской смертности, улучшения социально-экономического положения семей с детьми, повышения доступности образования и медицинской помощи для детей, увеличения числа устроенных в семьи детей, оставшихся без попечения родителей.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Вместе с тем проблемы, связанные с созданием комфортной и доброжелательной для жизни детей среды, сохраняют свою остроту и далеки от окончательного решения. Продолжается сокращение численности детского населения, у значительной части детей дошкольного возраста и обучающихся в общеобразовательных учреждениях обнаруживаются различные заболевания и функциональные отклонения.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По информации Генеральной прокуратуры Российской Федерации, не снижается количество выявленных нарушений прав детей. В 2011 году более 93 тыс. детей стали жертвами преступлений. Низкими темпами сокращается число детей-инвалидов, детей-сирот и детей, оставшихся без попечения родителей. Остро стоят проблемы подросткового алкоголизма, наркомании и токсикомании: почти четверть преступлений совершается несовершеннолетними в состоянии опьянения.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Развитие высоких технологий, открытость страны мировому сообществу привели к незащищенности детей от противоправного контента в информационно-телекоммуникационной сети "Интернет" (далее - сеть "Интернет"), усугубили проблемы, связанные с торговлей детьми, детской порнографией и проституцией. По сведениям МВД России, число сайтов, содержащих материалы с детской порнографией, увеличилось почти на треть, а количество самих интернет-материалов - в 25 раз. Значительное число сайтов, посвященных суицидам, доступно подросткам в любое время.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lastRenderedPageBreak/>
        <w:t>Согласно данным Росстата, в 2010 году доля малообеспеченных среди детей в возрасте до 16 лет превышала среднероссийский уровень бедности. В самом уязвимом положении находятся дети в возрасте от полутора до трех лет, дети из многодетных и неполных семей и дети безработных родителей.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Масштабы и острота существующих проблем в сфере детства, возникающие новые вызовы, интересы будущего страны и ее безопасности настоятельно требуют от органов государственной власти Российской Федерации, органов местного самоуправления, гражданского общества принятия неотложных мер для улучшения положения детей и их защиты.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1. Основные проблемы в сфере детства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Недостаточная эффективность имеющихся механизмов обеспечения и защиты прав и интересов детей, неисполнение международных стандартов в области прав ребенка.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Высокий риск бедности при рождении детей, особенно в многодетных и неполных семьях.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Распространенность семейного неблагополучия, жестокого обращения с детьми и всех форм насилия в отношении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Низкая эффективность профилактической работы с неблагополучными семьями и детьми, распространенность практики лишения родительских прав и социального сиротства.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Неравенство между субъектами Российской Федерации в отношении объема и качества доступных услуг для детей и их семей.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Социальная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исключенность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уязвимых категорий детей (дети-сироты и дети, оставшиеся без попечения родителей, дети-инвалиды и дети, находящиеся в социально опасном положении).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Нарастание новых рисков, связанных с распространением информации, представляющей опасность для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Отсутствие действенных механизмов обеспечения участия детей в общественной жизни, в решении вопросов, затрагивающих их непосредственно.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2. Ключевые принципы Национальной стратегии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Реализация основополагающего права каждого ребенка жить и воспитываться в семье. В Российской Федерации должны создаваться условия для обеспечения соблюдения прав и законных интересов ребенка в семье, своевременного выявления их нарушений и организации профилактической помощи семье и ребенку, обеспечения адресной поддержки нуждающихся в ней семей с детьми,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оказавшимися в трудной жизненной ситуации, а при необходимости - приниматься меры по устройству детей, оставшихся без попечения родителей, на воспитание в семьи граждан.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Защита прав каждого ребенка. В Российской Федерации должна быть сформирована система, обеспечивающая реагирование на нарушение прав каждого ребенка без какой-либо дискриминации, включая диагностику ситуации, планирование и принятие необходимого комплекса мер по обеспечению соблюдения прав ребенка и восстановлению нарушенных прав; правовое просвещение; предоставление реабилитационной помощи каждому ребенку, ставшему жертвой жестокого обращения или преступных посягательств.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Максимальная реализация потенциала каждого ребенка. В Российской Федерации должны создаваться условия для формирования достойной жизненной перспективы для каждого ребенка, его образования, воспитания и социализации, максимально возможной самореализации в социально позитивных видах деятельности.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Сбережение здоровья каждого ребенка. В Российской Федерации должны приниматься меры, направленные на формирование у семьи и детей потребности в здоровом образе жизни, всеобщую раннюю профилактику заболеваемости, внедрение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технологий во все сферы жизни ребенка, предоставление квалифицированной медицинской помощи в любых ситуациях.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Технологии помощи, ориентированные на развитие внутренних ресурсов семьи, удовлетворение потребностей ребенка и реализуемые при поддержке государства. В Российской Федерации необходимо шире внедрять эффективные технологии социальной работы, предполагающие опору на собственную активность людей, предоставление им возможности участвовать в решении своих проблем наряду со специалистами, поиск нестандартных экономических решений.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Особое внимание уязвимым категориям детей. В Российской Федерации во всех случаях особое и достаточное внимание должно быть уделено детям, относящимся к уязвимым категориям. Необходимо разрабатывать и внедрять формы работы с такими детьми, позволяющие преодолевать их социальную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исключенность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и способствующие реабилитации и полноценной интеграции в общество.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профессионализма и высокой квалификации при работе с каждым ребенком и его семьей. В Российской Федерации формирование и реализация политики в области детства должны основываться на использовании последних достижений науки, современных технологий, в том числе в социальной сфере. Необходимо обеспечить условия для качественной подготовки и регулярного повышения квалификации кадров во всех отраслях, так или иначе связанных с работой с детьми и их семьями.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Партнерство во имя ребенка. В Российской Федерации политика в области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детства должна опираться на технологии социального партнерства, общественно-профессиональную экспертизу, реализовываться с участием бизнес-сообщества, посредством привлечения общественных организаций и международных партнеров к решению актуальных проблем, связанных с обеспечением и защитой прав и интересов детей. Необходимо принимать меры, направленные на формирование открытого рынка социальных услуг, создание системы общественного контроля в сфере обеспечения и защиты прав детей.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* * *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Национальная стратегия разработана на период до 2017 года и призвана обеспечить достижение существующих международных стандартов в области прав ребенка, формирование единого подхода органов государственной власти Российской Федерации, органов местного самоуправления, институтов гражданского общества и граждан к определению целей, задач, направлений деятельности и первоочередных мер по решению наиболее актуальных проблем детства.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Национальная стратегия разработана с учетом Стратегии Совета Европы по защите прав ребенка на 2012 - 2015 годы, которая включает следующие основные цели: способствование появлению дружественных к ребенку услуг и систем; искоренение всех форм насилия в отношении детей; гарантирование прав детей в ситуациях, когда дети особо уязвимы.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Участие в реализации положений названной Стратегии Совета Европы, актуальных международных договоров в сфере обеспечения и защиты прав детей и совершенствование российского законодательства в соответствии с общепризнанными принципами и нормами международного права позволят гармонизировать деятельность России по защите прав и интересов детей с деятельностью мирового сообщества, будут способствовать распространению на территории Российской Федерации положительного опыта европейских стран и продвижению инновационного российского опыта на мировую арену, защите прав и интересов российских детей в любой точке земного шара.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Реализацию Национальной стратегии предусматривается осуществлять по следующим основным направлениям: семейная политика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детствосбережения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>; доступность качественного обучения и воспитания, культурное развитие и информационная безопасность детей; здравоохранение, дружественное к детям, и здоровый образ жизни; равные возможности для детей, нуждающихся в особой заботе государства; создание системы защиты и обеспечения прав и интересов детей и дружественного к ребенку правосудия; дети - участники реализации Национальной стратегии.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II. СЕМЕЙНАЯ ПОЛИТИКА ДЕТСТВОСБЕРЕЖЕНИЯ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1. Краткий анализ ситуации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Несмотря на наблюдающийся в последние годы рост рождаемости, число детей в возрасте до 17 лет сократилось за 10 лет с 31,6 миллиона в 2002 году до 25 миллионов в 2011 году.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Для многодетных и неполных семей характерны максимальные риски бедности. Недостаточно удовлетворен спрос на доступные товары и услуги для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Трансформация института семьи сопровождается высоким уровнем социального неблагополучия в семьях, что сопряжено с пьянством и алкоголизмом, наркозависимостью, деградацией семейных и социальных ценностей, социальным сиротством. В случаях несвоевременного выявления и неоказания эффективной профилактической помощи семьям с детьми на ранних этапах основными мерами по защите прав ребенка становятся лишение и ограничение родительских прав (57,4 тыс. родителей в 2011 году).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Недопустимо широко распространены жестокое обращение с детьми, включая физическое, эмоциональное, сексуальное насилие в отношении детей, пренебрежение их основными потребностями.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2. Основные задачи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Сокращение бедности среди семей с детьми и обеспечение минимального гарантированного дохода.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Повышение доступности и качества социальных услуг для семей с детьми, основанных на международных стандартах прав ребенка и Рекомендациях Комитета министров Совета Европы о правах детей и социальных услугах, дружественных к детям и семьям.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для всех детей безопасного и комфортного семейного окружения, в условиях которого соблюдаются права ребенка и исключены любые формы жестокого обращения с ним.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профилактики семейного неблагополучия, основанной на его раннем выявлении, индивидуализированной адекватной помощи семье, находящейся в трудной жизненной ситуации, оказываемой на межведомственной основе, приоритете воспитания ребенка в родной семье.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3. Первоочередные меры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и принятие федерального закона, определяющего основы государственной семейной политики.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Разработка и утверждение стандартов минимальных гарантий доступа к доходам и социальным услугам, определяющих основные показатели качества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жизни детей, включая минимальный гарантированный доход, гарантированное социальное жилье, семейный отдых и качество питания.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Проведение мониторинга законодательства Российской Федерации в сфере защиты детства, в том числе уточнение и упорядочение правового содержания понятий "дети, находящиеся в трудной жизненной ситуации", "дети и семьи, находящиеся в социально опасном положении", "дети, нуждающиеся в помощи государства", "дети, оставшиеся без попечения родителей", "жестокое обращение с ребенком".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Формирование законодательной базы для реформирования организации работы органов опеки и попечительства по защите прав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Совершенствование правовых механизмов, обеспечивающих возможность участия обоих родителей в воспитании ребенка при раздельном проживании.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Оптимизация полномочий государственных органов по защите прав детей, нормативное закрепление порядка межведомственного взаимодействия по предотвращению семейного неблагополучия, социального сиротства, защите прав и законных интересов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Содействие реализации в субъектах Российской Федерации глобальной инициативы Детского фонда ООН (ЮНИСЕФ) "Города, доброжелательные к детям".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и распространение информации о правах ребенка, адаптированной для детей, родителей, учителей, специалистов, работающих с детьми и в интересах детей, через средства массовой информации, сеть "Интернет", организации и учреждения для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Модернизация государственного статистического наблюдения в сфере защиты семьи, материнства и детства.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Формирование системы мониторинга и статистического учета для оценки эффективности семейной и социальной политики в сфере материнства и детства.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4. Меры, направленные на сокращение бедности среди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семей с детьми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и принятие минимальных государственных гарантий в области доходов и социальных услуг, определяющих основные показатели качества жизни семей с детьми.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Совершенствование системы налоговых вычетов для семей с детьми.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мер по обеспечению регулярности выплат алиментов, достаточных для содержания детей, в том числе посредством создания государственного алиментного фонда.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lastRenderedPageBreak/>
        <w:t>Разработка и принятие Стратегии развития индустрии детских товаров на период до 2020 года и плана мероприятий по ее реализации в формате федеральной целевой программы; внесение соответствующих изменений в нормативную правовую базу.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5. Меры, направленные на формирование безопасного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и комфортного семейного окружения для детей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Разработка и принятие программы, пропагандирующей ценности семьи, приоритет ответственного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>, защищенного детства, нетерпимость ко всем формам насилия и телесного наказания в отношении детей через средства массовой информации, систему образования, социальной защиты, здравоохранения и культуры.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и нормативное закрепление стандартов оказания специализированных профилактических услуг по предотвращению жестокого обращения с детьми, преодолению семейного неблагополучия и социального сиротства, реабилитационной помощи детям (их семьям), пострадавшим от жестокого обращения.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внедрения и распространения современных технологий профилактической и реабилитационной работы с семьей и детьми.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Разработка мер по реализации Рекомендаций Комитета министров Совета Европы о политике в поддержку позитивного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>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Повышение доступности услуг для семей с детьми за счет активного развития и поддержки сектора профильных некоммерческих организаций.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Продолжение общенациональной информационной кампании по противодействию жестокому обращению с детьми.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Формирование действенных механизмов раннего выявления жестокого обращения и насилия в отношении ребенка, социального неблагополучия семей с детьми и оказания им помощи с участием учреждений образования, здравоохранения, социального обслуживания, в том числе закрепление порядка межведомственного взаимодействия в деятельности по защите прав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Формирование полноценной системы подготовки и повышения квалификации специалистов, работающих с детьми и в интересах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Организация распространения и внедрения передового опыта в сфере профилактики жестокого обращения с детьми и реабилитации пострадавших.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6. Меры, направленные на профилактику изъятия ребенка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из семьи, социального сиротства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lastRenderedPageBreak/>
        <w:t>Организация на межведомственной основе системы раннего выявления социального неблагополучия семей с детьми и комплексной работы с ними для предотвращения распада семьи и лишения родителей родительских прав (при участии органов социальной защиты населения, образования, здравоохранения, служб занятости, комиссий по делам несовершеннолетних и защите их прав, органов опеки и попечительства) с надлежащей координацией деятельности всех служб в сфере реабилитации семьи.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беспрепятственного доступа семей с детьми к необходимым социальным услугам, в том числе на основе развития служб социального сопровождения семей, входящих в группу риска, участковых социальных служб, мобильных бригад, кризисных центров для детей, пострадавших от жестокого обращения, и кризисных центров для матерей с детьми в целях осуществления работы с ними по предотвращению отказа от ребенка.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повсеместного внедрения эффективных технологий реабилитации социально неблагополучных семей с детьми.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Внедрение системы профилактики отказов от детей при рождении и (или) помещении в медицинские учреждения, особенно в случаях выявления у ребенка нарушений развития и несовершеннолетия матерей.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Введение запрета на изъятие детей из семей без предварительного проведения социально-реабилитационной работы, включая возможность замены лишения родительских прав ограничением родительских прав с организацией в этот период реабилитационной работы с семьями.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7. Ожидаемые результаты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Снижение уровня бедности, дефицита доходов у семей с детьми и ликвидация крайних форм проявления бедности.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Ликвидация дефицита услуг, оказываемых дошкольными образовательными учреждениями.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Сокращение доли детей, не получающих алименты в полном объеме.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Снижение численности семей, находящихся в социально опасном положении.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Формирование в обществе ценностей семьи, ребенка, ответственного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>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Повышение качества услуг для семей с детьми, находящимися в трудной жизненной ситуации.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Создание эффективных механизмов, способствующих сокращению случаев лишения родительских прав, выявлению семей, входящих в группу риска, их социальному сопровождению и реабилитации, сокращению числа случаев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жестокого обращения с детьми в семьях.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Сокращение числа детей, остающихся без попечения родителей.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III. ДОСТУПНОСТЬ КАЧЕСТВЕННОГО ОБУЧЕНИЯ И ВОСПИТАНИЯ,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КУЛЬТУРНОЕ РАЗВИТИЕ И ИНФОРМАЦИОННАЯ БЕЗОПАСНОСТЬ ДЕТЕЙ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1. Краткий анализ ситуации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Основной проблемой доступности дошкольного образования для всех категорий детей является дефицит мест в дошкольных образовательных учреждениях. Для повышения доступности дошкольного образования для населения необходимо развитие всех форм дошкольного образования, таких как семейный детский сад, служба ранней помощи,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лекотека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>, центры игровой поддержки ребенка и других, а также развитие негосударственного сектора.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Приоритетом в данной сфере является повышение качества дошкольного образования в целях обеспечения равных стартовых возможностей для обучения детей в начальной школе. На этапе дошкольного образования очень важны организация психолого-педагогической поддержки семьи и повышение компетентности родителей в вопросах воспитания и развития ребенка.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прав граждан и государственных гарантий на получение общедоступного и качественного бесплатного общего образования является одним из основных принципов государственной политики в области образования. В целях реализации системных задач, поставленных в рамках национальной образовательной инициативы "Наша новая школа", Правительством Российской Федерации утвержден план действий по модернизации общего образования на 2011 - 2015 годы. В рамках реализации данной инициативы особое внимание уделяется вопросам обеспечения качества общего образования. Предстоит серьезное обновление программ и методов работы школы, устранение искусственной дифференциации школ по качеству образования. Новые федеральные государственные образовательные стандарты должны обеспечить доступность для каждого старшеклассника нескольких профилей обучения, соответствующих его склонностям и жизненным планам.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Общероссийская система оценки качества образования строится на принципах охвата всех ступеней общего образования процедурами оценки качества образования, участия в построении этой системы (в части, касающейся общего образования) органов управления образованием всех уровней (федеральных, региональных и муниципальных) и непосредственно образовательных учреждений.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Таким образом, создаваемая общероссийская система оценки качества образования призвана обеспечить единство требований к подготовленности выпускников, объективность оценки достижений обучающихся, преемственность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между разными ступенями общего образования, возможность использования результатов оценки качества для принятия необходимых управленческих решений.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Продолжает совершенствоваться проведение единого государственного экзамена, усиливается контроль за соблюдением установленного порядка проведения экзаменов, повышается качество информированности населения об организации и результатах проведения экзаменов. В первую очередь это касается системы общественного наблюдения, которая с 2011 года введена на законодательной основе. В настоящее время ведется проработка возможных механизмов совершенствования существующих моделей проведения единого государственного экзамена путем развития информационно-коммуникационных технологий. Так, в 2012 году планируется внедрение электронной системы тестирования на экзамене по информатике и информационно-коммуникационным технологиям, а на экзамене по иностранному языку - устного компонента, как это предусмотрено федеральным компонентом государственного образовательного стандарта. При этом предполагается учитывать опыт апробации аналогичных форм проведения экзаменов по данным предметам в ходе эксперимента по введению единого государственного экзамена.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Вместе с тем продолжают нарастать проблемы, из-за нерешенности которых права и интересы детей в системе образования оказываются во многом не реализованными. Этими проблемами являются: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дефицит мест в дошкольных образовательных учреждениях, невысокий уровень качества дошкольного образования;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дифференциация в доступе отдельных категорий детей к качественному основному и дополнительному образованию;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отстающее от современных потребностей общества качество образования как целостного процесса обучения и воспитания детей, неэффективное управление этим процессом и слабый контроль за качеством образовательных услуг;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несоответствие современной системы обеспечения информационной безопасности детей новым рискам, связанным с развитием сети "Интернет" и информационных технологий, нарастающему противоправному контенту.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Низкий уровень этического, гражданско-патриотического, культурно-эстетического развития различных категорий детей приводит к возникновению в подростковой среде межэтнической и межконфессиональной напряженности, ксенофобии, к дискриминационному поведению детей и подростков, агрессивности, травле сверстников и другим асоциальным проявлениям.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2. Основные задачи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доступности качественного дошкольного образования, расширение вариативности его форм.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lastRenderedPageBreak/>
        <w:t>Реализация прав детей различных категорий на получение общедоступного и качественного бесплатного общего образования на основе модернизации общего образования в полном соответствии с требованиями федеральных государственных образовательных стандартов.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Защита образовательных прав детей, принадлежащих к национальным и этническим группам, проживающим в экстремальных условиях районов Крайнего Севера и приравненных к ним местностях.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Создание общероссийской системы оценки качества образования, обеспечивающей единство требований к подготовленности выпускников, объективность оценки </w:t>
      </w:r>
      <w:proofErr w:type="gramStart"/>
      <w:r w:rsidRPr="009849EB">
        <w:rPr>
          <w:rFonts w:ascii="Times New Roman" w:hAnsi="Times New Roman" w:cs="Times New Roman"/>
          <w:sz w:val="28"/>
          <w:szCs w:val="28"/>
        </w:rPr>
        <w:t>достижений</w:t>
      </w:r>
      <w:proofErr w:type="gramEnd"/>
      <w:r w:rsidRPr="009849EB">
        <w:rPr>
          <w:rFonts w:ascii="Times New Roman" w:hAnsi="Times New Roman" w:cs="Times New Roman"/>
          <w:sz w:val="28"/>
          <w:szCs w:val="28"/>
        </w:rPr>
        <w:t xml:space="preserve"> обучающихся и качества учебно-воспитательной работы образовательных учреждений, преемственность между разными ступенями общего образования, возможность использования результатов оценки качества для принятия необходимых управленческих решений.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условий для выявления и развития талантливых детей и детей со скрытой одаренностью независимо от сферы одаренности, места жительства и социально-имущественного положения их семей.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Формирование новой общественно-государственной системы воспитания детей, обеспечивающей их социализацию, высокий уровень гражданственности, патриотичности, толерантности, законопослушное поведение.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Развитие системы дополнительных образовательных услуг на бесплатной основе, инфраструктуры творческого развития и воспитания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Государственная поддержка развития детских библиотек, литературы, кино и телевидения для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Организация профилактики межэтнической, межконфессиональной и социально-имущественной напряженности в образовательной среде в соответствии с современными вызовами.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информационной безопасности детства путем реализации единой государственной политики в сфере защиты детей от информации, причиняющей вред их здоровью и развитию.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3. Меры, направленные на обеспечение доступности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и качества образования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Обеспечение государственной поддержки строительства новых дошкольных образовательных учреждений, а также развития всех форм дошкольного образования, таких как семейный детский сад, служба ранней помощи,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лекотека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>, центры игровой поддержки ребенка и другие, включая негосударственный сектор.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Обеспечение развития способностей каждого ученика массовой школы, доступности для каждого старшеклассника выбора профилей обучения,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соответствующих его склонностям и жизненным планам.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Законодательное закрепление правовых механизмов реализации права детей-инвалидов и детей с ограниченными возможностями здоровья на включение в существующую образовательную среду на уровне дошкольного, общего и профессионального образования (права на инклюзивное образование).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реализации гарантий доступности качественного образования для детей-сирот и детей, оставшихся без попечения родителей, и их поддержки на всех уровнях образования.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условий для развития различных региональных вариантов поликультурной модели дошкольного и общего образования, обеспечивающей формирование российской гражданской идентичности.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Продолжение внедрения электронных, устных и других новых форм оценки знаний обучающихся, а также расширение содержания тестирования в рамках совершенствования существующих моделей проведения единого государственного экзамена и государственной итоговой аттестации.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Внедрение современных технологий контроля, включая общественное наблюдение, за соблюдением установленного порядка проведения экзаменов и повышение качества информированности населения об организации и результатах проведения экзаменов с использованием информационно-коммуникационных технологий.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предоставления детям качественной психологической и коррекционно-педагогической помощи в образовательных учреждениях.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разработки примерных программ, определяющих единую содержательную основу подготовки педагогов-психологов, а также детального правового регулирования оказания психологической помощи детям педагогами-психологами.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системы психолого-педагогической поддержки семьи и повышения педагогической компетентности родителей, психологического сопровождения развития ребенка в условиях семьи и образовательного учреждения.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4. Меры, направленные на поиск и поддержку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талантливых детей и молодежи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нормативно-правового закрепления особых образовательных запросов одаренных детей; поддержка и развитие образовательных учреждений, специализирующихся на работе с одаренными детьми.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Создание национального ресурсного центра для работы с одаренными детьми в целях обеспечения разработки методологии и методов диагностики, развития, обучения и психолого-педагогической поддержки одаренных детей для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использования в массовой школе и в специализированных школах для одаренных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Создание системы специальной подготовки и переподготовки психолого-педагогических кадров для работы с одаренными детьми, а также для работы с их родителями </w:t>
      </w:r>
      <w:hyperlink r:id="rId14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(законными представителями)</w:t>
        </w:r>
      </w:hyperlink>
      <w:r w:rsidRPr="009849EB">
        <w:rPr>
          <w:rFonts w:ascii="Times New Roman" w:hAnsi="Times New Roman" w:cs="Times New Roman"/>
          <w:sz w:val="28"/>
          <w:szCs w:val="28"/>
        </w:rPr>
        <w:t>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информационной поддержки государственной политики по оказанию помощи талантливым детям и молодежи.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5. Меры, направленные на развитие воспитания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и социализацию детей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общенациональной стратегии развития воспитания как основы реализации государственной политики.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развития научных основ воспитания и социализации подрастающих поколений.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Внедрение современных программ гражданско-патриотического воспитания, направленных на формирование российской гражданской идентичности, культуры толерантности, социальной компетентности в сфере этнического и межконфессионального взаимодействия, готовности к защите Отечества и позитивного отношения у молодых людей к службе в рядах Вооруженных Сил Российской Федерации.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Нормативное урегулирование ресурсного обеспечения воспитательной деятельности (материально-технического, финансового, кадрового, информационно-методического) и организации контроля за условиями, созданными в образовательных учреждениях для воспитания и социализации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Обеспечение проведения комплексной профилактики негативных явлений в детской среде; обновление форм и методов борьбы с детской безнадзорностью, наркоманией, алкоголизмом, преступностью, проституцией; разработка эффективных механизмов профилактики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поведения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Внедрение эффективных механизмов сотрудничества органов управления образованием, гражданского общества, представителей различных конфессий, средств массовой информации, родительских сообществ в области воспитания и социализации детей.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6. Меры, направленные на развитие системы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дополнительного образования, инфраструктуры творческого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развития и воспитания детей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Разработка и внедрение федеральных требований к образовательным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программам дополнительного образования и спортивно-досуговой деятельности.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нормативно-правовой базы в целях введения именных сертификатов для детей на получение гарантированных бесплатных услуг дополнительного образования, спортивно-досуговых услуг по месту жительства.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Оказание поддержки музейным учреждениям, школам искусств, реализующим программы художественно-эстетической направленности для детей дошкольного возраста и детей, обучающихся в общеобразовательных учреждениях, в том числе для детей-инвалидов, детей-сирот и детей, оставшихся без попечения родителей.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Расширение сети детских и юношеских творческих объединений, клубов по месту жительства, лагерей труда и отдыха, других форм самодеятельности детей и подростков; развитие разнообразных форм туризма и краеведения; привлечение подростков к различным видам общественно полезной и личностно значимой деятельности.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Оказание государственной поддержки существующим и создаваемым новым телевизионным каналам и передачам для детей, подростков, детским театрам, кино- и телестудиям.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Формирование государственного заказа на издательскую, кино- и компьютерную продукцию.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Оказание государственной поддержки публичным электронным библиотекам, музейным, театральным и иным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интернет-ресурсам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для детей и подростков.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Реализация системы мер по сохранению и развитию специализированных детских библиотек.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Оказание государственной поддержки разработке и реализации комплексных межотраслевых программ, а также общенациональным акциям по развитию детского чтения и литературы для детей; организации открытых конкурсов на создание литературных произведений для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Организация системы повышения профессиональной компетентности педагогических кадров в сфере дополнительного образования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Доведение оплаты труда педагогов учреждений дополнительного образования детей, в том числе педагогов в системе учреждений культуры, до уровня не ниже среднего для учителей в регионе.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7. Меры, направленные на обеспечение информационной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безопасности детства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и внедрение программ обучения детей и подростков правилам безопасного поведения в интернет-пространстве, профилактики интернет-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 xml:space="preserve">зависимости, предупреждения рисков вовлечения в противоправную деятельность, порнографию, участие во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флешмобах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>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правовых механизмов блокирования информационных каналов проникновения через источники массовой информации в детско-подростковую среду элементов криминальной психологии, культа насилия, других откровенных антиобщественных тенденций и соответствующей им атрибутики.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Внедрение системы мониторинговых исследований по вопросам обеспечения безопасности образовательной среды образовательных учреждений, а также по вопросам научно-методического и нормативно-правового обеспечения соблюдения санитарно-гигиенических требований к использованию информационно-компьютерных средств в образовании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общественных механизмов экспертизы интернет-контента для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порталов и сайтов, аккумулирующих сведения о лучших ресурсах для детей и родителей; стимулирование родителей к использованию услуги "Родительский контроль", позволяющей устанавливать ограничения доступа к сети "Интернет".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8. Ожидаемые результаты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всеобщей доступности дошкольного образования для всех категорий детей, повышение гибкости и многообразия форм предоставления дошкольных услуг на основе реализации существующих (основных) и новых (дополнительных) форм их финансирования и организации.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Организация обучения и воспитания детей, обучающихся в образовательных учреждениях, в соответствии с требованиями новых федеральных государственных образовательных стандартов; развитие материально-технической базы образовательных учреждений, в том числе с использованием современных информационно-компьютерных технологий.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Расширение возможностей обучения детей с ограниченными возможностями здоровья в общеобразовательных учреждениях.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Расширение вариативности программ, рассчитанных на детей с разными уровнем, типом и формами проявления способностей, в том числе индивидуализированных программ развития (для детей с особой одаренностью).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Повышение рейтинга российских школьников в международных оценках качества образования.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Рост удовлетворенности обучающихся и их родителей условиями воспитания, обучения и развития детей в образовательных учреждениях.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Увеличение численности детей и подростков, задействованных в различных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формах внешкольной деятельности.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Увеличение доли школьников, вовлеченных в освоение дополнительных образовательных программ, в том числе не менее 60 процентов - на бесплатной основе.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Повсеместная доступность для детей различных видов социально-психологической, педагогической помощи и поддержки в трудной жизненной ситуации.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Увеличение числа детей, демонстрирующих активную жизненную позицию, самостоятельность и творческую инициативу в созидательной деятельности, ответственное отношение к жизни, окружающей среде, приверженных позитивным нравственным и эстетическим ценностям.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Сокращение числа детей и подростков с асоциальным поведением.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Стимулирование интереса детей к историческому и культурному наследию России, многообразию культур различных народностей и этносов, религий.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Увеличение вариативности программ дополнительного образования, реализуемых музеями и культурными центрами.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Рост посещаемости детских библиотек, музеев, культурных центров, театров.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надежной системы защиты детей от противоправного контента в образовательной среде школы и дома.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Сокращение числа детей, пострадавших от противоправного контента в интернет-среде.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IV. ЗДРАВООХРАНЕНИЕ, ДРУЖЕСТВЕННОЕ К ДЕТЯМ,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И ЗДОРОВЫЙ ОБРАЗ ЖИЗНИ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1. Краткий анализ ситуации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На начало 2011 года в 37 субъектах Российской Федерации показатели младенческой смертности были выше, чем в среднем по Российской Федерации, только в 22 регионах работали перинатальные центры. В ряде субъектов Российской Федерации недостаточно финансово обеспечены региональные целевые программы в области охраны и укрепления здоровья детей; ненадлежащим образом организуется медико-социальная помощь для беременных и кормящих матерей, проведение диспансеризации и иммунизации детей; бесплатные медицинские услуги, гарантированные государством, неправомерно подменяются платными медицинскими услугами; не налажено должным образом обеспечение лекарствами и питанием в учреждениях здравоохранения; не соблюдаются права обучающихся в образовательных учреждениях на охрану и укрепление здоровья.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lastRenderedPageBreak/>
        <w:t>Подростки в возрасте от 10 до 18 лет нередко оказываются вне достаточного внимания со стороны государства. Трудности, с которыми они сталкиваются в этот сложный возрастной период, подчас приводят к самым трагическим последствиям. По распространенности суицидов среди подростков Россия занимает одно из ведущих мест в мире, уровень смертности детей значительно выше, чем в других европейских странах. Особого внимания требуют проблемы подросткового алкоголизма, включая "пивной алкоголизм", наркомании и токсикомании, немедицинского потребления наркотических средств, психотропных и других токсических веществ детьми, особенно школьного возраста.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2. Основные задачи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условий для здорового развития каждого ребенка с рождения, обеспечение доступа всех категорий детей к качественным услугам и стандартам системы здравоохранения, средствам лечения болезней и восстановления здоровья.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Развитие подростковой медицины, клиник, дружественных к детям и молодежи, стимулирование потребности в здоровом образе жизни.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надлежащих комплексных услуг и стандартов в сфере здравоохранения для детей с особыми потребностями.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Формирование современной модели организации отдыха и оздоровления детей на принципах государственно-частного партнерства.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Формирование потребности у детей и подростков в здоровом питании и совершенствование системы обеспечения качественным питанием детей в образовательных учреждениях, лечебных и лечебно-профилактических, санаторно-курортных и реабилитационных учреждениях.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3. Меры по созданию дружественного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к ребенку здравоохранения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Совершенствование нормативно-правового обеспечения в области охраны здоровья детей, медицинской помощи женщинам и детям.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Внедрение эффективных организационных и медицинских технологий на основе современных порядков и стандартов оказания медицинской помощи детям.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службы сопровождения и поддержки беременных, оказавшихся в трудной жизненной ситуации, для предотвращения отказов от ребенка.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юридического и психологического сопровождения рожениц в женских консультациях и родильных домах.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Завершение создания современных перинатальных центров во всех субъектах Российской Федерации.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lastRenderedPageBreak/>
        <w:t>Осуществление комплекса мер, направленных на снижение младенческой и детской смертности.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Совершенствование системы наблюдения за детьми первого года жизни в амбулаторно-поликлинических учреждениях в целях выявления детей, подверженных риску задержки двигательного, речевого и когнитивного развития, и своевременного оказания им медицинской помощи.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возможности экстренной транспортировки больных детей из труднодоступных районов и организация доступа врачей в такие районы для профилактической работы с детьми.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родильных домов и перинатальных центров необходимыми реактивами и реагентами для проведения скрининг-диагностики.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повсеместного проведения обследования детей на наличие наследственных заболеваний, включая генетическое обследование детей, находящихся в организациях для детей-сирот и детей, оставшихся без попечения родителей, с предоставлением соответствующей информации кандидатам в опекуны и усыновители.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Развитие технологий комплексной диагностики и ранней медико-социальной помощи детям с отклонениями в развитии и здоровье, а также оказание необходимой помощи их семьям.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Осуществление необходимых организационных мер по обеспечению нахождения родителей </w:t>
      </w:r>
      <w:hyperlink r:id="rId15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(законных представителей)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рядом с ребенком, получающим медицинскую помощь в учреждениях здравоохранения.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полного цикла производства на территории Российской Федерации стратегически необходимых лекарственных средств и изделий медицинского назначения для лечения детей и подростков.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Изучение потребностей детей в получении всех видов высокотехнологичной медицинской помощи и лечения, обеспечение их предоставления нуждающимся в них детям, сокращение времени ожидания такой помощи и лечения.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Создание федерального регистра детей с редкими заболеваниями и организация адресного финансирования лечения таких детей за счет бюджетных ассигнований федерального бюджета согласно этому регистру; ускорение решения вопроса об обеспечении детей с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орфанными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заболеваниями специальным лечением, питанием и реабилитационным оборудованием.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Законодательное закрепление возможности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оказания высокотехнологичной медицинской помощи детям за счет бюджетных ассигнований федерального бюджета и благотворительных пожертвований.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9849EB">
        <w:rPr>
          <w:rFonts w:ascii="Times New Roman" w:hAnsi="Times New Roman" w:cs="Times New Roman"/>
          <w:sz w:val="28"/>
          <w:szCs w:val="28"/>
        </w:rPr>
        <w:t xml:space="preserve">Обеспечение создания сети учреждений (отделений), служб, оказывающих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паллиативную медицинскую помощь детям, страдающим неизлечимыми заболеваниями.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Распространение ежегодной обязательной диспансеризации детей-сирот и детей, оставшихся без попечения родителей, воспитывающихся в организациях, на детей-сирот и детей, оставшихся без попечения родителей, находящихся на семейном воспитании.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Развитие подростковой медицины, создание молодежных консультаций, центров охраны репродуктивного здоровья подростков и центров медико-социальной помощи подросткам.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Проведение просветительской работы по предупреждению ранней беременности и абортов у несовершеннолетних.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кризисных центров по типу "маленькая мама" для оказания помощи несовершеннолетним беременным и матерям с детьми.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Поддержка успешно реализуемых в регионах проектов создания клиник, дружественных к детям и молодежи.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Восстановление медицинских кабинетов в общеобразовательных учреждениях.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Повышение ответственности медицинского персонала медицинских учреждений за некачественное оказание медицинской помощи детям.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Рассмотрение вопроса о возможности использования средств материнского капитала на оплату дорогостоящего лечения ребенка, включая проведение дорогостоящих операций как в России, так и за рубежом.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механизмов финансовой поддержки, в том числе Фондом поддержки детей, находящихся в трудной жизненной ситуации, негосударственных фондов и организаций, активно занимающихся финансовой поддержкой лечения детей.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4. Меры по развитию политики формирования здорового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образа жизни детей и подростков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реализации комплекса мероприятий социальной рекламы, направленных на формирование здорового образа жизни, профилактику суицидального поведения среди несовершеннолетних, информирование о деятельности служб поддержки и экстренной психологической и социально-правовой помощи, в том числе через сеть "Интернет", телефоны службы анонимного консультирования.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Привлечение институтов гражданского общества, развитие волонтерского движения в целях решения проблем, связанных с формированием у детей и подростков потребности в здоровом образе жизни и получением поддержки и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помощи в ситуациях, связанных с риском причинения вреда здоровью.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Распространение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технологий обучения, технологий "школа здоровья" на все образовательные учреждения, включая организации для детей-сирот и детей, оставшихся без попечения родителей.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доступности занятий физической культурой, туризмом и спортом для всех категорий детей в соответствии с их потребностями и возможностями с ориентацией на формирование ценностей здорового образа жизни.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Внедрение инновационных оздоровительных и физкультурно-спортивных технологий в работу образовательных учреждений и организаций.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Повышение эффективности проведения мероприятий, направленных на профилактику ВИЧ-инфекции и вирусных гепатитов B и C, туберкулеза, и совершенствование системы противодействия распространению этих заболеваний среди целевых групп школьников, молодежи и наиболее уязвимых групп населения.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Активизация деятельности центров здоровья для детей в сфере проведения обследования детей, обучения их гигиеническим навыкам и мотивирования к отказу от вредных привычек.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Реализация программ гигиенического воспитания в целях предоставления детям возможности осуществлять информированный выбор в вопросах здорового образа жизни.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Проведение </w:t>
      </w:r>
      <w:proofErr w:type="gramStart"/>
      <w:r w:rsidRPr="009849EB">
        <w:rPr>
          <w:rFonts w:ascii="Times New Roman" w:hAnsi="Times New Roman" w:cs="Times New Roman"/>
          <w:sz w:val="28"/>
          <w:szCs w:val="28"/>
        </w:rPr>
        <w:t>мониторинга по стандартной оценке</w:t>
      </w:r>
      <w:proofErr w:type="gramEnd"/>
      <w:r w:rsidRPr="009849EB">
        <w:rPr>
          <w:rFonts w:ascii="Times New Roman" w:hAnsi="Times New Roman" w:cs="Times New Roman"/>
          <w:sz w:val="28"/>
          <w:szCs w:val="28"/>
        </w:rPr>
        <w:t xml:space="preserve"> качества жизни ребенка, включая эмоциональный, коммуникативный и психосоматический компоненты.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Внедрение регулярного государственного мониторинга основных поведенческих рисков, опасных для здоровья детей и подростков.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системы мер по предотвращению подросткового суицида, включая подготовку психологов в системе здравоохранения для работы с детьми и подростками с суицидальными наклонностями, а также организацию проведения психологическими службами образовательных учреждений профилактической работы с детьми, родителями, социальным окружением ребенка.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программы противодействия пропаганде молодежных суицидов в интернет-среде.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Ограничение (вплоть до полного запрета) скрытой рекламы табака, алкогольной продукции, привлекающей внимание детей и подростков.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Внедрение новых видов отдыха и досуга для подростков, исключающих традиции курения, употребления алкогольной продукции.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Обеспечение культурного, здорового досуга детей и подростков,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проживающих в малых городах и сельской местности, в том числе в рамках реализации государственных целевых программ.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Активизация работы по исполнению соответствующих ведомственных нормативных правовых актов о психологическом </w:t>
      </w:r>
      <w:hyperlink r:id="rId16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тестировании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обучающихся в образовательных учреждениях на предмет потребления наркотических средств, психотропных и других токсических веществ.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Внесение в федеральное законодательство изменений, касающихся раннего выявления лиц, допускающих немедицинское потребление наркотических средств и психотропных веществ, среди обучающихся в образовательных учреждениях общего и профессионального образования, а также оказания наркологической помощи несовершеннолетним, больным наркоманией, в возрасте от 16 до 18 лет без их согласия по просьбе или с согласия их родителей </w:t>
      </w:r>
      <w:hyperlink r:id="rId17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(законных представителей)</w:t>
        </w:r>
      </w:hyperlink>
      <w:r w:rsidRPr="009849EB">
        <w:rPr>
          <w:rFonts w:ascii="Times New Roman" w:hAnsi="Times New Roman" w:cs="Times New Roman"/>
          <w:sz w:val="28"/>
          <w:szCs w:val="28"/>
        </w:rPr>
        <w:t>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5. Меры по формированию современной модели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организации отдыха и оздоровления детей, основанной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на принципах государственно-частного партнерства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на федеральном уровне системы координации деятельности соответствующих государственных органов и организаций.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системы мер по поддержке и развитию инфраструктуры отдыха и оздоровления детей, в том числе по нормативному финансированию программ в данной сфере.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схемы взаимодействия санаторно-курортных учреждений с реабилитационными центрами для предоставления более качественных услуг детям-инвалидам и детям с хроническими заболеваниями по путевкам "мать и дитя".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Расширение сети санаторно-курортных учреждений для совместного пребывания детей с родителями (законными представителями).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6. Меры по формированию культуры здорового питания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детей и подростков, обеспечению качества и режима питания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как залога здоровья ребенка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Организация просветительской работы с использованием специальных обучающих программ, средств массовой коммуникации, включая интернет-технологии, социальную рекламу, по формированию культуры здорового питания.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Осуществление мер по совершенствованию системы обеспечения качественным горячим питанием воспитанников дошкольных учреждений и обучающихся в общеобразовательных учреждениях и учреждениях начального профессионального образования.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lastRenderedPageBreak/>
        <w:t>Обеспечение регулярных проверок качества питания в образовательных, лечебных и лечебно-профилактических, санаторно-курортных и реабилитационных учреждениях.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Организация особого контроля за обеспечением качественным питанием больных детей, страдающих социально значимыми </w:t>
      </w:r>
      <w:hyperlink r:id="rId18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заболеваниями</w:t>
        </w:r>
      </w:hyperlink>
      <w:r w:rsidRPr="009849EB">
        <w:rPr>
          <w:rFonts w:ascii="Times New Roman" w:hAnsi="Times New Roman" w:cs="Times New Roman"/>
          <w:sz w:val="28"/>
          <w:szCs w:val="28"/>
        </w:rPr>
        <w:t>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7. Ожидаемые результаты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Снижение показателей младенческой и детской смертности.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Снижение случаев ранней беременности и абортов у несовершеннолетних девушек.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Доступность и своевременность для всех категорий детей качественных профилактических и медицинских услуг, средств лечения болезней и восстановления здоровья.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Получение комплексных медицинских услуг детьми с особыми потребностями, детьми, находящимися в трудной жизненной ситуации, детьми, проживающими в труднодоступных местностях.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Гарантированное обеспечение детской медицины всеми необходимыми лекарствами и медицинским оборудованием.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Увеличение числа образовательных учреждений, внедривших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технологии обучения, технологии "школа здоровья", являющихся территориями, свободными от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>, употребления алкоголя и наркотиков.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Сокращение числа детей и подростков, употребляющих табачную и алкогольную продукцию, наркотики, психотропные и другие токсические вещества.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Сокращение числа детей и подростков с ВИЧ-инфекциями, вирусными гепатитами B и C, туберкулезом, в том числе получивших их в медицинских учреждениях.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Наличие доступной развитой сети учреждений, включая телефоны доверия, консультирование в режиме "онлайн", оказывающих помощь детям и подросткам, попавшим в трудную жизненную ситуацию.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Сокращение числа подростковых суицидов.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Доступность физкультурно-спортивной, туристической инфраструктуры для всех категорий детей с учетом их индивидуальных потребностей.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Увеличение доли детей и подростков, систематически занимающихся физической культурой и спортом.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lastRenderedPageBreak/>
        <w:t>Доступность отдыха и оздоровления для всех категорий детей с учетом их индивидуальных потребностей.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детей качественным и здоровым питанием как в семье, так и в образовательных, медицинских и оздоровительных учреждениях.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V. РАВНЫЕ ВОЗМОЖНОСТИ ДЛЯ ДЕТЕЙ, НУЖДАЮЩИХСЯ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 ОСОБОЙ ЗАБОТЕ ГОСУДАРСТВА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1. Краткий анализ ситуации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К категории детей, нуждающихся в особой заботе государства, относятся дети-сироты и дети, оставшиеся без попечения родителей, дети с ограниченными возможностями здоровья, включая детей-инвалидов и ВИЧ-инфицированных детей. Обеспечение равных возможностей для этих групп детей базируется на принципе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недискриминации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>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Число детей-сирот и детей, оставшихся без попечения родителей, в 2011 году составило 654,4 тыс. человек (2,6 процента детского населения), из них 82 процента стали социальными сиротами вследствие лишения родителей родительских прав, от каждого десятого ребенка родители отказались при рождении.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Активная государственная политика, направленная на стимулирование граждан к семейному устройству детей-сирот и детей, оставшихся без попечения родителей, привела к значительному сокращению числа детей, воспитывающихся в учреждениях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интернатного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типа (на 42 процента за последние пять лет; в 2011 году - на 105,7 тыс. детей). Вместе с тем существенно изменился контингент детей в учреждениях для детей-сирот и детей, оставшихся без попечения родителей: около 70 процентов - дети подросткового возраста, 33 процента - дети с ограниченными возможностями здоровья, 40 процентов - дети, имеющие братьев и сестер. При существующей системе материального и нематериального стимулирования граждан таких детей сложно передать в семьи.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Наряду с экономическими потерями в результате пребывания детей в институциональных условиях общество несет огромные социальные издержки, связанные с социализацией выпускников учреждений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интернатного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типа, многие из которых с трудом адаптируются в обществе, подвержены высокому риску социальной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и противоправного поведения, с воспроизведением моделей деструктивного поведения в последующих поколениях.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На начало 2011 года в России состояли на учете 544,8 тыс. детей-инвалидов. При этом многие дети-инвалиды и дети с ограниченными возможностями здоровья, в частности в возрасте от полутора до двух лет, не имеют этого статуса и, соответственно, права на установленные законом меры социальной поддержки, хотя остро нуждаются в реабилитации и помощи.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Более 80 процентов детей-инвалидов воспитываются в неполных семьях,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находящихся в бедственном материальном положении, усугубляемом наличием различных "барьеров инвалидности" и психологической изоляцией в силу равнодушного или нетерпимого отношения окружающих к детям-инвалидам, самоизоляцией семей. Острая нехватка основных видов помощи таким детям ведет к нарушению их прав на образование, реабилитацию, к зависимости реализации этих прав от места жительства и социального статуса семьи. Часто это является причиной отказа родителей от таких детей и высокого уровня социального сиротства среди детей данной категории (более 12 процентов из них попадают в дома-интернаты).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Около 40 тыс. детей-инвалидов воспитываются в детских домах-интернатах системы социальной защиты населения, которые имеют системные проблемы: устаревшие здания, "перенаселенность" воспитанниками, удаленность от городов и центров реабилитационно-образовательной инфраструктуры, отсутствие специалистов, владеющих современными реабилитационными технологиями, изолированность учреждений от окружающих, в том числе волонтеров, невозможность самостоятельного проживания детей после выхода из домов-интернатов.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Сложной проблемой является положение ВИЧ-инфицированных детей (более 5,6 тыс. детей) и детей, родившихся от ВИЧ-инфицированных матерей (около 10 тыс. детей, выявляемых ежегодно): до момента установления ВИЧ-статуса таких детей для них характерны повсеместная дискриминация в доступе к образованию, сфере досуга и отдыха, а в ряде случаев - к медицинской помощи, а также практически полное отсутствие перспектив семейного устройства.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 результате реализации в рамках приоритетного национального проекта "Здоровье" комплекса мер по профилактике вертикальной передачи ВИЧ-инфекции частота ее реализации сократилась до 6 - 8 процентов, но это не является удовлетворительным результатом.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Недостаточно обеспечена защита рожденных детей от вертикальной передачи ВИЧ-инфекции вследствие неполного охвата ВИЧ-инфицированных матерей соответствующей лекарственной помощью, а также не исключена передача вируса в период грудного вскармливания ребенка.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2. Основные задачи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приоритета семейного устройства детей-сирот и детей, оставшихся без попечения родителей.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Реформирование сети и деятельности учреждений для детей-сирот и детей, оставшихся без попечения родителей, в том числе для детей-инвалидов и детей с ограниченными возможностями здоровья.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Создание системы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сопровождения выпускников учреждений для детей-сирот и детей, оставшихся без попечения родителей, и лиц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из их числа для их социализации в обществе.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в соответствии с международными стандартами прав детей-инвалидов и детей с ограниченными возможностями здоровья на воспитание в семьях, полноценное участие в общественной жизни, получение качественного образования всех уровней, квалифицированной медицинской помощи, охрану здоровья и реабилитацию, социализацию, юридическую и социальную защиту, профессиональную подготовку, доступную среду.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системы ранней профилактики инвалидности у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Всесторонняя поддержка семей, воспитывающих детей-инвалидов и детей с ограниченными возможностями здоровья: создание современной комплексной инфраструктуры реабилитационно-образовательной помощи детям-инвалидам и детям с ограниченными возможностями здоровья, внедрение таких детей в среду обычных сверстников, обеспечение их нормального жизнеустройства в будущей взрослой жизни.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3. Меры, направленные на защиту прав и интересов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детей-сирот и детей, оставшихся без попечения родителей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Совершенствование законодательства Российской Федерации, касающегося развития форм жизнеустройства детей, от которых отказались при рождении, включая прекращение практики длительного содержания "отказных" детей в детских больницах без медицинских показаний.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и внедрение программы комплексной поддержки детей-сирот и детей, оставшихся без попечения родителей, раннего возраста.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Организация работы по реабилитации и восстановлению в родительских правах родителей воспитанников учреждений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интернатного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типа, поиску родственников и установлению с ними социальных связей для возврата детей в родные семьи.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Совершенствование системы стимулирования граждан, желающих принять на воспитание детей-сирот и детей, оставшихся без попечения родителей, путем расширения перечня и улучшения качества услуг таким семьям.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Применение обязательного психологического тестирования для кандидатов в опекуны, попечители, усыновители.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Улучшение качества подготовки потенциальных замещающих родителей в целях исключения возврата детей из замещающих семей в учреждения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интернатного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типа.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системы профессионального сопровождения усыновителей, опекунов, попечителей, приемных родителей в период адаптации и на последующих этапах жизни ребенка.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lastRenderedPageBreak/>
        <w:t xml:space="preserve">Перепрофилирование учреждений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интернатного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типа в службы по поддержке семей и детей, оказавшихся в трудной жизненной ситуации, в реабилитационные центры, другие учреждения в соответствии с потребностями региона.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Переход к системе открытого усыновления с отказом от тайны усыновления.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выполнения в учреждениях для детей-сирот и детей, оставшихся без попечения родителей, Рекомендаций Комитета министров Совета Европы о правах детей, находящихся в учреждениях опеки.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Продолжение реформирования учреждений для детей-сирот и детей, оставшихся без попечения родителей, путем разукрупнения, создания в них условий, приближенных к семейным, создания новых современных детских домов квартирного типа и в форме детской деревни с учетом международных норм и современных методов развития, воспитания, реабилитации детей-сирот и детей, оставшихся без попечения родителей, при активном участии волонтеров и некоммерческих организаций.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и внедрение программы подготовки воспитанников учреждений для детей-сирот и детей, оставшихся без попечения родителей, к самостоятельной жизни по окончании пребывания в них.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Внедрение технологии "социальных лифтов" для выпускников учреждений для детей-сирот и детей, оставшихся без попечения родителей, в системе образования и при трудоустройстве.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Внедрение правовых механизмов общественного контроля за обеспечением прав детей в учреждениях для детей-сирот и детей, оставшихся без попечения родителей, детских домах-интернатах.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Продолжение создания и развития региональных систем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сопровождения и адаптации выпускников учреждений для детей-сирот и детей, оставшихся без попечения родителей, в том числе детей-инвалидов и детей с ограниченными возможностями здоровья.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Совершенствование законодательства Российской Федерации в области защиты имущественных и неимущественных (личных) прав детей-сирот и детей, оставшихся без попечения родителей, в том числе своевременное обеспечение лиц из числа детей-сирот и детей, оставшихся без попечения родителей, благоустроенными жилыми помещениями.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4. Меры, направленные на государственную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поддержку детей-инвалидов и детей с ограниченными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возможностями здоровья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Приведение законодательства Российской Федерации в соответствие с положениями </w:t>
      </w:r>
      <w:hyperlink r:id="rId19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Конвенции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о правах инвалидов и иными международными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правовыми актами.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Обеспечение замены медицинской модели детской инвалидности на социальную, в основе которой лежит создание условий для нормальной полноценной жизни в соответствии с положениями </w:t>
      </w:r>
      <w:hyperlink r:id="rId20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Конвенции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о правах инвалидов.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Активизация работы по устранению различных барьеров в рамках реализации государственной </w:t>
      </w:r>
      <w:hyperlink r:id="rId21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программы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Российской Федерации "Доступная среда" на 2011 - 2015 годы.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единой системы служб ранней помощи для детей-инвалидов и детей с ограниченными возможностями здоровья, включающей медицинскую, реабилитационную, коррекционно-педагогическую помощь ребенку, социально-психологическую и консультативную помощь родителям; обеспечение преемственности ранней помощи и помощи в дошкольном возрасте, развития инклюзивного дошкольного образования, организации комплексной подготовки ребенка-инвалида и ребенка с ограниченными возможностями здоровья к обучению в школе.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Обеспечение укомплектованности психолого-медико-педагогических комиссий современными квалифицированными кадрами в целях предотвращения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гипердиагностики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детей, переориентация работы комиссий на составление оптимального образовательного маршрута для детей-инвалидов и детей с ограниченными возможностями здоровья.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Законодательное закрепление обеспечения равного доступа детей-инвалидов и детей с ограниченными возможностями здоровья к качественному образованию всех уровней, гарантированной реализации их права на инклюзивное образование по месту жительства, а также соблюдения права родителей на выбор образовательного учреждения и формы обучения для ребенка.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возможности трудоустройства (в том числе поддерживаемого) для детей-инвалидов и детей с ограниченными возможностями здоровья, получивших профессиональное образование.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Нормативно-правовое регулирование порядка финансирования расходов, необходимых для адресной поддержки инклюзивного обучения и социального обеспечения детей-инвалидов и детей с ограниченными возможностями здоровья.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Внедрение эффективного механизма борьбы с дискриминацией в сфере образования для детей-инвалидов и детей с ограниченными возможностями здоровья в случае нарушения их права на инклюзивное образование.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Пересмотр критериев установления инвалидности для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Реформирование системы медико-социальной экспертизы, имея в виду комплектование ее квалифицированными кадрами, необходимыми для разработки полноценной индивидуальной программы реабилитации ребенка, создание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механизма межведомственного взаимодействия бюро медико-социальной экспертизы и психолого-медико-педагогических комиссий.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Внедрение современных методик комплексной реабилитации детей-инвалидов и детей с ограниченными возможностями здоровья, в том числе ранней помощи и помощи детям с тяжелыми и множественными нарушениями.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равного доступа детей-инвалидов и детей с ограниченными возможностями здоровья, имеющих родителей, а также детей-инвалидов и детей с ограниченными возможностями здоровья, проживающих в социальных учреждениях, к юридической и медицинской помощи и социальному обеспечению.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Проведение регулярного мониторинга потребностей семей, воспитывающих детей-инвалидов и детей с ограниченными возможностями здоровья, в предоставлении услуг в сфере социальной защиты, здравоохранения, образования, занятости; создание и ведение базы данных, касающихся детей-инвалидов и детей с ограниченными возможностями здоровья и их потребностей в указанных услугах.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и внедрение программы патронажного обслуживания (сопровождения) семей, воспитывающих детей-инвалидов и детей с ограниченными возможностями здоровья, со стороны служб участковых социальных работников, предоставления услуг так называемой передышки (временного размещения ребенка-инвалида в замещающую семью).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условий для социализации детей-инвалидов и детей с ограниченными возможностями здоровья с внедрением их в среду здоровых сверстников и обеспечением их участия в культурной и спортивной жизни и других массовых мероприятиях; разработка и реализация программы отдыха и оздоровления детей-инвалидов и детей с ограниченными возможностями здоровья и их семей; создание системы творческой реабилитации, вовлечение детей-инвалидов и детей с ограниченными возможностями здоровья в занятия физкультурой и спортом.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мер, позволяющих приравнять деятельность по уходу за ребенком-инвалидом одного из родителей (единственного родителя) к трудовой деятельности.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создания рабочих мест для родителей детей-инвалидов и детей с ограниченными возможностями здоровья, в том числе с использованием дистанционных технологий.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Организация системы подготовки и переподготовки специалистов для работы с детьми-инвалидами и детьми с ограниченными возможностями здоровья на базе образовательных учреждений высшего профессионального образования с использованием их научно-практического потенциала.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Расширение профилактики вертикальной передачи ВИЧ-инфекции и СПИДа, включая обязательное дородовое обследование беременных женщин независимо от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наличия у них регистрации по месту жительства и гражданства, бесплатное обеспечение кормящих ВИЧ-инфицированных матерей молочными смесями для кормления ребенка, с привлечением средств, предусмотренных для реализации приоритетного национального проекта "Здоровье".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Законодательное закрепление сокращения до трех - шести месяцев срока установления ВИЧ-статуса ребенка, рожденного ВИЧ-положительными и больными СПИДом матерями.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Включение показателей профилактики вертикальной передачи ВИЧ-инфекции в статистическую отчетность службы охраны материнства и детства в качестве целевого индикатора эффективности ее деятельности.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Разработка государственной </w:t>
      </w:r>
      <w:hyperlink r:id="rId22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стратегии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противодействия распространению ВИЧ-инфекции в Российской Федерации.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Проведение просветительской деятельности среди населения, способствующей пониманию необходимости поддержки детей-сирот, детей-инвалидов и детей с ограниченными возможностями здоровья, формированию отношения к ним как к равным членам общества, пропаганде социальной значимости ответственного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>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5. Ожидаемые результаты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Увеличение доли детей-сирот и детей, оставшихся без попечения родителей, воспитывающихся в семьях граждан Российской Федерации, до 90 процентов.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Увеличение числа субъектов Российской Федерации, свободных от институциональных форм воспитания детей-сирот (детских домов и школ-интернатов).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Сокращение случаев отмены решений о передаче детей-сирот и детей, оставшихся без попечения родителей, на воспитание в семьи граждан Российской Федерации.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Постепенное сокращение числа детей, переданных на международное усыновление, за счет развития системы стимулирования граждан Российской Федерации к усыновлению, различных форм опеки и попечительства, предоставления социальных услуг семьям граждан Российской Федерации, принявшим ребенка на воспитание.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в учреждениях для детей-сирот и детей, оставшихся без попечения родителей, условий для полноценного их развития и образования.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Сокращение времени нахождения ребенка в условиях институционализации (в медицинских и образовательных учреждениях); введение запрета на помещение детей в возрасте до трех лет в дома-интернаты.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lastRenderedPageBreak/>
        <w:t>Увеличение числа выпускников учреждений для детей-сирот и детей, оставшихся без попечения родителей, обеспеченных жильем, трудоустроенных по востребованным на рынке труда специальностям.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реабилитационно-образовательной инфраструктуры, обеспечивающей максимально полную реабилитацию и образование большинства детей-инвалидов и детей с ограниченными возможностями здоровья.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эффективных программно-целевых механизмов, обеспечивающих профилактику инвалидности в раннем и дошкольном возрасте, поддержку профессионального образования, трудоустройства и дальнейшего сопровождения жизнеустройства детей-инвалидов и детей с ограниченными возможностями здоровья по достижении ими совершеннолетия, а также рост числа детей-инвалидов и детей с ограниченными возможностями здоровья в возрасте до трех лет, получивших реабилитационные услуги.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Снижение числа детей-инвалидов и детей с ограниченными возможностями здоровья, оставшихся по объективным причинам вне системы образования, до 20 процентов.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Распространение среди населения доброжелательного, сочувственного отношения к детям-сиротам и детям, оставшимся без попечения родителей, детям-инвалидам и детям с ограниченными возможностями здоровья (по данным социологических опросов).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Искоренение вертикальной передачи ВИЧ-инфекции, появление поколений, родившихся без ВИЧ-инфекции.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VI. СОЗДАНИЕ СИСТЕМЫ ЗАЩИТЫ И ОБЕСПЕЧЕНИЯ ПРАВ И ИНТЕРЕСОВ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ДЕТЕЙ И ДРУЖЕСТВЕННОГО К РЕБЕНКУ ПРАВОСУДИЯ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1. Краткий анализ ситуации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В настоящее время в Российской Федерации отсутствует эффективная система защиты детства, не разработаны стандарты обеспечения и защиты прав ребенка, механизм планомерного выполнения на межведомственном уровне положений </w:t>
      </w:r>
      <w:hyperlink r:id="rId23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Конвенции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о правах ребенка и заключительных замечаний Комитета ООН по правам ребенка, не определен координирующий федеральный орган исполнительной власти по выработке и реализации государственной политики в отношении детей. Не отвечает требованиям времени деятельность органов опеки и попечительства по защите прав и интересов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Ежегодно десятки тысяч российских детей вовлекаются в сферу гражданского, административного и уголовного судопроизводства. В соответствии с международными обязательствами Российской Федерации надлежит обеспечить доступ детей к правосудию вне зависимости от их процессуальной правоспособности и статуса, что будет способствовать созданию дружественного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к ребенку правосудия.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Одной из самых опасных проблем является насилие над детьми. Значительная часть преступлений против жизни, здоровья и половой неприкосновенности детей совершается в семье, а также лицами, обязанными по закону заботиться о ребенке. Ситуация, сложившаяся в сфере профилактики преступлений против детей, защиты их прав, является неудовлетворительной и требует принятия неотложных мер.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Координация деятельности органов и учреждений, призванных осуществлять профилактику безнадзорности и правонарушений несовершеннолетних и защиту их прав, возложена на </w:t>
      </w:r>
      <w:hyperlink r:id="rId24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комиссии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по делам несовершеннолетних. Однако правовая основа работы этих комиссий не соответствует стоящим перед ними целям и задачам.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2. Основные задачи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Развитие законодательных основ системы защиты детства, введение в действие существующих международных стандартов обеспечения и защиты прав и интересов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Реформирование деятельности органов опеки и попечительства.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эффективной системы профилактики правонарушений, совершаемых в отношении детей, и правонарушений самих детей, системы правосудия и системы исполнения наказаний, дружественных к ребенку.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Реформирование комиссий по делам несовершеннолетних и защите их прав.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Принятие на законодательном уровне мер по защите детей от информации, угрожающей их благополучию, безопасности и развитию.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системы предотвращения насилия в отношении несовершеннолетних, а также организация деятельности учреждений, специалистов, волонтеров по социально-психологической реабилитации детей - жертв насилия и оказанию помощи следственным органам при расследовании преступных посягательств в отношении детей.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3. Меры, направленные на реформирование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законодательства Российской Федерации в части,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касающейся защиты прав и интересов детей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Ратификация Европейской </w:t>
      </w:r>
      <w:hyperlink r:id="rId25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конвенции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об осуществлении прав детей, подписанной Российской Федерацией в 2001 году, конвенций Совета Европы о защите детей от эксплуатации и надругательств сексуального характера, о противодействии торговле людьми, о предотвращении и борьбе с насилием в отношении женщин и насилием в семье.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lastRenderedPageBreak/>
        <w:t>Приведение законодательства Российской Федерации в части, касающейся защиты прав и интересов детей, в соответствие с общепризнанными принципами и нормами международного права, международными договорами с участием Российской Федерации и международными стандартами в области прав ребенка, а также с рекомендациями Совета Европы по правосудию в отношении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Внесение изменений в законодательство Российской Федерации в части, касающейся установления мер повышенной защиты прав детей, пострадавших от преступных посягательств, обеспечения конфиденциальности информации об участии в уголовном деле несовершеннолетнего, а также введения ответственности за распространение сведений о таком несовершеннолетнем, в том числе через сеть "Интернет" и средства массовой информации.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Подготовка концепции кодификации законодательства Российской Федерации в части, касающейся осуществления правосудия в отношении несовершеннолетних, и разработка соответствующих федеральных законов.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программы восстановительного правосудия в отношении детей, совершивших общественно опасные деяния, но не достигших возраста, с которого наступает уголовная ответственность, предусматривающей комплекс воспитательных мер и мер социально-психологического и педагогического сопровождения, а также обеспечение взаимодействия судов и правоохранительных органов со специалистами по ювенальным технологиям - медиаторами, психологами, социальными педагогами и социальными работниками при ее реализации.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Определение координирующего федерального органа исполнительной власти по выработке и реализации государственной политики в отношении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Создание государственно-общественного механизма реализации </w:t>
      </w:r>
      <w:hyperlink r:id="rId26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Конвенции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о правах ребенка, а также заключительных замечаний Комитета ООН по правам ребенка, сделанных по результатам рассмотрения периодических докладов Российской Федерации.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Усиление института уполномоченных по правам ребенка на федеральном и региональном уровнях путем принятия соответствующих законодательных актов, определяющих их компетенцию и права, включая право на обращение в суд, порядок представления докладов.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Совершенствование работы органов опеки и попечительства, повышение ответственности специалистов этих органов, усиление профилактических мер по защите прав и интересов детей, находящихся в социально опасном положении, обеспечение раннего выявления семей, находящихся в кризисной ситуации, в целях защиты прав детей, проживающих в таких семьях, и сохранения для ребенка его родной семьи.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4. Меры, направленные на создание дружественного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lastRenderedPageBreak/>
        <w:t>к ребенку правосудия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Под дружественным к ребенку правосудием подразумевается система гражданского, административного и уголовного судопроизводства, гарантирующая уважение прав ребенка и их эффективное обеспечение с учетом принципов, закрепленных в рекомендациях Совета Европы по правосудию в отношении детей, а также с учетом возраста, степени зрелости ребенка и понимания им обстоятельств дела.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Основные принципы и элементы дружественного к ребенку правосудия: общедоступность; соответствие возрасту и развитию ребенка; незамедлительное принятие решений; направленность на обеспечение потребностей, прав и интересов ребенка; уважение личности и достоинства ребенка, его частной и семейной жизни; признание ключевой роли семьи для выживания, защиты прав и развития ребенка; активное использование в судебном процессе данных о детях, условиях их жизни и воспитания, полученных судом в установленном законом порядке; усиление охранительной функции суда по отношению к ребенку; приоритет восстановительного подхода и мер воспитательного воздействия; специальная подготовка судей по делам несовершеннолетних; наличие системы специализированных вспомогательных служб (в том числе служб примирения), а также процедур и норм общественного контроля за соблюдением прав ребенка.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 целях развития дружественного к ребенку правосудия предусматривается: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законодательное установление поэтапного введения дружественного к ребенку правосудия, определение его форм, принципов и механизмов осуществления;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принятие мер по обеспечению доступа детей к международному правосудию для защиты их прав и интересов;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выполнения Минимальных стандартных правил ООН, касающихся отправления правосудия в отношении несовершеннолетних (Пекинские правила 1985 года), Руководящих принципов ООН для предупреждения преступности среди несовершеннолетних (Эр-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Риядские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руководящие принципы 1990 года), рекомендаций Комитета министров Совета Европы о европейских правилах для несовершеннолетних правонарушителей, подвергаемых наказанию и мерам воздействия;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проведение научных, социологических исследований в целях выработки эффективной политики в отношении детей, совершивших правонарушения, планирования ее реализации и оценки достигнутых результатов;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проведение научных исследований в области психологии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поведения и разработка методов воздействия, не связанных с применением наказания;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lastRenderedPageBreak/>
        <w:t>создание сети психолого-педагогических учреждений для работы с детьми, находящимися в конфликте с законом, и их социальным окружением;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развитие сети служб примирения в целях реализации восстановительного правосудия;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организация школьных служб примирения, нацеленных на разрешение конфликтов в образовательных учреждениях, профилактику правонарушений детей и подростков, улучшение отношений в образовательном учреждении.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 целях законодательного обеспечения деятельности комиссий по делам несовершеннолетних и защите их прав предусматривается: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проекта федерального закона о комиссиях по делам несовершеннолетних и защите их прав, определяющего место и роль комиссий в системе органов профилактики, механизмы реализации правозащитной, координирующей и профилактической функций комиссий в целях обеспечения прав детей, защиты от насилия и всех форм посягательств на их жизнь и здоровье, применения мер социализации и реабилитации, а также наделяющего комиссии правом ведения персонифицированного банка данных безнадзорных несовершеннолетних, детей и семей, находящихся в социально опасном положении. При этом комиссии освобождаются от функций органа внесудебной юрисдикции;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включение в систему органов профилактики правонарушений несовершеннолетних судов, подразделений Следственного комитета Российской Федерации, учреждений и органов уголовно-исполнительной системы, уполномоченных по правам ребенка и неправительственных организаций;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внедрение технологий восстановительного подхода, реализация примирительных программ и применение механизмов возмещения ребенком-правонарушителем ущерба потерпевшему, а также проведение социальной, психологической и иной реабилитационной работы с жертвами преступлений, оказание воспитательного воздействия на несовершеннолетних правонарушителей.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5. Меры, направленные на улучшение положения детей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 период нахождения в учреждениях уголовно-исполнительной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системы и в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постпенитенциарный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период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в Российской Федерации системы пробации, позволяющей обеспечить высокую эффективность работы с детьми, находящимися в конфликте с законом.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Организация работы по восстановлению отношений детей, находящихся в местах лишения свободы, с их семьями и ближайшим социальным окружением и оказание помощи таким детям в адаптации и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ресоциализации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по окончании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отбывания наказания.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и внедрение инновационных программ профессионального обучения детей, лишенных свободы, для приобретения ими современных профессий, востребованных на рынке труда.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системы общественного контроля за соблюдением прав детей, находящихся в трудной жизненной ситуации, в социально опасном положении или в конфликте с законом.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Разработка программы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ресоциализации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отбывших наказание несовершеннолетних и формирование государственного заказа по адресному оказанию данной услуги.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Распространение на лиц, осужденных к лишению свободы в несовершеннолетнем возрасте и освободившихся в возрасте от 18 до 23 лет, права на получение социальной поддержки, сопровождение и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постпенитенциарную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реабилитацию со стороны служб, осуществляющих эту работу в отношении несовершеннолетних.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Отнесение несовершеннолетних, находящихся в следственных изоляторах и воспитательных колониях, к категории лиц, в отношении которых проводится индивидуальная профилактическая работа органами и учреждениями системы профилактики безнадзорности и правонарушений несовершеннолетних.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6. Меры, направленные на предотвращение насилия в отношении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несовершеннолетних и реабилитацию детей - жертв насилия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комплексной национальной программы по предотвращению насилия в отношении детей и реабилитации детей - жертв насилия.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некоммерческого партнерства "Российский национальный мониторинговый центр помощи пропавшим и пострадавшим детям" в целях объединения усилий государства и гражданского общества в работе по поиску пропавших детей, профилактике и пресечению преступлений насильственного и сексуального характера, в том числе совершенных с использованием информационно-телекоммуникационных сетей, а также повышения эффективности деятельности следственных органов при расследовании преступных посягательств в отношении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выполнения Руководящих принципов ООН, касающихся правосудия в вопросах, связанных с участием детей - жертв и свидетелей преступлений, 2005 года.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сети организаций, осуществляющих психологическую и социальную реабилитацию детей - жертв насилия, а также оказывающих помощь следственным органам при расследовании преступных посягательств в отношении детей.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7. Ожидаемые результаты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эффективной многоуровневой системы защиты детства, основанной на международных стандартах.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Создание государственно-общественного механизма реализации </w:t>
      </w:r>
      <w:hyperlink r:id="rId27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Конвенции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о правах ребенка.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Повышение уровня защищенности ребенка от насилия и любых форм эксплуатации, обеспечение гарантий получения детьми - жертвами насилия социально-психологической помощи.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Снижение количества правонарушений, совершаемых детьми и в отношении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Расширение практики применения технологий восстановительного подхода в сфере правосудия, а также в иных сферах, затрагивающих права и законные интересы ребенка.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Повышение качества реабилитационной и социализирующей деятельности в отношении детей, лишенных свободы, сокращение сроков нахождения детей в местах лишения свободы, расширение оснований применения мер ответственности, не связанных с лишением свободы.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Расширение спектра мер воспитательного характера.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VII. ДЕТИ - УЧАСТНИКИ РЕАЛИЗАЦИИ НАЦИОНАЛЬНОЙ СТРАТЕГИИ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1. Краткий анализ ситуации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Право ребенка на участие в принятии решений, затрагивающих его интересы, закреплено в </w:t>
      </w:r>
      <w:hyperlink r:id="rId28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Конвенции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о правах ребенка. Содействие участию детей в принятии таких решений на местном, национальном и международном уровнях является одной из целей Стратегии Совета Европы по защите прав ребенка на 2012 - 2015 годы.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 Российской Федерации создана правовая основа для участия детей в принятии решений, затрагивающих их интересы, действуют детские и молодежные общественные объединения, молодежные советы, палаты, парламенты. В большинстве школ образованы и активно работают органы школьного самоуправления. Многие субъекты Российской Федерации включились в реализацию глобальной инициативы Детского фонда ООН (ЮНИСЕФ) "Города, доброжелательные к детям", одна из целей которой состоит в расширении участия детей в защите своих прав и принятии решений, затрагивающих их интересы.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Международное законодательство по вопросам участия детей в принятии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 xml:space="preserve">решений, затрагивающих их интересы, активно развивается. Совет Европы 25 января 1996 г. принял Европейскую </w:t>
      </w:r>
      <w:hyperlink r:id="rId29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конвенцию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об осуществлении прав детей, предусматривающую расширение возможностей участия детей в судебном или административном разбирательстве. Однако в России право детей на такое участие реализуется слабо в связи с недостаточным развитием необходимой законодательной и нормативно-правовой базы.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Процесс расширения участия детей в принятии решений, затрагивающих их интересы, сопровождается следующими рисками: усиление формализма, недооценка возможностей и заниженные ожидания результатов участия детей в принятии решений; дискриминация определенных групп детей (девочек, детей младшего и среднего возраста, детей с ограниченными возможностями здоровья и детей из малообеспеченных семей, детей из семей мигрантов, детей, воспитывающихся в учреждениях для детей-сирот и детей, оставшихся без попечения родителей); усиление </w:t>
      </w:r>
      <w:proofErr w:type="spellStart"/>
      <w:r w:rsidRPr="009849EB">
        <w:rPr>
          <w:rFonts w:ascii="Times New Roman" w:hAnsi="Times New Roman" w:cs="Times New Roman"/>
          <w:sz w:val="28"/>
          <w:szCs w:val="28"/>
        </w:rPr>
        <w:t>элитизма</w:t>
      </w:r>
      <w:proofErr w:type="spellEnd"/>
      <w:r w:rsidRPr="009849EB">
        <w:rPr>
          <w:rFonts w:ascii="Times New Roman" w:hAnsi="Times New Roman" w:cs="Times New Roman"/>
          <w:sz w:val="28"/>
          <w:szCs w:val="28"/>
        </w:rPr>
        <w:t xml:space="preserve"> (создание элитных групп "детей-профессионалов"); массовая пассивность, разочарованность детей; нарушение принципа приоритета развития ребенка и принципа добровольности его участия в принятии решений; нарушение конфиденциальности в отношении ребенка и стремление взрослых манипулировать его мнением.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2. Основные задачи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Развитие на основе принципов и норм международного права законодательной базы в области регулирования участия детей в принятии решений, затрагивающих их интересы во всех сферах жизнедеятельности.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Обеспечение правового обучения и воспитания детей, а также специалистов, работающих с детьми.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Привлечение детей к участию в общественной жизни.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Воспитание у детей гражданственности, расширение их знаний в области прав человека.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Освещение в средствах массовой информации темы участия детей в общественной жизни.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и внедрение в практику стандартов и методик участия детей в принятии решений, затрагивающих их интересы.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системы мониторинга и оценки участия детей в принятии решений, затрагивающих их интересы.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Обеспечение основных принципов участия детей в принятии решений, затрагивающих их интересы, таких как: добровольность; включенность всех групп детей; приоритет развития ребенка; повсеместное присутствие (участие ребенка в принятии всех касающихся его решений с учетом степени его зрелости, возрастных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и психологических возможностей); доверие (предоставление детям большей свободы действий, увеличение зоны их ответственности); открытость, честность взрослых в общении с детьми; недопущение использования детей различными политическими силами в качестве инструмента достижения собственных целей.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3. Первоочередные меры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Ратификация Европейской </w:t>
      </w:r>
      <w:hyperlink r:id="rId30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конвенции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об осуществлении прав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Внесение изменений в Федеральный </w:t>
      </w:r>
      <w:hyperlink r:id="rId31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от 28 июня 1995 г. N 98-ФЗ "О государственной поддержке молодежных и детских общественных объединений".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и внедрение усовершенствованных образовательных программ, обеспечивающих получение детьми знаний в области прав человека и прав ребенка, с включением в них специального раздела о практическом применении полученных знаний.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Включение в учебные программы подготовки и переподготовки специалистов, работающих с детьми, специального раздела, разъясняющего право детей на участие в принятии решений, затрагивающих их интересы, и принципы его реализации.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Обучение детей способам обеспечения конфиденциальности и защиты своих личных данных в сети "Интернет".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Развитие института уполномоченных по правам ребенка в городах, муниципальных образованиях, образовательных учреждениях.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Внедрение социальных технологий для привлечения детей к участию в жизни местного сообщества, в рассмотрении и экспертизе решений, касающихся прав и интересов детей, на всех уровнях.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Разработка стандартов и методик расширения участия детей в различных сферах жизнедеятельности.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системы постоянного мониторинга и оценки участия детей в принятии решений, затрагивающих их интересы, включая систематический сбор качественных и количественных данных об уровне такого участия детей всех возрастных и социальных групп, а также о ресурсном обеспечении процесса участия детей в принятии указанных решений.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4. Ожидаемые результаты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правовой основы участия детей во всех сферах жизни общества.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Преодоление устоявшихся стереотипов, связанных с возможностью участия детей в принятии решений, затрагивающих их интересы.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lastRenderedPageBreak/>
        <w:t>Развитие законодательства Российской Федерации в части, касающейся обеспечения участия детей в принятии решений, затрагивающих их интересы, включая ратификацию международных актов.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усовершенствованных образовательных программ и методик обучения по вопросам, связанным с обеспечением и защитой прав ребенка, а также их внедрение в образовательный процесс, в том числе с использованием средств массовой информации и сети "Интернет".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Расширение влияния института уполномоченных по правам ребенка на всех уровнях.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Создание системы постоянного мониторинга и оценки участия детей в принятии решений, затрагивающих их интересы.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VIII. МЕХАНИЗМ РЕАЛИЗАЦИИ НАЦИОНАЛЬНОЙ СТРАТЕГИИ</w:t>
      </w:r>
    </w:p>
    <w:p w:rsidR="009849EB" w:rsidRPr="009849EB" w:rsidRDefault="009849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Национальная стратегия реализуется во взаимосвязи с </w:t>
      </w:r>
      <w:hyperlink r:id="rId32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Концепцией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долгосрочного социально-экономического развития Российской Федерации на период до 2020 года, </w:t>
      </w:r>
      <w:hyperlink r:id="rId33" w:history="1">
        <w:r w:rsidRPr="009849EB">
          <w:rPr>
            <w:rFonts w:ascii="Times New Roman" w:hAnsi="Times New Roman" w:cs="Times New Roman"/>
            <w:color w:val="0000FF"/>
            <w:sz w:val="28"/>
            <w:szCs w:val="28"/>
          </w:rPr>
          <w:t>Концепцией</w:t>
        </w:r>
      </w:hyperlink>
      <w:r w:rsidRPr="009849EB">
        <w:rPr>
          <w:rFonts w:ascii="Times New Roman" w:hAnsi="Times New Roman" w:cs="Times New Roman"/>
          <w:sz w:val="28"/>
          <w:szCs w:val="28"/>
        </w:rPr>
        <w:t xml:space="preserve"> демографической политики Российской Федерации на период до 2025 года и приоритетными национальными проектами.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Координирующим органом является образуемый при Президенте Российской Федерации координационный совет.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Неотъемлемой частью Национальной стратегии являются принятые в ее развитие субъектами Российской Федерации стратегии (программы) действий в отношении детей, разработанные с учетом как общих, так и особенных, присущих данному региону проблем детства.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Для достижения поставленных в Национальной стратегии целей следует сформировать консолидированный бюджет в интересах детей.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Национальную стратегию предусматривается реализовать в два этапа: первый в 2012 - 2014 годах и второй в 2015 - 2017 годах.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Сроки и основные этапы реализации Национальной стратегии должны быть согласованы с бюджетным процессом. Необходимость внедрения программно-целевого принципа организации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самоуправления, а также создания условий для планирования бюджетных ассигнований в интересах детей по новым принципам потребует изменения порядка составления и утверждения бюджетов соответствующего уровня и корректировки бюджетной классификации Российской Федерации.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 xml:space="preserve">Для успешной реализации Национальной стратегии в современных экономических условиях следует создать соответствующую систему индикаторов </w:t>
      </w:r>
      <w:r w:rsidRPr="009849EB">
        <w:rPr>
          <w:rFonts w:ascii="Times New Roman" w:hAnsi="Times New Roman" w:cs="Times New Roman"/>
          <w:sz w:val="28"/>
          <w:szCs w:val="28"/>
        </w:rPr>
        <w:lastRenderedPageBreak/>
        <w:t>по каждому направлению и организовать постоянный мониторинг эффективности проводимых мероприятий. Функции по сбору и анализу данных о выполнении программных мероприятий и полученных результатах, а также по выработке необходимых рекомендаций возлагаются на Правительство Российской Федерации и Росстат.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На основе постоянного мониторинга реализации Национальной стратегии предусматривается проводить корректировку управленческих решений. Контроль за эффективностью использования финансовых и иных ресурсов должны осуществлять Счетная палата Российской Федерации, контрольно-счетные органы субъектов Российской Федерации и муниципальных образований с привлечением общественности. В качестве инструмента финансового контроля следует использовать аудит эффективности, предполагающий независимую оценку экономической эффективности и результативности проводимых мероприятий, их соответствия поставленным целям.</w:t>
      </w:r>
    </w:p>
    <w:p w:rsidR="009849EB" w:rsidRPr="009849EB" w:rsidRDefault="009849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49EB">
        <w:rPr>
          <w:rFonts w:ascii="Times New Roman" w:hAnsi="Times New Roman" w:cs="Times New Roman"/>
          <w:sz w:val="28"/>
          <w:szCs w:val="28"/>
        </w:rPr>
        <w:t>Механизмом контроля за ходом реализации Национальной стратегии являются ежегодные аналитические доклады образуемого при Президенте Российской Федерации координационного совета и альтернативные доклады, подготавливаемые представителями общественности и экспертного сообщества при участии детей.</w:t>
      </w: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49EB" w:rsidRPr="009849EB" w:rsidRDefault="009849EB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</w:p>
    <w:p w:rsidR="0072136D" w:rsidRPr="009849EB" w:rsidRDefault="0072136D">
      <w:pPr>
        <w:rPr>
          <w:rFonts w:ascii="Times New Roman" w:hAnsi="Times New Roman" w:cs="Times New Roman"/>
          <w:sz w:val="28"/>
          <w:szCs w:val="28"/>
        </w:rPr>
      </w:pPr>
    </w:p>
    <w:sectPr w:rsidR="0072136D" w:rsidRPr="009849EB" w:rsidSect="009849E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9EB"/>
    <w:rsid w:val="0072136D"/>
    <w:rsid w:val="0098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CC529A-4B27-41BB-8F6C-7E081AF0B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849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849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849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0FE69CB83FBDFA5FF5E40A4BE32691E515D1C9A6BE7260A920DBB3C63A7112BE124CA1BD5670FA03G3H" TargetMode="External"/><Relationship Id="rId13" Type="http://schemas.openxmlformats.org/officeDocument/2006/relationships/hyperlink" Target="consultantplus://offline/ref=CB0FE69CB83FBDFA5FF5E40A4BE32691E613DBCCA5BC7260A920DBB3C603GAH" TargetMode="External"/><Relationship Id="rId18" Type="http://schemas.openxmlformats.org/officeDocument/2006/relationships/hyperlink" Target="consultantplus://offline/ref=CB0FE69CB83FBDFA5FF5E40A4BE32691E511D1C8A0BD7260A920DBB3C63A7112BE124CA1BD5670FB03GBH" TargetMode="External"/><Relationship Id="rId26" Type="http://schemas.openxmlformats.org/officeDocument/2006/relationships/hyperlink" Target="consultantplus://offline/ref=CB0FE69CB83FBDFA5FF5E40A4BE32691ED1BD6C6A8E92562F875D50BG6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CB0FE69CB83FBDFA5FF5E40A4BE32691E515D6C7A2B87260A920DBB3C63A7112BE124CA1BD5670FB03G8H" TargetMode="External"/><Relationship Id="rId34" Type="http://schemas.openxmlformats.org/officeDocument/2006/relationships/fontTable" Target="fontTable.xml"/><Relationship Id="rId7" Type="http://schemas.openxmlformats.org/officeDocument/2006/relationships/hyperlink" Target="consultantplus://offline/ref=CB0FE69CB83FBDFA5FF5E40A4BE32691E612D5CAA2BE7260A920DBB3C63A7112BE124CA1BD5670FB03GEH" TargetMode="External"/><Relationship Id="rId12" Type="http://schemas.openxmlformats.org/officeDocument/2006/relationships/hyperlink" Target="consultantplus://offline/ref=CB0FE69CB83FBDFA5FF5E40A4BE32691E514D6CFA5B67260A920DBB3C63A7112BE124CA1BD5670FB03GFH" TargetMode="External"/><Relationship Id="rId17" Type="http://schemas.openxmlformats.org/officeDocument/2006/relationships/hyperlink" Target="consultantplus://offline/ref=CB0FE69CB83FBDFA5FF5E40A4BE32691ED1BD5C9A2B42F6AA179D7B1C1352E05B95B40A0BD56700FGEH" TargetMode="External"/><Relationship Id="rId25" Type="http://schemas.openxmlformats.org/officeDocument/2006/relationships/hyperlink" Target="consultantplus://offline/ref=CB0FE69CB83FBDFA5FF5E10548E32691ED12D4CDA8E92562F875D50BG6H" TargetMode="External"/><Relationship Id="rId33" Type="http://schemas.openxmlformats.org/officeDocument/2006/relationships/hyperlink" Target="consultantplus://offline/ref=CB0FE69CB83FBDFA5FF5E40A4BE32691E514D6CFA5B67260A920DBB3C63A7112BE124CA1BD5670FB03GF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B0FE69CB83FBDFA5FF5E40A4BE32691E511D3C8A1B67260A920DBB3C603GAH" TargetMode="External"/><Relationship Id="rId20" Type="http://schemas.openxmlformats.org/officeDocument/2006/relationships/hyperlink" Target="consultantplus://offline/ref=CB0FE69CB83FBDFA5FF5E10548E32691E715D6CEA2B42F6AA179D7B10CG1H" TargetMode="External"/><Relationship Id="rId29" Type="http://schemas.openxmlformats.org/officeDocument/2006/relationships/hyperlink" Target="consultantplus://offline/ref=CB0FE69CB83FBDFA5FF5E10548E32691ED12D4CDA8E92562F875D50BG6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B0FE69CB83FBDFA5FF5E40A4BE32691ED1BD6C6A8E92562F875D50BG6H" TargetMode="External"/><Relationship Id="rId11" Type="http://schemas.openxmlformats.org/officeDocument/2006/relationships/hyperlink" Target="consultantplus://offline/ref=CB0FE69CB83FBDFA5FF5E40A4BE32691E613D1C7A0BD7260A920DBB3C63A7112BE124CA1BD5670FA03G3H" TargetMode="External"/><Relationship Id="rId24" Type="http://schemas.openxmlformats.org/officeDocument/2006/relationships/hyperlink" Target="consultantplus://offline/ref=CB0FE69CB83FBDFA5FF5E40A4BE32691E61AD7C8A3BD7260A920DBB3C63A7112BE124CA1BD5670FA03G3H" TargetMode="External"/><Relationship Id="rId32" Type="http://schemas.openxmlformats.org/officeDocument/2006/relationships/hyperlink" Target="consultantplus://offline/ref=CB0FE69CB83FBDFA5FF5E40A4BE32691E613D1C7A0BD7260A920DBB3C63A7112BE124CA1BD5670FA03G3H" TargetMode="External"/><Relationship Id="rId5" Type="http://schemas.openxmlformats.org/officeDocument/2006/relationships/hyperlink" Target="consultantplus://offline/ref=CB0FE69CB83FBDFA5FF5E40A4BE32691E612DAC7A4B77260A920DBB3C63A7112BE124CA1BD5670F903GCH" TargetMode="External"/><Relationship Id="rId15" Type="http://schemas.openxmlformats.org/officeDocument/2006/relationships/hyperlink" Target="consultantplus://offline/ref=CB0FE69CB83FBDFA5FF5E40A4BE32691ED1BD5C9A2B42F6AA179D7B1C1352E05B95B40A0BD56700FGEH" TargetMode="External"/><Relationship Id="rId23" Type="http://schemas.openxmlformats.org/officeDocument/2006/relationships/hyperlink" Target="consultantplus://offline/ref=CB0FE69CB83FBDFA5FF5E40A4BE32691ED1BD6C6A8E92562F875D50BG6H" TargetMode="External"/><Relationship Id="rId28" Type="http://schemas.openxmlformats.org/officeDocument/2006/relationships/hyperlink" Target="consultantplus://offline/ref=CB0FE69CB83FBDFA5FF5E40A4BE32691ED1BD6C6A8E92562F875D50BG6H" TargetMode="External"/><Relationship Id="rId10" Type="http://schemas.openxmlformats.org/officeDocument/2006/relationships/hyperlink" Target="consultantplus://offline/ref=CB0FE69CB83FBDFA5FF5E40A4BE32691ED1BD6C6A8E92562F875D50BG6H" TargetMode="External"/><Relationship Id="rId19" Type="http://schemas.openxmlformats.org/officeDocument/2006/relationships/hyperlink" Target="consultantplus://offline/ref=CB0FE69CB83FBDFA5FF5E10548E32691E715D6CEA2B42F6AA179D7B10CG1H" TargetMode="External"/><Relationship Id="rId31" Type="http://schemas.openxmlformats.org/officeDocument/2006/relationships/hyperlink" Target="consultantplus://offline/ref=CB0FE69CB83FBDFA5FF5E40A4BE32691E612DAC6ABB87260A920DBB3C603GAH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CB0FE69CB83FBDFA5FF5E40A4BE32691E61AD4CAA8E92562F875D50BG6H" TargetMode="External"/><Relationship Id="rId14" Type="http://schemas.openxmlformats.org/officeDocument/2006/relationships/hyperlink" Target="consultantplus://offline/ref=CB0FE69CB83FBDFA5FF5E40A4BE32691ED1BD5C9A2B42F6AA179D7B1C1352E05B95B40A0BD56700FGEH" TargetMode="External"/><Relationship Id="rId22" Type="http://schemas.openxmlformats.org/officeDocument/2006/relationships/hyperlink" Target="consultantplus://offline/ref=CB0FE69CB83FBDFA5FF5E40A4BE32691E612D5CDA5B87260A920DBB3C63A7112BE124CA1BD5670FA03G3H" TargetMode="External"/><Relationship Id="rId27" Type="http://schemas.openxmlformats.org/officeDocument/2006/relationships/hyperlink" Target="consultantplus://offline/ref=CB0FE69CB83FBDFA5FF5E40A4BE32691ED1BD6C6A8E92562F875D50BG6H" TargetMode="External"/><Relationship Id="rId30" Type="http://schemas.openxmlformats.org/officeDocument/2006/relationships/hyperlink" Target="consultantplus://offline/ref=CB0FE69CB83FBDFA5FF5E10548E32691ED12D4CDA8E92562F875D50BG6H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42</Pages>
  <Words>14303</Words>
  <Characters>81533</Characters>
  <Application>Microsoft Office Word</Application>
  <DocSecurity>0</DocSecurity>
  <Lines>679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Герасимова Елена Александровна</dc:creator>
  <cp:keywords/>
  <dc:description/>
  <cp:lastModifiedBy>Герасимова Елена Александровна</cp:lastModifiedBy>
  <cp:revision>1</cp:revision>
  <dcterms:created xsi:type="dcterms:W3CDTF">2017-12-26T07:06:00Z</dcterms:created>
  <dcterms:modified xsi:type="dcterms:W3CDTF">2017-12-26T07:09:00Z</dcterms:modified>
</cp:coreProperties>
</file>