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130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11.12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1130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10-15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>Свердловское областное отделение Общероссийского общественного благотворительного фонда «Российский детский фонд»</w:t>
            </w:r>
            <w:r w:rsidRPr="001F31E2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 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Свердловское областное отделение Общероссийского общественного благотворительного фонда «Российский детский фонд» </w:t>
            </w:r>
          </w:p>
          <w:p w:rsidR="0068136E" w:rsidRPr="002B723D" w:rsidRDefault="00743CE5" w:rsidP="001130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130C6"/>
    <w:rsid w:val="001C7CD5"/>
    <w:rsid w:val="001F31E2"/>
    <w:rsid w:val="002B723D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716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12</cp:revision>
  <cp:lastPrinted>2023-09-12T12:06:00Z</cp:lastPrinted>
  <dcterms:created xsi:type="dcterms:W3CDTF">2022-01-27T11:01:00Z</dcterms:created>
  <dcterms:modified xsi:type="dcterms:W3CDTF">2023-12-18T05:51:00Z</dcterms:modified>
</cp:coreProperties>
</file>