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905425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3E4C01">
        <w:rPr>
          <w:rFonts w:ascii="Times New Roman" w:hAnsi="Times New Roman" w:cs="Times New Roman"/>
          <w:b/>
          <w:sz w:val="28"/>
          <w:szCs w:val="28"/>
        </w:rPr>
        <w:t>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19DF">
        <w:rPr>
          <w:rFonts w:ascii="Times New Roman" w:hAnsi="Times New Roman" w:cs="Times New Roman"/>
          <w:b/>
          <w:sz w:val="28"/>
          <w:szCs w:val="28"/>
        </w:rPr>
        <w:t>Гаринск</w:t>
      </w:r>
      <w:r w:rsidR="00905425">
        <w:rPr>
          <w:rFonts w:ascii="Times New Roman" w:hAnsi="Times New Roman" w:cs="Times New Roman"/>
          <w:b/>
          <w:sz w:val="28"/>
          <w:szCs w:val="28"/>
        </w:rPr>
        <w:t>ого</w:t>
      </w:r>
      <w:r w:rsidR="003E4C0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905425">
        <w:rPr>
          <w:rFonts w:ascii="Times New Roman" w:hAnsi="Times New Roman" w:cs="Times New Roman"/>
          <w:sz w:val="28"/>
          <w:szCs w:val="28"/>
        </w:rPr>
        <w:t>автономн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ом учреждении социального обслуживания населения Свердловской области «Комплексный центр социального обслуживания населения </w:t>
      </w:r>
      <w:r w:rsidR="002419DF">
        <w:rPr>
          <w:rFonts w:ascii="Times New Roman" w:hAnsi="Times New Roman" w:cs="Times New Roman"/>
          <w:sz w:val="28"/>
          <w:szCs w:val="28"/>
        </w:rPr>
        <w:t>Гаринско</w:t>
      </w:r>
      <w:r w:rsidR="00905425">
        <w:rPr>
          <w:rFonts w:ascii="Times New Roman" w:hAnsi="Times New Roman" w:cs="Times New Roman"/>
          <w:sz w:val="28"/>
          <w:szCs w:val="28"/>
        </w:rPr>
        <w:t>го</w:t>
      </w:r>
      <w:r w:rsidR="003E4C01" w:rsidRPr="003E4C01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3E4C0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01.07.2017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17C6D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31</cp:revision>
  <cp:lastPrinted>2017-12-20T15:19:00Z</cp:lastPrinted>
  <dcterms:created xsi:type="dcterms:W3CDTF">2015-12-29T07:44:00Z</dcterms:created>
  <dcterms:modified xsi:type="dcterms:W3CDTF">2017-12-20T15:19:00Z</dcterms:modified>
</cp:coreProperties>
</file>