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«Социально-реабилитационный центр для несовершеннолетних № 5 Дзержинского района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города Нижний Тагил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соблюдения правовых актов, регулирующих составление и представление бюджетной отчетности в государственном казенном учреждении социального обслуживания Свердловской области «Социально-реабилитационный центр для несовершеннолетних № 5 Дзержинского района города Нижний Тагил»</w:t>
      </w:r>
      <w:r w:rsidR="00FC5C87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01.01.2017, 01.10.2017 является недостоверной, так как показатели, отраженные в бюджетной отчетности не соответствуют показателям главной книги.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3712D3">
        <w:rPr>
          <w:rFonts w:ascii="Times New Roman" w:hAnsi="Times New Roman" w:cs="Times New Roman"/>
          <w:sz w:val="28"/>
          <w:szCs w:val="28"/>
        </w:rPr>
        <w:t>2</w:t>
      </w:r>
      <w:r w:rsidR="00100C0F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5A1476">
        <w:rPr>
          <w:rFonts w:ascii="Times New Roman" w:hAnsi="Times New Roman" w:cs="Times New Roman"/>
          <w:sz w:val="28"/>
          <w:szCs w:val="28"/>
        </w:rPr>
        <w:t xml:space="preserve"> </w:t>
      </w:r>
      <w:r w:rsidR="00B4071C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0173EF">
        <w:rPr>
          <w:rFonts w:ascii="Times New Roman" w:hAnsi="Times New Roman" w:cs="Times New Roman"/>
          <w:sz w:val="28"/>
          <w:szCs w:val="28"/>
        </w:rPr>
        <w:t>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22</cp:revision>
  <cp:lastPrinted>2017-11-17T10:20:00Z</cp:lastPrinted>
  <dcterms:created xsi:type="dcterms:W3CDTF">2015-12-29T07:44:00Z</dcterms:created>
  <dcterms:modified xsi:type="dcterms:W3CDTF">2017-12-14T11:18:00Z</dcterms:modified>
</cp:coreProperties>
</file>