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CFD" w:rsidRDefault="00BC5CFD" w:rsidP="001724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Информация о результатах проведенного Министерством социальной политики Свердловской области внутреннего финансового аудита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</w:t>
      </w:r>
      <w:r w:rsidR="001724FA">
        <w:rPr>
          <w:rFonts w:ascii="Times New Roman" w:hAnsi="Times New Roman" w:cs="Times New Roman"/>
          <w:b/>
          <w:sz w:val="28"/>
          <w:szCs w:val="28"/>
        </w:rPr>
        <w:t>ики Свердловской области по </w:t>
      </w:r>
      <w:proofErr w:type="spellStart"/>
      <w:r w:rsidR="00514035">
        <w:rPr>
          <w:rFonts w:ascii="Times New Roman" w:hAnsi="Times New Roman" w:cs="Times New Roman"/>
          <w:b/>
          <w:sz w:val="28"/>
          <w:szCs w:val="28"/>
        </w:rPr>
        <w:t>Байкалов</w:t>
      </w:r>
      <w:r w:rsidR="001724FA">
        <w:rPr>
          <w:rFonts w:ascii="Times New Roman" w:hAnsi="Times New Roman" w:cs="Times New Roman"/>
          <w:b/>
          <w:sz w:val="28"/>
          <w:szCs w:val="28"/>
        </w:rPr>
        <w:t>скому</w:t>
      </w:r>
      <w:proofErr w:type="spellEnd"/>
      <w:r w:rsidR="001724FA">
        <w:rPr>
          <w:rFonts w:ascii="Times New Roman" w:hAnsi="Times New Roman" w:cs="Times New Roman"/>
          <w:b/>
          <w:sz w:val="28"/>
          <w:szCs w:val="28"/>
        </w:rPr>
        <w:t xml:space="preserve"> району</w:t>
      </w:r>
    </w:p>
    <w:p w:rsidR="001724FA" w:rsidRDefault="001724FA" w:rsidP="001724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24FA" w:rsidRDefault="001724FA" w:rsidP="001724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CFD" w:rsidRDefault="001724FA" w:rsidP="001724FA">
      <w:pPr>
        <w:pStyle w:val="a3"/>
        <w:spacing w:line="24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>В период с 7</w:t>
      </w:r>
      <w:r w:rsidR="00514035">
        <w:rPr>
          <w:szCs w:val="28"/>
          <w:lang w:val="ru-RU"/>
        </w:rPr>
        <w:t xml:space="preserve"> по 25 августа</w:t>
      </w:r>
      <w:r w:rsidR="00BC5CFD">
        <w:rPr>
          <w:szCs w:val="28"/>
          <w:lang w:val="ru-RU"/>
        </w:rPr>
        <w:t xml:space="preserve"> 2017 года Министерством социальной политики Свердловской области проведен внутренний финансовый аудит достоверности бюджетной отчетности и соответствия порядка ведения бюджетного учета методологии и стандартам бюджетного учета, установленным Министерством финансов Российской Федерации</w:t>
      </w:r>
      <w:r>
        <w:rPr>
          <w:szCs w:val="28"/>
          <w:lang w:val="ru-RU"/>
        </w:rPr>
        <w:t>, в</w:t>
      </w:r>
      <w:r w:rsidR="00BC5CFD">
        <w:rPr>
          <w:szCs w:val="28"/>
          <w:lang w:val="ru-RU"/>
        </w:rPr>
        <w:t xml:space="preserve"> </w:t>
      </w:r>
      <w:r>
        <w:rPr>
          <w:szCs w:val="28"/>
          <w:lang w:val="ru-RU"/>
        </w:rPr>
        <w:t>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 </w:t>
      </w:r>
      <w:proofErr w:type="spellStart"/>
      <w:r w:rsidRPr="00514035">
        <w:rPr>
          <w:szCs w:val="28"/>
          <w:lang w:val="ru-RU"/>
        </w:rPr>
        <w:t>Байкаловскому</w:t>
      </w:r>
      <w:proofErr w:type="spellEnd"/>
      <w:r>
        <w:rPr>
          <w:szCs w:val="28"/>
          <w:lang w:val="ru-RU"/>
        </w:rPr>
        <w:t xml:space="preserve"> району (далее – Управление) </w:t>
      </w:r>
      <w:r w:rsidR="00BC5CFD">
        <w:rPr>
          <w:szCs w:val="28"/>
          <w:lang w:val="ru-RU"/>
        </w:rPr>
        <w:t xml:space="preserve">за 2016 год (акт </w:t>
      </w:r>
      <w:r>
        <w:rPr>
          <w:szCs w:val="28"/>
          <w:lang w:val="ru-RU"/>
        </w:rPr>
        <w:t xml:space="preserve">аудиторской </w:t>
      </w:r>
      <w:r w:rsidR="00BC5CFD">
        <w:rPr>
          <w:szCs w:val="28"/>
          <w:lang w:val="ru-RU"/>
        </w:rPr>
        <w:t xml:space="preserve">проверки от </w:t>
      </w:r>
      <w:r>
        <w:rPr>
          <w:szCs w:val="28"/>
          <w:lang w:val="ru-RU"/>
        </w:rPr>
        <w:t>25 а</w:t>
      </w:r>
      <w:r w:rsidR="00514035">
        <w:rPr>
          <w:szCs w:val="28"/>
          <w:lang w:val="ru-RU"/>
        </w:rPr>
        <w:t xml:space="preserve">вгуста </w:t>
      </w:r>
      <w:r w:rsidR="00BC5CFD">
        <w:rPr>
          <w:szCs w:val="28"/>
          <w:lang w:val="ru-RU"/>
        </w:rPr>
        <w:t>2017 года).</w:t>
      </w:r>
    </w:p>
    <w:p w:rsidR="00BC5CFD" w:rsidRDefault="00BC5CFD" w:rsidP="00BC5CF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Аудиторской проверкой установлено:</w:t>
      </w:r>
    </w:p>
    <w:p w:rsidR="001724FA" w:rsidRDefault="001724FA" w:rsidP="00BC5CF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неправомерное списание материальных ценностей;</w:t>
      </w:r>
    </w:p>
    <w:p w:rsidR="001724FA" w:rsidRDefault="001724FA" w:rsidP="00BC5CF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отдельные положения учетной политики Управления не соответствуют действующему законодательству, содержат некорректные формулировки;</w:t>
      </w:r>
    </w:p>
    <w:p w:rsidR="001724FA" w:rsidRDefault="001724FA" w:rsidP="00BC5CF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учетной политикой Управления не определен способ заполнения табеля учета использования рабочего времени;</w:t>
      </w:r>
    </w:p>
    <w:p w:rsidR="001724FA" w:rsidRDefault="001724FA" w:rsidP="00BC5CF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несоблюдение правил применения отдельных форм первичных учетных документов и формирования регистров бухгалтерского учета;</w:t>
      </w:r>
    </w:p>
    <w:p w:rsidR="005F38EE" w:rsidRPr="00283935" w:rsidRDefault="00514035" w:rsidP="0028393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5140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нарушение </w:t>
      </w:r>
      <w:r>
        <w:rPr>
          <w:rFonts w:ascii="Times New Roman" w:hAnsi="Times New Roman" w:cs="Times New Roman"/>
          <w:sz w:val="28"/>
          <w:szCs w:val="28"/>
        </w:rPr>
        <w:t>Федерального закона</w:t>
      </w:r>
      <w:r w:rsidR="001724FA">
        <w:rPr>
          <w:rFonts w:ascii="Times New Roman" w:hAnsi="Times New Roman" w:cs="Times New Roman"/>
          <w:sz w:val="28"/>
          <w:szCs w:val="28"/>
        </w:rPr>
        <w:t xml:space="preserve"> от </w:t>
      </w:r>
      <w:r w:rsidRPr="00514035">
        <w:rPr>
          <w:rFonts w:ascii="Times New Roman" w:hAnsi="Times New Roman" w:cs="Times New Roman"/>
          <w:sz w:val="28"/>
          <w:szCs w:val="28"/>
        </w:rPr>
        <w:t>6 декабря 2011 года №</w:t>
      </w:r>
      <w:r w:rsidR="001724FA">
        <w:rPr>
          <w:rFonts w:ascii="Times New Roman" w:hAnsi="Times New Roman" w:cs="Times New Roman"/>
          <w:sz w:val="28"/>
          <w:szCs w:val="28"/>
        </w:rPr>
        <w:t xml:space="preserve"> 402-ФЗ «О бухгалтерском учете»</w:t>
      </w:r>
      <w:r>
        <w:rPr>
          <w:rFonts w:ascii="Times New Roman" w:hAnsi="Times New Roman" w:cs="Times New Roman"/>
          <w:sz w:val="28"/>
          <w:szCs w:val="28"/>
        </w:rPr>
        <w:t xml:space="preserve"> в части </w:t>
      </w:r>
      <w:r w:rsidR="00006CD3">
        <w:rPr>
          <w:rFonts w:ascii="Times New Roman" w:hAnsi="Times New Roman" w:cs="Times New Roman"/>
          <w:sz w:val="28"/>
          <w:szCs w:val="28"/>
        </w:rPr>
        <w:t>неправомерного принятия к бухгалтерскому учету документов.</w:t>
      </w:r>
    </w:p>
    <w:sectPr w:rsidR="005F38EE" w:rsidRPr="00283935" w:rsidSect="004329E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079"/>
    <w:rsid w:val="00006CD3"/>
    <w:rsid w:val="000144D8"/>
    <w:rsid w:val="001724FA"/>
    <w:rsid w:val="001B1A98"/>
    <w:rsid w:val="0026368C"/>
    <w:rsid w:val="00283935"/>
    <w:rsid w:val="004329EE"/>
    <w:rsid w:val="004A38E2"/>
    <w:rsid w:val="00514035"/>
    <w:rsid w:val="005F38EE"/>
    <w:rsid w:val="007759BB"/>
    <w:rsid w:val="00944AAB"/>
    <w:rsid w:val="00984365"/>
    <w:rsid w:val="00B60A5A"/>
    <w:rsid w:val="00BC5CFD"/>
    <w:rsid w:val="00CE3079"/>
    <w:rsid w:val="00CE39CE"/>
    <w:rsid w:val="00EB78EF"/>
    <w:rsid w:val="00EE3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681D86-315C-4842-A62E-ECA9F24D5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CF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C5CFD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BC5CFD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432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329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109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Ивашина Наталья Евгеньевна</cp:lastModifiedBy>
  <cp:revision>2</cp:revision>
  <cp:lastPrinted>2017-12-07T08:49:00Z</cp:lastPrinted>
  <dcterms:created xsi:type="dcterms:W3CDTF">2017-12-11T10:43:00Z</dcterms:created>
  <dcterms:modified xsi:type="dcterms:W3CDTF">2017-12-11T10:43:00Z</dcterms:modified>
</cp:coreProperties>
</file>